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3E" w:rsidRDefault="00A43F3E">
      <w:pPr>
        <w:pStyle w:val="ConsPlusNormal"/>
        <w:jc w:val="both"/>
        <w:outlineLvl w:val="0"/>
      </w:pPr>
      <w:bookmarkStart w:id="0" w:name="_GoBack"/>
      <w:bookmarkEnd w:id="0"/>
    </w:p>
    <w:p w:rsidR="00A43F3E" w:rsidRDefault="00A43F3E">
      <w:pPr>
        <w:pStyle w:val="ConsPlusNormal"/>
        <w:outlineLvl w:val="0"/>
      </w:pPr>
      <w:r>
        <w:t>Зарегистрировано в Минюсте России 27 апреля 2017 г. N 46519</w:t>
      </w:r>
    </w:p>
    <w:p w:rsidR="00A43F3E" w:rsidRDefault="00A43F3E">
      <w:pPr>
        <w:pStyle w:val="ConsPlusNormal"/>
        <w:pBdr>
          <w:top w:val="single" w:sz="6" w:space="0" w:color="auto"/>
        </w:pBdr>
        <w:spacing w:before="100" w:after="100"/>
        <w:jc w:val="both"/>
        <w:rPr>
          <w:sz w:val="2"/>
          <w:szCs w:val="2"/>
        </w:rPr>
      </w:pPr>
    </w:p>
    <w:p w:rsidR="00A43F3E" w:rsidRDefault="00A43F3E">
      <w:pPr>
        <w:pStyle w:val="ConsPlusNormal"/>
        <w:jc w:val="both"/>
      </w:pPr>
    </w:p>
    <w:p w:rsidR="00A43F3E" w:rsidRDefault="00A43F3E">
      <w:pPr>
        <w:pStyle w:val="ConsPlusTitle"/>
        <w:jc w:val="center"/>
      </w:pPr>
      <w:r>
        <w:t>МИНИСТЕРСТВО ФИНАНСОВ РОССИЙСКОЙ ФЕДЕРАЦИИ</w:t>
      </w:r>
    </w:p>
    <w:p w:rsidR="00A43F3E" w:rsidRDefault="00A43F3E">
      <w:pPr>
        <w:pStyle w:val="ConsPlusTitle"/>
        <w:jc w:val="center"/>
      </w:pPr>
    </w:p>
    <w:p w:rsidR="00A43F3E" w:rsidRDefault="00A43F3E">
      <w:pPr>
        <w:pStyle w:val="ConsPlusTitle"/>
        <w:jc w:val="center"/>
      </w:pPr>
      <w:r>
        <w:t>ПРИКАЗ</w:t>
      </w:r>
    </w:p>
    <w:p w:rsidR="00A43F3E" w:rsidRDefault="00A43F3E">
      <w:pPr>
        <w:pStyle w:val="ConsPlusTitle"/>
        <w:jc w:val="center"/>
      </w:pPr>
      <w:r>
        <w:t>от 31 декабря 2016 г. N 260н</w:t>
      </w:r>
    </w:p>
    <w:p w:rsidR="00A43F3E" w:rsidRDefault="00A43F3E">
      <w:pPr>
        <w:pStyle w:val="ConsPlusTitle"/>
        <w:jc w:val="center"/>
      </w:pPr>
    </w:p>
    <w:p w:rsidR="00A43F3E" w:rsidRDefault="00A43F3E">
      <w:pPr>
        <w:pStyle w:val="ConsPlusTitle"/>
        <w:jc w:val="center"/>
      </w:pPr>
      <w:r>
        <w:t>ОБ УТВЕРЖДЕНИИ ФЕДЕРАЛЬНОГО СТАНДАРТА</w:t>
      </w:r>
    </w:p>
    <w:p w:rsidR="00A43F3E" w:rsidRDefault="00A43F3E">
      <w:pPr>
        <w:pStyle w:val="ConsPlusTitle"/>
        <w:jc w:val="center"/>
      </w:pPr>
      <w:r>
        <w:t>БУХГАЛТЕРСКОГО УЧЕТА ДЛЯ ОРГАНИЗАЦИЙ ГОСУДАРСТВЕННОГО</w:t>
      </w:r>
    </w:p>
    <w:p w:rsidR="00A43F3E" w:rsidRDefault="00A43F3E">
      <w:pPr>
        <w:pStyle w:val="ConsPlusTitle"/>
        <w:jc w:val="center"/>
      </w:pPr>
      <w:r>
        <w:t>СЕКТОРА "ПРЕДСТАВЛЕНИЕ БУХГАЛТЕРСКОЙ</w:t>
      </w:r>
    </w:p>
    <w:p w:rsidR="00A43F3E" w:rsidRDefault="00A43F3E">
      <w:pPr>
        <w:pStyle w:val="ConsPlusTitle"/>
        <w:jc w:val="center"/>
      </w:pPr>
      <w:r>
        <w:t>(ФИНАНСОВОЙ) ОТЧЕТНОСТИ"</w:t>
      </w:r>
    </w:p>
    <w:p w:rsidR="00A43F3E" w:rsidRDefault="00A43F3E">
      <w:pPr>
        <w:pStyle w:val="ConsPlusNormal"/>
        <w:jc w:val="both"/>
      </w:pPr>
    </w:p>
    <w:p w:rsidR="00A43F3E" w:rsidRDefault="00A43F3E">
      <w:pPr>
        <w:pStyle w:val="ConsPlusNormal"/>
        <w:ind w:firstLine="540"/>
        <w:jc w:val="both"/>
      </w:pPr>
      <w:r>
        <w:t xml:space="preserve">В соответствии со </w:t>
      </w:r>
      <w:hyperlink r:id="rId4" w:history="1">
        <w:r>
          <w:rPr>
            <w:color w:val="0000FF"/>
          </w:rPr>
          <w:t>статьями 165</w:t>
        </w:r>
      </w:hyperlink>
      <w:r>
        <w:t xml:space="preserve"> и </w:t>
      </w:r>
      <w:hyperlink r:id="rId5" w:history="1">
        <w:r>
          <w:rPr>
            <w:color w:val="0000FF"/>
          </w:rPr>
          <w:t>264.1</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 </w:t>
      </w:r>
      <w:hyperlink r:id="rId6" w:history="1">
        <w:r>
          <w:rPr>
            <w:color w:val="0000FF"/>
          </w:rPr>
          <w:t>статьями 21</w:t>
        </w:r>
      </w:hyperlink>
      <w:r>
        <w:t xml:space="preserve"> и </w:t>
      </w:r>
      <w:hyperlink r:id="rId7" w:history="1">
        <w:r>
          <w:rPr>
            <w:color w:val="0000FF"/>
          </w:rPr>
          <w:t>23</w:t>
        </w:r>
      </w:hyperlink>
      <w:r>
        <w:t xml:space="preserve"> Федерального закона от 6 декабря 2011 г. N 402-ФЗ "О бухгалтерском учете" (Собрание законодательства Российской Федерации, 2011, N 50, ст. 7344; 2013, N 30, ст. 4084; N 44, ст. 5631), </w:t>
      </w:r>
      <w:hyperlink r:id="rId8" w:history="1">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2012, N 44, ст. 6027), в целях регулирования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бухгалтерского учета государственных (муниципальных) бюджетных и автономных учреждений и составления бюджетной отчетности, бухгалтерской (финансовой) отчетности государственных (муниципальных) бюджетных и автономных учреждений приказываю:</w:t>
      </w:r>
    </w:p>
    <w:p w:rsidR="00A43F3E" w:rsidRDefault="00A43F3E">
      <w:pPr>
        <w:pStyle w:val="ConsPlusNormal"/>
        <w:spacing w:before="220"/>
        <w:ind w:firstLine="540"/>
        <w:jc w:val="both"/>
      </w:pPr>
      <w:r>
        <w:t xml:space="preserve">1. Утвердить федеральный </w:t>
      </w:r>
      <w:hyperlink w:anchor="P31" w:history="1">
        <w:r>
          <w:rPr>
            <w:color w:val="0000FF"/>
          </w:rPr>
          <w:t>стандарт</w:t>
        </w:r>
      </w:hyperlink>
      <w:r>
        <w:t xml:space="preserve"> бухгалтерского учета для организаций государственного сектора "Представление бухгалтерской (финансовой) отчетности" (далее - Стандарт).</w:t>
      </w:r>
    </w:p>
    <w:p w:rsidR="00A43F3E" w:rsidRDefault="00A43F3E">
      <w:pPr>
        <w:pStyle w:val="ConsPlusNormal"/>
        <w:spacing w:before="220"/>
        <w:ind w:firstLine="540"/>
        <w:jc w:val="both"/>
      </w:pPr>
      <w:r>
        <w:t xml:space="preserve">2. Установить, что настоящий </w:t>
      </w:r>
      <w:hyperlink w:anchor="P31" w:history="1">
        <w:r>
          <w:rPr>
            <w:color w:val="0000FF"/>
          </w:rPr>
          <w:t>Стандарт</w:t>
        </w:r>
      </w:hyperlink>
      <w:r>
        <w:t xml:space="preserve"> применяется при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2018 года.</w:t>
      </w:r>
    </w:p>
    <w:p w:rsidR="00A43F3E" w:rsidRDefault="00A43F3E">
      <w:pPr>
        <w:pStyle w:val="ConsPlusNormal"/>
        <w:spacing w:before="220"/>
        <w:ind w:firstLine="540"/>
        <w:jc w:val="both"/>
      </w:pPr>
      <w:r>
        <w:t xml:space="preserve">3. Департаменту бюджетной методологии и финансовой отчетности в государственном секторе Министерства финансов Российской Федерации (Романову С.В.) обеспечить методологическое сопровождение применения настоящего </w:t>
      </w:r>
      <w:hyperlink w:anchor="P31" w:history="1">
        <w:r>
          <w:rPr>
            <w:color w:val="0000FF"/>
          </w:rPr>
          <w:t>Стандарта</w:t>
        </w:r>
      </w:hyperlink>
      <w:r>
        <w:t>.</w:t>
      </w:r>
    </w:p>
    <w:p w:rsidR="00A43F3E" w:rsidRDefault="00A43F3E">
      <w:pPr>
        <w:pStyle w:val="ConsPlusNormal"/>
        <w:jc w:val="both"/>
      </w:pPr>
    </w:p>
    <w:p w:rsidR="00A43F3E" w:rsidRDefault="00A43F3E">
      <w:pPr>
        <w:pStyle w:val="ConsPlusNormal"/>
        <w:jc w:val="right"/>
      </w:pPr>
      <w:r>
        <w:t>Министр</w:t>
      </w:r>
    </w:p>
    <w:p w:rsidR="00A43F3E" w:rsidRDefault="00A43F3E">
      <w:pPr>
        <w:pStyle w:val="ConsPlusNormal"/>
        <w:jc w:val="right"/>
      </w:pPr>
      <w:r>
        <w:t>А.Г.СИЛУАНОВ</w:t>
      </w:r>
    </w:p>
    <w:p w:rsidR="00A43F3E" w:rsidRDefault="00A43F3E">
      <w:pPr>
        <w:pStyle w:val="ConsPlusNormal"/>
        <w:jc w:val="both"/>
      </w:pPr>
    </w:p>
    <w:p w:rsidR="00A43F3E" w:rsidRDefault="00A43F3E">
      <w:pPr>
        <w:pStyle w:val="ConsPlusNormal"/>
        <w:jc w:val="both"/>
      </w:pPr>
    </w:p>
    <w:p w:rsidR="00A43F3E" w:rsidRDefault="00A43F3E">
      <w:pPr>
        <w:pStyle w:val="ConsPlusNormal"/>
        <w:jc w:val="both"/>
      </w:pPr>
    </w:p>
    <w:p w:rsidR="00A43F3E" w:rsidRDefault="00A43F3E">
      <w:pPr>
        <w:pStyle w:val="ConsPlusNormal"/>
        <w:jc w:val="both"/>
      </w:pPr>
    </w:p>
    <w:p w:rsidR="00A43F3E" w:rsidRDefault="00A43F3E">
      <w:pPr>
        <w:pStyle w:val="ConsPlusNormal"/>
        <w:jc w:val="both"/>
      </w:pPr>
    </w:p>
    <w:p w:rsidR="00A43F3E" w:rsidRDefault="00A43F3E">
      <w:pPr>
        <w:pStyle w:val="ConsPlusNormal"/>
        <w:jc w:val="right"/>
        <w:outlineLvl w:val="0"/>
      </w:pPr>
      <w:r>
        <w:t>Утвержден</w:t>
      </w:r>
    </w:p>
    <w:p w:rsidR="00A43F3E" w:rsidRDefault="00A43F3E">
      <w:pPr>
        <w:pStyle w:val="ConsPlusNormal"/>
        <w:jc w:val="right"/>
      </w:pPr>
      <w:r>
        <w:t>приказом Министерства финансов</w:t>
      </w:r>
    </w:p>
    <w:p w:rsidR="00A43F3E" w:rsidRDefault="00A43F3E">
      <w:pPr>
        <w:pStyle w:val="ConsPlusNormal"/>
        <w:jc w:val="right"/>
      </w:pPr>
      <w:r>
        <w:t>Российской Федерации</w:t>
      </w:r>
    </w:p>
    <w:p w:rsidR="00A43F3E" w:rsidRDefault="00A43F3E">
      <w:pPr>
        <w:pStyle w:val="ConsPlusNormal"/>
        <w:jc w:val="right"/>
      </w:pPr>
      <w:r>
        <w:t>от 31 декабря 2016 г. N 260н</w:t>
      </w:r>
    </w:p>
    <w:p w:rsidR="00A43F3E" w:rsidRDefault="00A43F3E">
      <w:pPr>
        <w:pStyle w:val="ConsPlusNormal"/>
        <w:jc w:val="both"/>
      </w:pPr>
    </w:p>
    <w:p w:rsidR="00A43F3E" w:rsidRDefault="00A43F3E">
      <w:pPr>
        <w:pStyle w:val="ConsPlusTitle"/>
        <w:jc w:val="center"/>
      </w:pPr>
      <w:bookmarkStart w:id="1" w:name="P31"/>
      <w:bookmarkEnd w:id="1"/>
      <w:r>
        <w:t>ФЕДЕРАЛЬНЫЙ СТАНДАРТ</w:t>
      </w:r>
    </w:p>
    <w:p w:rsidR="00A43F3E" w:rsidRDefault="00A43F3E">
      <w:pPr>
        <w:pStyle w:val="ConsPlusTitle"/>
        <w:jc w:val="center"/>
      </w:pPr>
      <w:r>
        <w:t>БУХГАЛТЕРСКОГО УЧЕТА ДЛЯ ОРГАНИЗАЦИЙ ГОСУДАРСТВЕННОГО</w:t>
      </w:r>
    </w:p>
    <w:p w:rsidR="00A43F3E" w:rsidRDefault="00A43F3E">
      <w:pPr>
        <w:pStyle w:val="ConsPlusTitle"/>
        <w:jc w:val="center"/>
      </w:pPr>
      <w:r>
        <w:t>СЕКТОРА "ПРЕДСТАВЛЕНИЕ БУХГАЛТЕРСКОЙ</w:t>
      </w:r>
    </w:p>
    <w:p w:rsidR="00A43F3E" w:rsidRDefault="00A43F3E">
      <w:pPr>
        <w:pStyle w:val="ConsPlusTitle"/>
        <w:jc w:val="center"/>
      </w:pPr>
      <w:r>
        <w:lastRenderedPageBreak/>
        <w:t>(ФИНАНСОВОЙ) ОТЧЕТНОСТИ"</w:t>
      </w:r>
    </w:p>
    <w:p w:rsidR="00A43F3E" w:rsidRDefault="00A43F3E">
      <w:pPr>
        <w:pStyle w:val="ConsPlusNormal"/>
        <w:jc w:val="both"/>
      </w:pPr>
    </w:p>
    <w:p w:rsidR="00A43F3E" w:rsidRDefault="00A43F3E">
      <w:pPr>
        <w:pStyle w:val="ConsPlusNormal"/>
        <w:jc w:val="center"/>
        <w:outlineLvl w:val="1"/>
      </w:pPr>
      <w:r>
        <w:t>I. Общие положения</w:t>
      </w:r>
    </w:p>
    <w:p w:rsidR="00A43F3E" w:rsidRDefault="00A43F3E">
      <w:pPr>
        <w:pStyle w:val="ConsPlusNormal"/>
        <w:jc w:val="both"/>
      </w:pPr>
    </w:p>
    <w:p w:rsidR="00A43F3E" w:rsidRDefault="00A43F3E">
      <w:pPr>
        <w:pStyle w:val="ConsPlusNormal"/>
        <w:ind w:firstLine="540"/>
        <w:jc w:val="both"/>
      </w:pPr>
      <w:r>
        <w:t>1. Федеральный стандарт бухгалтерского учета для организаций государственного сектора "Представление бухгалтерской (финансовой) отчетности" устанавливает единые требования к составлению бухгалтерской (финансовой) отчетности государственных (муниципальных) бюджетных и автономных учреждений, бюджетной отчетности (далее - бухгалтерская (финансовая) отчетность), методические основы составления бухгалтерской (финансовой) отчетности общего назначения, а также обязательные общие требования к минимальному составу и порядку представления публично раскрываемых показателей бухгалтерской (финансовой) отчетности и пояснений к ним, публикация которых является обязательной в соответствии с законодательством Российской Федерации (далее - публичное раскрытие показателей бухгалтерской (финансовой) отчетности).</w:t>
      </w:r>
    </w:p>
    <w:p w:rsidR="00A43F3E" w:rsidRDefault="00A43F3E">
      <w:pPr>
        <w:pStyle w:val="ConsPlusNormal"/>
        <w:spacing w:before="220"/>
        <w:ind w:firstLine="540"/>
        <w:jc w:val="both"/>
      </w:pPr>
      <w:r>
        <w:t xml:space="preserve">2. Положения настоящего Стандарта применяются при формировании как индивидуальной, так и консолидированной бухгалтерской (финансовой) отчетности общего назначения, а также при публичном раскрытии показателей бухгалтерской (финансовой) отчетности, если иное не предусмотрено настоящим Стандартом, а также иными федеральными стандартами бухгалтерского учета для организаций государственного сектора Российской Федерации, единой методологии бюджетного учета и бюджетной отчетности, установленной в соответствии с бюджетным законодательством Российской Федерации, и </w:t>
      </w:r>
      <w:hyperlink r:id="rId9" w:history="1">
        <w:r>
          <w:rPr>
            <w:color w:val="0000FF"/>
          </w:rPr>
          <w:t>Инструкцией</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&lt;1&gt; (далее - нормативные правовые акты, регулирующие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w:t>
      </w:r>
    </w:p>
    <w:p w:rsidR="00A43F3E" w:rsidRDefault="00A43F3E">
      <w:pPr>
        <w:pStyle w:val="ConsPlusNormal"/>
        <w:spacing w:before="220"/>
        <w:ind w:firstLine="540"/>
        <w:jc w:val="both"/>
      </w:pPr>
      <w:r>
        <w:t xml:space="preserve">&lt;1&gt; Утверждена </w:t>
      </w:r>
      <w:hyperlink r:id="rId10" w:history="1">
        <w:r>
          <w:rPr>
            <w:color w:val="0000FF"/>
          </w:rPr>
          <w:t>приказом</w:t>
        </w:r>
      </w:hyperlink>
      <w:r>
        <w:t xml:space="preserve"> Министерства финансов Российской Федерации от 25 марта 2011 г. N 33н (зарегистрирован в Министерстве юстиции Российской Федерации 22 апреля 2011 г., регистрационный номер 20558), с изменениями, внесенными приказами Министерства финансов Российской Федерации от 26 октября 2012 г. N 139н (зарегистрирован в Министерстве юстиции Российской Федерации 19 декабря 2012 г., регистрационный номер 26195), от 29 декабря 2014 г. N 172н (зарегистрирован в Министерстве юстиции Российской Федерации 4 февраля 2015 г., регистрационный номер 35854), от 20 марта 2015 г. N 43н (зарегистрирован в Министерстве юстиции Российской Федерации 1 апреля 2015 г., регистрационный номер 36668), от 17 декабря 2015 г. N 199н (зарегистрирован в Министерстве юстиции Российской Федерации 28 января 2016 г., регистрационный номер 40889), от 16 ноября 2016 г. N 209н (зарегистрирован в Министерстве юстиции Российской Федерации 15 декабря 2016 г., регистрационный номер 44741).</w:t>
      </w:r>
    </w:p>
    <w:p w:rsidR="00A43F3E" w:rsidRDefault="00A43F3E">
      <w:pPr>
        <w:pStyle w:val="ConsPlusNormal"/>
        <w:jc w:val="both"/>
      </w:pPr>
    </w:p>
    <w:p w:rsidR="00A43F3E" w:rsidRDefault="00A43F3E">
      <w:pPr>
        <w:pStyle w:val="ConsPlusNormal"/>
        <w:ind w:firstLine="540"/>
        <w:jc w:val="both"/>
      </w:pPr>
      <w:r>
        <w:t xml:space="preserve">Положения настоящего Стандарта применяются одновременно с применением положений федерального </w:t>
      </w:r>
      <w:hyperlink r:id="rId11" w:history="1">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&lt;2&gt;.</w:t>
      </w:r>
    </w:p>
    <w:p w:rsidR="00A43F3E" w:rsidRDefault="00A43F3E">
      <w:pPr>
        <w:pStyle w:val="ConsPlusNormal"/>
        <w:spacing w:before="220"/>
        <w:ind w:firstLine="540"/>
        <w:jc w:val="both"/>
      </w:pPr>
      <w:r>
        <w:t>--------------------------------</w:t>
      </w:r>
    </w:p>
    <w:p w:rsidR="00A43F3E" w:rsidRDefault="00A43F3E">
      <w:pPr>
        <w:pStyle w:val="ConsPlusNormal"/>
        <w:spacing w:before="220"/>
        <w:ind w:firstLine="540"/>
        <w:jc w:val="both"/>
      </w:pPr>
      <w:r>
        <w:t xml:space="preserve">&lt;2&gt; Утвержден </w:t>
      </w:r>
      <w:hyperlink r:id="rId12" w:history="1">
        <w:r>
          <w:rPr>
            <w:color w:val="0000FF"/>
          </w:rPr>
          <w:t>приказом</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27.04.2017, регистрационный номер N 46517).</w:t>
      </w:r>
    </w:p>
    <w:p w:rsidR="00A43F3E" w:rsidRDefault="00A43F3E">
      <w:pPr>
        <w:pStyle w:val="ConsPlusNormal"/>
        <w:jc w:val="both"/>
      </w:pPr>
    </w:p>
    <w:p w:rsidR="00A43F3E" w:rsidRDefault="00A43F3E">
      <w:pPr>
        <w:pStyle w:val="ConsPlusNormal"/>
        <w:ind w:firstLine="540"/>
        <w:jc w:val="both"/>
      </w:pPr>
      <w:r>
        <w:t>3. Положения настоящего Стандарта не применяются:</w:t>
      </w:r>
    </w:p>
    <w:p w:rsidR="00A43F3E" w:rsidRDefault="00A43F3E">
      <w:pPr>
        <w:pStyle w:val="ConsPlusNormal"/>
        <w:spacing w:before="220"/>
        <w:ind w:firstLine="540"/>
        <w:jc w:val="both"/>
      </w:pPr>
      <w:r>
        <w:lastRenderedPageBreak/>
        <w:t>а) при составлении и представлении субъектами отчетности бухгалтерской (финансовой) отчетности специального назначения, в том числе управленческой отчетности, а также налоговой отчетности и отчетности, составляемой для государственного статистического наблюдения;</w:t>
      </w:r>
    </w:p>
    <w:p w:rsidR="00A43F3E" w:rsidRDefault="00A43F3E">
      <w:pPr>
        <w:pStyle w:val="ConsPlusNormal"/>
        <w:spacing w:before="220"/>
        <w:ind w:firstLine="540"/>
        <w:jc w:val="both"/>
      </w:pPr>
      <w:r>
        <w:t>б) при составлении и представлении бухгалтерской (финансовой) отчетности общего назначения субъектами отчетности, осуществляющими в соответствии с бюджетным законодательством Российской Федерации бюджетные полномочия по ведению бюджетного учета и составлению, представлению бюджетной отчетности, за исключением казенных учреждений, если иное не предусмотрено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jc w:val="both"/>
      </w:pPr>
    </w:p>
    <w:p w:rsidR="00A43F3E" w:rsidRDefault="00A43F3E">
      <w:pPr>
        <w:pStyle w:val="ConsPlusNormal"/>
        <w:jc w:val="center"/>
        <w:outlineLvl w:val="1"/>
      </w:pPr>
      <w:r>
        <w:t>II. Термины и их определения</w:t>
      </w:r>
    </w:p>
    <w:p w:rsidR="00A43F3E" w:rsidRDefault="00A43F3E">
      <w:pPr>
        <w:pStyle w:val="ConsPlusNormal"/>
        <w:jc w:val="both"/>
      </w:pPr>
    </w:p>
    <w:p w:rsidR="00A43F3E" w:rsidRDefault="00A43F3E">
      <w:pPr>
        <w:pStyle w:val="ConsPlusNormal"/>
        <w:ind w:firstLine="540"/>
        <w:jc w:val="both"/>
      </w:pPr>
      <w:r>
        <w:t>4.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Стандарте в том же значении, в каком они используются в этих нормативных правовых актах.</w:t>
      </w:r>
    </w:p>
    <w:p w:rsidR="00A43F3E" w:rsidRDefault="00A43F3E">
      <w:pPr>
        <w:pStyle w:val="ConsPlusNormal"/>
        <w:spacing w:before="220"/>
        <w:ind w:firstLine="540"/>
        <w:jc w:val="both"/>
      </w:pPr>
      <w:r>
        <w:t>5. В настоящем Стандарте используются термины и определения в указанных ниже значениях.</w:t>
      </w:r>
    </w:p>
    <w:p w:rsidR="00A43F3E" w:rsidRDefault="00A43F3E">
      <w:pPr>
        <w:pStyle w:val="ConsPlusNormal"/>
        <w:spacing w:before="220"/>
        <w:ind w:firstLine="540"/>
        <w:jc w:val="both"/>
      </w:pPr>
      <w:r>
        <w:t>Отчетная дата - дата, на которую составляется бухгалтерская (финансовая) отчетность за отчетный период.</w:t>
      </w:r>
    </w:p>
    <w:p w:rsidR="00A43F3E" w:rsidRDefault="00A43F3E">
      <w:pPr>
        <w:pStyle w:val="ConsPlusNormal"/>
        <w:spacing w:before="220"/>
        <w:ind w:firstLine="540"/>
        <w:jc w:val="both"/>
      </w:pPr>
      <w:r>
        <w:t>Пояснения к бухгалтерской (финансовой) отчетности, а также к публично раскрываемым показателям бухгалтерской (финансовой) отчетности (далее - Пояснения) - систематизированная и (или) формализованная унифицированным способом информация, дополняющая информацию, представленную в отчетах, составляющих бухгалтерскую (финансовую) отчетность (далее - отчеты), в виде словесного описания публично раскрываемых показателей и (или) детализации информации, раскрытой в отчетах, составляющих бухгалтерскую (финансовую) отчетность.</w:t>
      </w:r>
    </w:p>
    <w:p w:rsidR="00A43F3E" w:rsidRDefault="00A43F3E">
      <w:pPr>
        <w:pStyle w:val="ConsPlusNormal"/>
        <w:spacing w:before="220"/>
        <w:ind w:firstLine="540"/>
        <w:jc w:val="both"/>
      </w:pPr>
      <w:r>
        <w:t>Раскрытие информации - отражение информации (в стоимостном, натуральном (числовом) выражении и (или) в виде словесных описаний) в отчетах, составляющих бухгалтерскую (финансовую) отчетность, в Пояснениях, а также публичное раскрытие показателей бухгалтерской (финансовой) отчетности.</w:t>
      </w:r>
    </w:p>
    <w:p w:rsidR="00A43F3E" w:rsidRDefault="00A43F3E">
      <w:pPr>
        <w:pStyle w:val="ConsPlusNormal"/>
        <w:jc w:val="both"/>
      </w:pPr>
    </w:p>
    <w:p w:rsidR="00A43F3E" w:rsidRDefault="00A43F3E">
      <w:pPr>
        <w:pStyle w:val="ConsPlusNormal"/>
        <w:jc w:val="center"/>
        <w:outlineLvl w:val="1"/>
      </w:pPr>
      <w:r>
        <w:t>III. Общие требования к бухгалтерской</w:t>
      </w:r>
    </w:p>
    <w:p w:rsidR="00A43F3E" w:rsidRDefault="00A43F3E">
      <w:pPr>
        <w:pStyle w:val="ConsPlusNormal"/>
        <w:jc w:val="center"/>
      </w:pPr>
      <w:r>
        <w:t>(финансовой) отчетности</w:t>
      </w:r>
    </w:p>
    <w:p w:rsidR="00A43F3E" w:rsidRDefault="00A43F3E">
      <w:pPr>
        <w:pStyle w:val="ConsPlusNormal"/>
        <w:jc w:val="both"/>
      </w:pPr>
    </w:p>
    <w:p w:rsidR="00A43F3E" w:rsidRDefault="00A43F3E">
      <w:pPr>
        <w:pStyle w:val="ConsPlusNormal"/>
        <w:ind w:firstLine="540"/>
        <w:jc w:val="both"/>
      </w:pPr>
      <w:r>
        <w:t>6. Цели бухгалтерской (финансовой) отчетности заключаются в представлении информации, необходимой при принятии экономических решений пользователями бухгалтерской (финансовой) отчетности:</w:t>
      </w:r>
    </w:p>
    <w:p w:rsidR="00A43F3E" w:rsidRDefault="00A43F3E">
      <w:pPr>
        <w:pStyle w:val="ConsPlusNormal"/>
        <w:spacing w:before="220"/>
        <w:ind w:firstLine="540"/>
        <w:jc w:val="both"/>
      </w:pPr>
      <w:r>
        <w:t>а) об источниках, распределении и использовании финансовых ресурсов;</w:t>
      </w:r>
    </w:p>
    <w:p w:rsidR="00A43F3E" w:rsidRDefault="00A43F3E">
      <w:pPr>
        <w:pStyle w:val="ConsPlusNormal"/>
        <w:spacing w:before="220"/>
        <w:ind w:firstLine="540"/>
        <w:jc w:val="both"/>
      </w:pPr>
      <w:r>
        <w:t>б) о способах финансирования деятельности субъекта отчетности и удовлетворении его потребностей в финансовых ресурсах;</w:t>
      </w:r>
    </w:p>
    <w:p w:rsidR="00A43F3E" w:rsidRDefault="00A43F3E">
      <w:pPr>
        <w:pStyle w:val="ConsPlusNormal"/>
        <w:spacing w:before="220"/>
        <w:ind w:firstLine="540"/>
        <w:jc w:val="both"/>
      </w:pPr>
      <w:r>
        <w:t>в) о способности субъекта отчетности финансово обеспечивать свою деятельность и выполнять государственные (муниципальные) полномочия (функции), осуществлять деятельность по выполнению работ, оказанию услуг;</w:t>
      </w:r>
    </w:p>
    <w:p w:rsidR="00A43F3E" w:rsidRDefault="00A43F3E">
      <w:pPr>
        <w:pStyle w:val="ConsPlusNormal"/>
        <w:spacing w:before="220"/>
        <w:ind w:firstLine="540"/>
        <w:jc w:val="both"/>
      </w:pPr>
      <w:r>
        <w:t>г) о финансовом положении субъекта отчетности и его изменениях;</w:t>
      </w:r>
    </w:p>
    <w:p w:rsidR="00A43F3E" w:rsidRDefault="00A43F3E">
      <w:pPr>
        <w:pStyle w:val="ConsPlusNormal"/>
        <w:spacing w:before="220"/>
        <w:ind w:firstLine="540"/>
        <w:jc w:val="both"/>
      </w:pPr>
      <w:r>
        <w:t xml:space="preserve">д) другой информации, необходимой для оценки результатов деятельности субъекта отчетности, в том числе в отношении издержек на ведение субъектом отчетности своей деятельности, эффективности такой деятельности, достигнутых результатов, соблюдения </w:t>
      </w:r>
      <w:r>
        <w:lastRenderedPageBreak/>
        <w:t>ограничений, предусмотренных бюджетным законодательством Российской Федерации.</w:t>
      </w:r>
    </w:p>
    <w:p w:rsidR="00A43F3E" w:rsidRDefault="00A43F3E">
      <w:pPr>
        <w:pStyle w:val="ConsPlusNormal"/>
        <w:spacing w:before="220"/>
        <w:ind w:firstLine="540"/>
        <w:jc w:val="both"/>
      </w:pPr>
      <w:r>
        <w:t>Бухгалтерская (финансовая) отчетность общего назначения используется для прогнозирования объема ресурсов, необходимых для продолжения деятельности субъекта отчетности, в том числе прогнозных (оценочных) значений ресурсов, которые ожидается получить (создать) в процессе такой деятельности, а также прогнозирования объема сопутствующих с такой деятельностью рисков и неопределенностей.</w:t>
      </w:r>
    </w:p>
    <w:p w:rsidR="00A43F3E" w:rsidRDefault="00A43F3E">
      <w:pPr>
        <w:pStyle w:val="ConsPlusNormal"/>
        <w:spacing w:before="220"/>
        <w:ind w:firstLine="540"/>
        <w:jc w:val="both"/>
      </w:pPr>
      <w:r>
        <w:t>7. Для достижения указанных целей бухгалтерская (финансовая) отчетность содержит следующую информацию:</w:t>
      </w:r>
    </w:p>
    <w:p w:rsidR="00A43F3E" w:rsidRDefault="00A43F3E">
      <w:pPr>
        <w:pStyle w:val="ConsPlusNormal"/>
        <w:spacing w:before="220"/>
        <w:ind w:firstLine="540"/>
        <w:jc w:val="both"/>
      </w:pPr>
      <w:r>
        <w:t>а) об активах;</w:t>
      </w:r>
    </w:p>
    <w:p w:rsidR="00A43F3E" w:rsidRDefault="00A43F3E">
      <w:pPr>
        <w:pStyle w:val="ConsPlusNormal"/>
        <w:spacing w:before="220"/>
        <w:ind w:firstLine="540"/>
        <w:jc w:val="both"/>
      </w:pPr>
      <w:r>
        <w:t>б) об обязательствах;</w:t>
      </w:r>
    </w:p>
    <w:p w:rsidR="00A43F3E" w:rsidRDefault="00A43F3E">
      <w:pPr>
        <w:pStyle w:val="ConsPlusNormal"/>
        <w:spacing w:before="220"/>
        <w:ind w:firstLine="540"/>
        <w:jc w:val="both"/>
      </w:pPr>
      <w:r>
        <w:t>в) о доходах;</w:t>
      </w:r>
    </w:p>
    <w:p w:rsidR="00A43F3E" w:rsidRDefault="00A43F3E">
      <w:pPr>
        <w:pStyle w:val="ConsPlusNormal"/>
        <w:spacing w:before="220"/>
        <w:ind w:firstLine="540"/>
        <w:jc w:val="both"/>
      </w:pPr>
      <w:r>
        <w:t>г) о расходах;</w:t>
      </w:r>
    </w:p>
    <w:p w:rsidR="00A43F3E" w:rsidRDefault="00A43F3E">
      <w:pPr>
        <w:pStyle w:val="ConsPlusNormal"/>
        <w:spacing w:before="220"/>
        <w:ind w:firstLine="540"/>
        <w:jc w:val="both"/>
      </w:pPr>
      <w:r>
        <w:t>д) о движении денежных средств;</w:t>
      </w:r>
    </w:p>
    <w:p w:rsidR="00A43F3E" w:rsidRDefault="00A43F3E">
      <w:pPr>
        <w:pStyle w:val="ConsPlusNormal"/>
        <w:spacing w:before="220"/>
        <w:ind w:firstLine="540"/>
        <w:jc w:val="both"/>
      </w:pPr>
      <w:r>
        <w:t>е) дополнительную нефинансовую информацию, представляемую в качестве отдельных отчетов, формирующих бухгалтерскую (финансовую) отчетность, в том числе Пояснительной записки к бухгалтерской (финансовой) отчетности или в составе Пояснений.</w:t>
      </w:r>
    </w:p>
    <w:p w:rsidR="00A43F3E" w:rsidRDefault="00A43F3E">
      <w:pPr>
        <w:pStyle w:val="ConsPlusNormal"/>
        <w:spacing w:before="220"/>
        <w:ind w:firstLine="540"/>
        <w:jc w:val="both"/>
      </w:pPr>
      <w:r>
        <w:t>Бухгалтерская (финансовая) отчетность формируется на основании данных бухгалтерского учета.</w:t>
      </w:r>
    </w:p>
    <w:p w:rsidR="00A43F3E" w:rsidRDefault="00A43F3E">
      <w:pPr>
        <w:pStyle w:val="ConsPlusNormal"/>
        <w:spacing w:before="220"/>
        <w:ind w:firstLine="540"/>
        <w:jc w:val="both"/>
      </w:pPr>
      <w:r>
        <w:t>8. В бухгалтерской (финансовой) отчетности показатели активов и обязательств, доходов и расходов отражаются обособленно (развернуто) за исключением случаев, когда нормативными правовыми актами, регулирующими ведение бухгалтерского учета и составление бухгалтерской (финансовой) отчетности, отражение таких показателей предусмотрено обобщенно - показатель активов за вычетом обязательств, доходов за вычетом расходов.</w:t>
      </w:r>
    </w:p>
    <w:p w:rsidR="00A43F3E" w:rsidRDefault="00A43F3E">
      <w:pPr>
        <w:pStyle w:val="ConsPlusNormal"/>
        <w:spacing w:before="220"/>
        <w:ind w:firstLine="540"/>
        <w:jc w:val="both"/>
      </w:pPr>
      <w:r>
        <w:t>Активы, в отношении которых нормативными правовыми актами, регулирующими ведение бухгалтерского учета и составление бухгалтерской (финансовой) отчетности, предусмотрено формирование резервов, отражаются в бухгалтерском балансе субъектов отчетности за вычетом указанных резервов.</w:t>
      </w:r>
    </w:p>
    <w:p w:rsidR="00A43F3E" w:rsidRDefault="00A43F3E">
      <w:pPr>
        <w:pStyle w:val="ConsPlusNormal"/>
        <w:spacing w:before="220"/>
        <w:ind w:firstLine="540"/>
        <w:jc w:val="both"/>
      </w:pPr>
      <w:r>
        <w:t>Потоки денежных средств отражаются в отчете о движении денежных средств как поступления или выбытия денежных средств в соответствии с требованиями настоящего Стандарта и других нормативных правовых актов, регулирующих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9. Данные годовой бухгалтерской (финансовой) отчетности подтверждаются результатами инвентаризации активов и обязательств.</w:t>
      </w:r>
    </w:p>
    <w:p w:rsidR="00A43F3E" w:rsidRDefault="00A43F3E">
      <w:pPr>
        <w:pStyle w:val="ConsPlusNormal"/>
        <w:spacing w:before="220"/>
        <w:ind w:firstLine="540"/>
        <w:jc w:val="both"/>
      </w:pPr>
      <w:r>
        <w:t>10. Бухгалтерская (финансовая) отчетность субъекта отчетности включает показатели всех его структурных подразделений, включая филиалы и представительства, независимо от их места нахождения.</w:t>
      </w:r>
    </w:p>
    <w:p w:rsidR="00A43F3E" w:rsidRDefault="00A43F3E">
      <w:pPr>
        <w:pStyle w:val="ConsPlusNormal"/>
        <w:spacing w:before="220"/>
        <w:ind w:firstLine="540"/>
        <w:jc w:val="both"/>
      </w:pPr>
      <w:r>
        <w:t>11. Каждый отчет, включаемый в бухгалтерскую (финансовую) отчетность, а также Пояснения, именуется отдельно.</w:t>
      </w:r>
    </w:p>
    <w:p w:rsidR="00A43F3E" w:rsidRDefault="00A43F3E">
      <w:pPr>
        <w:pStyle w:val="ConsPlusNormal"/>
        <w:spacing w:before="220"/>
        <w:ind w:firstLine="540"/>
        <w:jc w:val="both"/>
      </w:pPr>
      <w:r>
        <w:t>Кроме того, в каждом отчете содержится следующая информация:</w:t>
      </w:r>
    </w:p>
    <w:p w:rsidR="00A43F3E" w:rsidRDefault="00A43F3E">
      <w:pPr>
        <w:pStyle w:val="ConsPlusNormal"/>
        <w:spacing w:before="220"/>
        <w:ind w:firstLine="540"/>
        <w:jc w:val="both"/>
      </w:pPr>
      <w:r>
        <w:t>а) наименование субъекта отчетности;</w:t>
      </w:r>
    </w:p>
    <w:p w:rsidR="00A43F3E" w:rsidRDefault="00A43F3E">
      <w:pPr>
        <w:pStyle w:val="ConsPlusNormal"/>
        <w:spacing w:before="220"/>
        <w:ind w:firstLine="540"/>
        <w:jc w:val="both"/>
      </w:pPr>
      <w:r>
        <w:lastRenderedPageBreak/>
        <w:t>б) степень обобщения отчетности: индивидуальная или консолидированная;</w:t>
      </w:r>
    </w:p>
    <w:p w:rsidR="00A43F3E" w:rsidRDefault="00A43F3E">
      <w:pPr>
        <w:pStyle w:val="ConsPlusNormal"/>
        <w:spacing w:before="220"/>
        <w:ind w:firstLine="540"/>
        <w:jc w:val="both"/>
      </w:pPr>
      <w:r>
        <w:t>в) отчетная дата, и (или) отчетный период;</w:t>
      </w:r>
    </w:p>
    <w:p w:rsidR="00A43F3E" w:rsidRDefault="00A43F3E">
      <w:pPr>
        <w:pStyle w:val="ConsPlusNormal"/>
        <w:spacing w:before="220"/>
        <w:ind w:firstLine="540"/>
        <w:jc w:val="both"/>
      </w:pPr>
      <w:r>
        <w:t>г) единица измерения показателей отчетности.</w:t>
      </w:r>
    </w:p>
    <w:p w:rsidR="00A43F3E" w:rsidRDefault="00A43F3E">
      <w:pPr>
        <w:pStyle w:val="ConsPlusNormal"/>
        <w:spacing w:before="220"/>
        <w:ind w:firstLine="540"/>
        <w:jc w:val="both"/>
      </w:pPr>
      <w:r>
        <w:t>Публикация бухгалтерской (финансовой) отчетности в электронном виде в информационно-телекоммуникационной сети Интернет и публичное раскрытие показателей бухгалтерской (финансовой) отчетности осуществляется на регулярной основе, позволяющей обеспечить пользователей отчетности необходимой информацией.</w:t>
      </w:r>
    </w:p>
    <w:p w:rsidR="00A43F3E" w:rsidRDefault="00A43F3E">
      <w:pPr>
        <w:pStyle w:val="ConsPlusNormal"/>
        <w:spacing w:before="220"/>
        <w:ind w:firstLine="540"/>
        <w:jc w:val="both"/>
      </w:pPr>
      <w:r>
        <w:t>12. Бухгалтерская (финансовая) отчетность, а также Пояснения к ней составляются на русском языке.</w:t>
      </w:r>
    </w:p>
    <w:p w:rsidR="00A43F3E" w:rsidRDefault="00A43F3E">
      <w:pPr>
        <w:pStyle w:val="ConsPlusNormal"/>
        <w:spacing w:before="220"/>
        <w:ind w:firstLine="540"/>
        <w:jc w:val="both"/>
      </w:pPr>
      <w:r>
        <w:t>13. Отчетным периодом в целях составления годовой бухгалтерской (финансовой) отчетности является отчетный год с 1 января по 31 декабря, за исключением случаев создания, реорганизации путем разделения, ликвидации (упразднения) субъекта отчетности в течение отчетного периода, а также случаев, предусмотренных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Первым отчетным периодом в целях составления годовой бухгалтерской (финансовой) отчетности субъекта отчетности, созданного в течение отчетного периода, является период с даты государственной регистрации субъекта отчетности по 31 декабря года его создания, если иное не предусмотрено настоящим Стандартом и другими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Положения настоящего Стандарта по составлению и представлению бухгалтерской (финансовой) отчетности в результате реорганизации не применяются при изменении:</w:t>
      </w:r>
    </w:p>
    <w:p w:rsidR="00A43F3E" w:rsidRDefault="00A43F3E">
      <w:pPr>
        <w:pStyle w:val="ConsPlusNormal"/>
        <w:spacing w:before="220"/>
        <w:ind w:firstLine="540"/>
        <w:jc w:val="both"/>
      </w:pPr>
      <w:r>
        <w:t>а) подведомственности субъекта отчетности;</w:t>
      </w:r>
    </w:p>
    <w:p w:rsidR="00A43F3E" w:rsidRDefault="00A43F3E">
      <w:pPr>
        <w:pStyle w:val="ConsPlusNormal"/>
        <w:spacing w:before="220"/>
        <w:ind w:firstLine="540"/>
        <w:jc w:val="both"/>
      </w:pPr>
      <w:r>
        <w:t>б) учредителя государственного (муниципального) учреждения;</w:t>
      </w:r>
    </w:p>
    <w:p w:rsidR="00A43F3E" w:rsidRDefault="00A43F3E">
      <w:pPr>
        <w:pStyle w:val="ConsPlusNormal"/>
        <w:spacing w:before="220"/>
        <w:ind w:firstLine="540"/>
        <w:jc w:val="both"/>
      </w:pPr>
      <w:r>
        <w:t>в) типа государственного (муниципального) учреждения.</w:t>
      </w:r>
    </w:p>
    <w:p w:rsidR="00A43F3E" w:rsidRDefault="00A43F3E">
      <w:pPr>
        <w:pStyle w:val="ConsPlusNormal"/>
        <w:spacing w:before="220"/>
        <w:ind w:firstLine="540"/>
        <w:jc w:val="both"/>
      </w:pPr>
      <w:r>
        <w:t>Бухгалтерская (финансовая) отчетность составляется с учетом положений настоящего Стандарта исходя из типа государственного (муниципального) учреждения по состоянию на отчетную дату.</w:t>
      </w:r>
    </w:p>
    <w:p w:rsidR="00A43F3E" w:rsidRDefault="00A43F3E">
      <w:pPr>
        <w:pStyle w:val="ConsPlusNormal"/>
        <w:spacing w:before="220"/>
        <w:ind w:firstLine="540"/>
        <w:jc w:val="both"/>
      </w:pPr>
      <w:r>
        <w:t>Отчетным периодом в целях составления годовой бухгалтерской (финансовой) отчетности государственных (муниципальных) бюджетных, автономных учреждений, тип которых был изменен в течение отчетного периода, является отчетный год с 1 января по 31 декабря года изменения типа учреждения, если иное не предусмотрено настоящим Стандартом и другими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14. Отчетной датой для годовой бухгалтерской (финансовой) отчетности является 1 января года, следующего за отчетным.</w:t>
      </w:r>
    </w:p>
    <w:p w:rsidR="00A43F3E" w:rsidRDefault="00A43F3E">
      <w:pPr>
        <w:pStyle w:val="ConsPlusNormal"/>
        <w:jc w:val="both"/>
      </w:pPr>
    </w:p>
    <w:p w:rsidR="00A43F3E" w:rsidRDefault="00A43F3E">
      <w:pPr>
        <w:pStyle w:val="ConsPlusNormal"/>
        <w:jc w:val="center"/>
        <w:outlineLvl w:val="1"/>
      </w:pPr>
      <w:r>
        <w:t>IV. Состав и содержание показателей бухгалтерской</w:t>
      </w:r>
    </w:p>
    <w:p w:rsidR="00A43F3E" w:rsidRDefault="00A43F3E">
      <w:pPr>
        <w:pStyle w:val="ConsPlusNormal"/>
        <w:jc w:val="center"/>
      </w:pPr>
      <w:r>
        <w:t>(финансовой) отчетности, подлежащих публичному раскрытию</w:t>
      </w:r>
    </w:p>
    <w:p w:rsidR="00A43F3E" w:rsidRDefault="00A43F3E">
      <w:pPr>
        <w:pStyle w:val="ConsPlusNormal"/>
        <w:jc w:val="both"/>
      </w:pPr>
    </w:p>
    <w:p w:rsidR="00A43F3E" w:rsidRDefault="00A43F3E">
      <w:pPr>
        <w:pStyle w:val="ConsPlusNormal"/>
        <w:ind w:firstLine="540"/>
        <w:jc w:val="both"/>
      </w:pPr>
      <w:r>
        <w:t>15. Публичное раскрытие показателей бухгалтерской (финансовой) отчетности осуществляется субъектом отчетности после представления бухгалтерской (финансовой) отчетности ее пользователям.</w:t>
      </w:r>
    </w:p>
    <w:p w:rsidR="00A43F3E" w:rsidRDefault="00A43F3E">
      <w:pPr>
        <w:pStyle w:val="ConsPlusNormal"/>
        <w:spacing w:before="220"/>
        <w:ind w:firstLine="540"/>
        <w:jc w:val="both"/>
      </w:pPr>
      <w:r>
        <w:lastRenderedPageBreak/>
        <w:t>16. Публичное раскрытие показателей бухгалтерской (финансовой) отчетности осуществляется на основе допущения непрерывности деятельности субъекта отчетности.</w:t>
      </w:r>
    </w:p>
    <w:p w:rsidR="00A43F3E" w:rsidRDefault="00A43F3E">
      <w:pPr>
        <w:pStyle w:val="ConsPlusNormal"/>
        <w:spacing w:before="220"/>
        <w:ind w:firstLine="540"/>
        <w:jc w:val="both"/>
      </w:pPr>
      <w:r>
        <w:t>Соблюдение допущения непрерывности деятельности субъекта отчетности предполагает, что бухгалтерская (финансовая) отчетность составляется субъектом отчетности из допущения продолжения им его деятельности и выполнения полномочия (функции) и обязательств не менее трех лет начиная с года, в котором составляется бухгалтерская (финансовая) отчетность (далее - обозримое будущее) и у учредителя субъекта отчетности отсутствуют намерения и (или) необходимость принять решение о его ликвидации (упразднении) или об изменении в обозримом будущем его основной деятельности.</w:t>
      </w:r>
    </w:p>
    <w:p w:rsidR="00A43F3E" w:rsidRDefault="00A43F3E">
      <w:pPr>
        <w:pStyle w:val="ConsPlusNormal"/>
        <w:spacing w:before="220"/>
        <w:ind w:firstLine="540"/>
        <w:jc w:val="both"/>
      </w:pPr>
      <w:r>
        <w:t>Изменение подведомственности субъекта отчетности, изменение учредителя и (или) типа государственного (муниципального) учреждения не является фактом, свидетельствующим о несоблюдении допущения непрерывности деятельности субъекта отчетности.</w:t>
      </w:r>
    </w:p>
    <w:p w:rsidR="00A43F3E" w:rsidRDefault="00A43F3E">
      <w:pPr>
        <w:pStyle w:val="ConsPlusNormal"/>
        <w:spacing w:before="220"/>
        <w:ind w:firstLine="540"/>
        <w:jc w:val="both"/>
      </w:pPr>
      <w:r>
        <w:t>Если публичное раскрытие показателей бухгалтерской (финансовой) отчетности осуществляется не на основе допущения непрерывности деятельности субъекта отчетности, этот факт раскрывается в Пояснениях с описанием причины, по которой субъект отчетности не считается непрерывно действующим. Дополнительно в Пояснениях раскрывается информация о влиянии факта несоблюдения допущения непрерывности деятельности субъекта отчетности на показатели бухгалтерской (финансовой) отчетности.</w:t>
      </w:r>
    </w:p>
    <w:p w:rsidR="00A43F3E" w:rsidRDefault="00A43F3E">
      <w:pPr>
        <w:pStyle w:val="ConsPlusNormal"/>
        <w:spacing w:before="220"/>
        <w:ind w:firstLine="540"/>
        <w:jc w:val="both"/>
      </w:pPr>
      <w:r>
        <w:t>17. Представление и классификация публично раскрываемых показателей бухгалтерской (финансовой) отчетности остаются неизменными от периода к периоду за исключением следующих случаев:</w:t>
      </w:r>
    </w:p>
    <w:p w:rsidR="00A43F3E" w:rsidRDefault="00A43F3E">
      <w:pPr>
        <w:pStyle w:val="ConsPlusNormal"/>
        <w:spacing w:before="220"/>
        <w:ind w:firstLine="540"/>
        <w:jc w:val="both"/>
      </w:pPr>
      <w:r>
        <w:t>а) в результате значительных изменений характера деятельности субъекта отчетности;</w:t>
      </w:r>
    </w:p>
    <w:p w:rsidR="00A43F3E" w:rsidRDefault="00A43F3E">
      <w:pPr>
        <w:pStyle w:val="ConsPlusNormal"/>
        <w:spacing w:before="220"/>
        <w:ind w:firstLine="540"/>
        <w:jc w:val="both"/>
      </w:pPr>
      <w:r>
        <w:t>б) когда результаты анализа раскрываемых показателей его бухгалтерской (финансовой) отчетности указывают, что другое представление или классификация показателей необходимо исходя из положений применяемой в отчетном периоде учетной политики субъекта отчетности;</w:t>
      </w:r>
    </w:p>
    <w:p w:rsidR="00A43F3E" w:rsidRDefault="00A43F3E">
      <w:pPr>
        <w:pStyle w:val="ConsPlusNormal"/>
        <w:spacing w:before="220"/>
        <w:ind w:firstLine="540"/>
        <w:jc w:val="both"/>
      </w:pPr>
      <w:r>
        <w:t>в) когда нормативные правовые акты, регулирующие ведение бухгалтерского учета и составление бухгалтерской (финансовой) отчетности предусматривают изменение классификации публично раскрываемых показателей бухгалтерской (финансовой) отчетности и (или) порядка их раскрытия в отчетности.</w:t>
      </w:r>
    </w:p>
    <w:p w:rsidR="00A43F3E" w:rsidRDefault="00A43F3E">
      <w:pPr>
        <w:pStyle w:val="ConsPlusNormal"/>
        <w:spacing w:before="220"/>
        <w:ind w:firstLine="540"/>
        <w:jc w:val="both"/>
      </w:pPr>
      <w:r>
        <w:t xml:space="preserve">При внесении изменений в классификацию публично раскрываемых показателей бухгалтерской (финансовой) отчетности субъектом отчетности пересматривается классификация </w:t>
      </w:r>
      <w:proofErr w:type="gramStart"/>
      <w:r>
        <w:t>сравнительной информации</w:t>
      </w:r>
      <w:proofErr w:type="gramEnd"/>
      <w:r>
        <w:t xml:space="preserve"> раскрываемой в бухгалтерской (финансовой) отчетности за предыдущие отчетные периоды (далее - </w:t>
      </w:r>
      <w:proofErr w:type="spellStart"/>
      <w:r>
        <w:t>реклассификация</w:t>
      </w:r>
      <w:proofErr w:type="spellEnd"/>
      <w:r>
        <w:t xml:space="preserve"> показателей отчетности).</w:t>
      </w:r>
    </w:p>
    <w:p w:rsidR="00A43F3E" w:rsidRDefault="00A43F3E">
      <w:pPr>
        <w:pStyle w:val="ConsPlusNormal"/>
        <w:spacing w:before="220"/>
        <w:ind w:firstLine="540"/>
        <w:jc w:val="both"/>
      </w:pPr>
      <w:r>
        <w:t xml:space="preserve">18. При </w:t>
      </w:r>
      <w:proofErr w:type="spellStart"/>
      <w:r>
        <w:t>реклассификации</w:t>
      </w:r>
      <w:proofErr w:type="spellEnd"/>
      <w:r>
        <w:t xml:space="preserve"> показателей отчетности субъектом отчетности раскрывается в Пояснениях:</w:t>
      </w:r>
    </w:p>
    <w:p w:rsidR="00A43F3E" w:rsidRDefault="00A43F3E">
      <w:pPr>
        <w:pStyle w:val="ConsPlusNormal"/>
        <w:spacing w:before="220"/>
        <w:ind w:firstLine="540"/>
        <w:jc w:val="both"/>
      </w:pPr>
      <w:r>
        <w:t xml:space="preserve">а) характер </w:t>
      </w:r>
      <w:proofErr w:type="spellStart"/>
      <w:r>
        <w:t>реклассификации</w:t>
      </w:r>
      <w:proofErr w:type="spellEnd"/>
      <w:r>
        <w:t xml:space="preserve"> показателей отчетности;</w:t>
      </w:r>
    </w:p>
    <w:p w:rsidR="00A43F3E" w:rsidRDefault="00A43F3E">
      <w:pPr>
        <w:pStyle w:val="ConsPlusNormal"/>
        <w:spacing w:before="220"/>
        <w:ind w:firstLine="540"/>
        <w:jc w:val="both"/>
      </w:pPr>
      <w:r>
        <w:t xml:space="preserve">б) стоимостные показатели, подлежащих </w:t>
      </w:r>
      <w:proofErr w:type="spellStart"/>
      <w:r>
        <w:t>реклассификации</w:t>
      </w:r>
      <w:proofErr w:type="spellEnd"/>
      <w:r>
        <w:t xml:space="preserve"> показателей отчетности;</w:t>
      </w:r>
    </w:p>
    <w:p w:rsidR="00A43F3E" w:rsidRDefault="00A43F3E">
      <w:pPr>
        <w:pStyle w:val="ConsPlusNormal"/>
        <w:spacing w:before="220"/>
        <w:ind w:firstLine="540"/>
        <w:jc w:val="both"/>
      </w:pPr>
      <w:r>
        <w:t xml:space="preserve">в) причину </w:t>
      </w:r>
      <w:proofErr w:type="spellStart"/>
      <w:r>
        <w:t>реклассификации</w:t>
      </w:r>
      <w:proofErr w:type="spellEnd"/>
      <w:r>
        <w:t xml:space="preserve"> показателей отчетности.</w:t>
      </w:r>
    </w:p>
    <w:p w:rsidR="00A43F3E" w:rsidRDefault="00A43F3E">
      <w:pPr>
        <w:pStyle w:val="ConsPlusNormal"/>
        <w:spacing w:before="220"/>
        <w:ind w:firstLine="540"/>
        <w:jc w:val="both"/>
      </w:pPr>
      <w:r>
        <w:t xml:space="preserve">Если </w:t>
      </w:r>
      <w:proofErr w:type="spellStart"/>
      <w:r>
        <w:t>реклассификация</w:t>
      </w:r>
      <w:proofErr w:type="spellEnd"/>
      <w:r>
        <w:t xml:space="preserve"> показателей отчетности за предыдущий отчетный период субъектом отчетности не осуществляется, то в Пояснениях субъектом отчетности указывается:</w:t>
      </w:r>
    </w:p>
    <w:p w:rsidR="00A43F3E" w:rsidRDefault="00A43F3E">
      <w:pPr>
        <w:pStyle w:val="ConsPlusNormal"/>
        <w:spacing w:before="220"/>
        <w:ind w:firstLine="540"/>
        <w:jc w:val="both"/>
      </w:pPr>
      <w:r>
        <w:t xml:space="preserve">причина, по которой не производится </w:t>
      </w:r>
      <w:proofErr w:type="spellStart"/>
      <w:r>
        <w:t>реклассификация</w:t>
      </w:r>
      <w:proofErr w:type="spellEnd"/>
      <w:r>
        <w:t xml:space="preserve"> показателей отчетности;</w:t>
      </w:r>
    </w:p>
    <w:p w:rsidR="00A43F3E" w:rsidRDefault="00A43F3E">
      <w:pPr>
        <w:pStyle w:val="ConsPlusNormal"/>
        <w:spacing w:before="220"/>
        <w:ind w:firstLine="540"/>
        <w:jc w:val="both"/>
      </w:pPr>
      <w:r>
        <w:lastRenderedPageBreak/>
        <w:t xml:space="preserve">характер корректировок показателей бухгалтерской (финансовой) отчетности, которые были бы произведены в случае </w:t>
      </w:r>
      <w:proofErr w:type="spellStart"/>
      <w:r>
        <w:t>реклассификации</w:t>
      </w:r>
      <w:proofErr w:type="spellEnd"/>
      <w:r>
        <w:t xml:space="preserve"> показателей отчетности.</w:t>
      </w:r>
    </w:p>
    <w:p w:rsidR="00A43F3E" w:rsidRDefault="00A43F3E">
      <w:pPr>
        <w:pStyle w:val="ConsPlusNormal"/>
        <w:spacing w:before="220"/>
        <w:ind w:firstLine="540"/>
        <w:jc w:val="both"/>
      </w:pPr>
      <w:r>
        <w:t>19. Корректировки сравнительной информации в связи с изменениями учетной политики субъекта отчетности или исправлениями ошибок производятся в порядке, установленном иными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20. Все существенные показатели бухгалтерской (финансовой) отчетности, отражающие группы активов, обязательств, иных объектов бухгалтерского учета представляются отдельно.</w:t>
      </w:r>
    </w:p>
    <w:p w:rsidR="00A43F3E" w:rsidRDefault="00A43F3E">
      <w:pPr>
        <w:pStyle w:val="ConsPlusNormal"/>
        <w:spacing w:before="220"/>
        <w:ind w:firstLine="540"/>
        <w:jc w:val="both"/>
      </w:pPr>
      <w:r>
        <w:t>Показатели, отличающиеся от других по своему содержанию (функциональному, экономическому) раскрываются отдельно за исключением случаев, когда отражение обобщенных показателей не влияет на существенность информации, раскрываемой в бухгалтерской (финансовой) отчетности.</w:t>
      </w:r>
    </w:p>
    <w:p w:rsidR="00A43F3E" w:rsidRDefault="00A43F3E">
      <w:pPr>
        <w:pStyle w:val="ConsPlusNormal"/>
        <w:spacing w:before="220"/>
        <w:ind w:firstLine="540"/>
        <w:jc w:val="both"/>
      </w:pPr>
      <w:r>
        <w:t>Показатели, обобщение которых не влияет на существенность информации, раскрываемой в бухгалтерской (финансовой) отчетности, но которые необходимы для достоверного представления информации о результатах деятельности субъекта отчетности, раскрываются обособленно в Пояснениях.</w:t>
      </w:r>
    </w:p>
    <w:p w:rsidR="00A43F3E" w:rsidRDefault="00A43F3E">
      <w:pPr>
        <w:pStyle w:val="ConsPlusNormal"/>
        <w:spacing w:before="220"/>
        <w:ind w:firstLine="540"/>
        <w:jc w:val="both"/>
      </w:pPr>
      <w:r>
        <w:t>21. По всем публично раскрываемым показателям бухгалтерской (финансовой) отчетности субъектом отчетности раскрывается сопоставимая информация хотя бы за один аналогичный предыдущий период, за исключением случаев, когда иное предусмотрено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При наличии описательных (словесных) пояснений к отдельным показателям бухгалтерской (финансовой) отчетности сопоставимая описательная информация за предыдущий период раскрывается, если она является необходимой для понимания пользователями бухгалтерской (финансовой) отчетности таких показателей.</w:t>
      </w:r>
    </w:p>
    <w:p w:rsidR="00A43F3E" w:rsidRDefault="00A43F3E">
      <w:pPr>
        <w:pStyle w:val="ConsPlusNormal"/>
        <w:spacing w:before="220"/>
        <w:ind w:firstLine="540"/>
        <w:jc w:val="both"/>
      </w:pPr>
      <w:r>
        <w:t>22. При публичном раскрытии показателей бухгалтерской (финансовой) отчетности показатели, подготовленные на основе данных бухгалтерского учета, выделяются от иной информации о деятельности субъекта отчетности таким образом, чтобы пользователи публичной бухгалтерской (финансовой) отчетности смогли отличить такую информацию от иной информации о деятельности субъекта отчетности.</w:t>
      </w:r>
    </w:p>
    <w:p w:rsidR="00A43F3E" w:rsidRDefault="00A43F3E">
      <w:pPr>
        <w:pStyle w:val="ConsPlusNormal"/>
        <w:spacing w:before="220"/>
        <w:ind w:firstLine="540"/>
        <w:jc w:val="both"/>
      </w:pPr>
      <w:r>
        <w:t>23. Публично раскрываемые показатели бухгалтерской (финансовой) отчетности представляются в тысячах, миллионах или миллиардах рублей. Для более подробного раскрытия информации при составлении Пояснений показатели бухгалтерской (финансовой) отчетности представляются в иных единицах измерения.</w:t>
      </w:r>
    </w:p>
    <w:p w:rsidR="00A43F3E" w:rsidRDefault="00A43F3E">
      <w:pPr>
        <w:pStyle w:val="ConsPlusNormal"/>
        <w:spacing w:before="220"/>
        <w:ind w:firstLine="540"/>
        <w:jc w:val="both"/>
      </w:pPr>
      <w:r>
        <w:t>24. Раскрываемые показатели бухгалтерской (финансовой) отчетности субъекта включают:</w:t>
      </w:r>
    </w:p>
    <w:p w:rsidR="00A43F3E" w:rsidRDefault="00A43F3E">
      <w:pPr>
        <w:pStyle w:val="ConsPlusNormal"/>
        <w:spacing w:before="220"/>
        <w:ind w:firstLine="540"/>
        <w:jc w:val="both"/>
      </w:pPr>
      <w:r>
        <w:t>показатели, отраженные в бухгалтерском балансе, отчете о финансовых результатах деятельности, отчете о движении денежных средств, Пояснительной записке;</w:t>
      </w:r>
    </w:p>
    <w:p w:rsidR="00A43F3E" w:rsidRDefault="00A43F3E">
      <w:pPr>
        <w:pStyle w:val="ConsPlusNormal"/>
        <w:spacing w:before="220"/>
        <w:ind w:firstLine="540"/>
        <w:jc w:val="both"/>
      </w:pPr>
      <w:r>
        <w:t>показатели отчетов, обеспечивающие сопоставление показателей, утвержденных законом (решением) о бюджете и показателей исполнения бюджета;</w:t>
      </w:r>
    </w:p>
    <w:p w:rsidR="00A43F3E" w:rsidRDefault="00A43F3E">
      <w:pPr>
        <w:pStyle w:val="ConsPlusNormal"/>
        <w:spacing w:before="220"/>
        <w:ind w:firstLine="540"/>
        <w:jc w:val="both"/>
      </w:pPr>
      <w:r>
        <w:t>Пояснения.</w:t>
      </w:r>
    </w:p>
    <w:p w:rsidR="00A43F3E" w:rsidRDefault="00A43F3E">
      <w:pPr>
        <w:pStyle w:val="ConsPlusNormal"/>
        <w:jc w:val="both"/>
      </w:pPr>
    </w:p>
    <w:p w:rsidR="00A43F3E" w:rsidRDefault="00A43F3E">
      <w:pPr>
        <w:pStyle w:val="ConsPlusNormal"/>
        <w:jc w:val="center"/>
        <w:outlineLvl w:val="2"/>
      </w:pPr>
      <w:r>
        <w:t>БУХГАЛТЕРСКИЙ БАЛАНС</w:t>
      </w:r>
    </w:p>
    <w:p w:rsidR="00A43F3E" w:rsidRDefault="00A43F3E">
      <w:pPr>
        <w:pStyle w:val="ConsPlusNormal"/>
        <w:jc w:val="both"/>
      </w:pPr>
    </w:p>
    <w:p w:rsidR="00A43F3E" w:rsidRDefault="00A43F3E">
      <w:pPr>
        <w:pStyle w:val="ConsPlusNormal"/>
        <w:ind w:firstLine="540"/>
        <w:jc w:val="both"/>
      </w:pPr>
      <w:r>
        <w:t xml:space="preserve">25. Показатели бухгалтерского баланса характеризуют финансовое положение субъекта </w:t>
      </w:r>
      <w:r>
        <w:lastRenderedPageBreak/>
        <w:t>отчетности на отчетную дату. Показатели баланса представляются на начало и конец отчетного года.</w:t>
      </w:r>
    </w:p>
    <w:p w:rsidR="00A43F3E" w:rsidRDefault="00A43F3E">
      <w:pPr>
        <w:pStyle w:val="ConsPlusNormal"/>
        <w:spacing w:before="220"/>
        <w:ind w:firstLine="540"/>
        <w:jc w:val="both"/>
      </w:pPr>
      <w:r>
        <w:t>26. Активы и обязательства в бухгалтерском балансе представляются с подразделением на долгосрочные (</w:t>
      </w:r>
      <w:proofErr w:type="spellStart"/>
      <w:r>
        <w:t>внеоборотные</w:t>
      </w:r>
      <w:proofErr w:type="spellEnd"/>
      <w:r>
        <w:t>) и краткосрочные (оборотные).</w:t>
      </w:r>
    </w:p>
    <w:p w:rsidR="00A43F3E" w:rsidRDefault="00A43F3E">
      <w:pPr>
        <w:pStyle w:val="ConsPlusNormal"/>
        <w:spacing w:before="220"/>
        <w:ind w:firstLine="540"/>
        <w:jc w:val="both"/>
      </w:pPr>
      <w:r>
        <w:t>27. Актив субъекта отчетности классифицируется как краткосрочный, если он удовлетворяет хотя бы одному из следующих критериев:</w:t>
      </w:r>
    </w:p>
    <w:p w:rsidR="00A43F3E" w:rsidRDefault="00A43F3E">
      <w:pPr>
        <w:pStyle w:val="ConsPlusNormal"/>
        <w:spacing w:before="220"/>
        <w:ind w:firstLine="540"/>
        <w:jc w:val="both"/>
      </w:pPr>
      <w:r>
        <w:t>а) актив предназначен для потребления, передачи (продажи) или обращения в денежные средства (иные активы) в течение 12 месяцев после отчетной даты;</w:t>
      </w:r>
    </w:p>
    <w:p w:rsidR="00A43F3E" w:rsidRDefault="00A43F3E">
      <w:pPr>
        <w:pStyle w:val="ConsPlusNormal"/>
        <w:spacing w:before="220"/>
        <w:ind w:firstLine="540"/>
        <w:jc w:val="both"/>
      </w:pPr>
      <w:r>
        <w:t>б) актив представляет собой финансовый актив, классифицируемый в соответствии с нормативными правовыми актами, регулирующими ведение бухгалтерского учета и составление бухгалтерской (финансовой) отчетности как краткосрочный актив;</w:t>
      </w:r>
    </w:p>
    <w:p w:rsidR="00A43F3E" w:rsidRDefault="00A43F3E">
      <w:pPr>
        <w:pStyle w:val="ConsPlusNormal"/>
        <w:spacing w:before="220"/>
        <w:ind w:firstLine="540"/>
        <w:jc w:val="both"/>
      </w:pPr>
      <w:r>
        <w:t>в) актив представляет собой денежные средства или эквиваленты денежных средств (краткосрочные высоколиквидные инвестиции, легко обратимые в заранее известную сумму денежных средств и не подверженные значительным рискам изменения их стоимости, например, депозиты до востребования) при условии отсутствия ограничений на их обмен или использование для погашения обязательств в течение периода, не превышающего 3 месяцев после отчетной даты.</w:t>
      </w:r>
    </w:p>
    <w:p w:rsidR="00A43F3E" w:rsidRDefault="00A43F3E">
      <w:pPr>
        <w:pStyle w:val="ConsPlusNormal"/>
        <w:spacing w:before="220"/>
        <w:ind w:firstLine="540"/>
        <w:jc w:val="both"/>
      </w:pPr>
      <w:r>
        <w:t>Краткосрочные активы включают материальные запасы, дебиторскую задолженность и другие активы, которые могут быть потреблены, переданы (проданы) или обращены в денежные средства в течение 12 месяцев после отчетной даты, даже если их выбытие в течение этого периода и не предполагается. Краткосрочные активы включают также текущую долю долгосрочных финансовых активов, то есть часть долгосрочных финансовых активов субъекта, подлежащих погашению в течение 12 месяцев после отчетной даты.</w:t>
      </w:r>
    </w:p>
    <w:p w:rsidR="00A43F3E" w:rsidRDefault="00A43F3E">
      <w:pPr>
        <w:pStyle w:val="ConsPlusNormal"/>
        <w:spacing w:before="220"/>
        <w:ind w:firstLine="540"/>
        <w:jc w:val="both"/>
      </w:pPr>
      <w:r>
        <w:t>Все прочие активы субъекта отчетности, включая материальные, нематериальные и финансовые активы, классифицируются как долгосрочные.</w:t>
      </w:r>
    </w:p>
    <w:p w:rsidR="00A43F3E" w:rsidRDefault="00A43F3E">
      <w:pPr>
        <w:pStyle w:val="ConsPlusNormal"/>
        <w:spacing w:before="220"/>
        <w:ind w:firstLine="540"/>
        <w:jc w:val="both"/>
      </w:pPr>
      <w:r>
        <w:t>28. Обязательство субъекта, отчетности классифицируется как краткосрочное, если оно удовлетворяет хотя бы одному из следующих критериев:</w:t>
      </w:r>
    </w:p>
    <w:p w:rsidR="00A43F3E" w:rsidRDefault="00A43F3E">
      <w:pPr>
        <w:pStyle w:val="ConsPlusNormal"/>
        <w:spacing w:before="220"/>
        <w:ind w:firstLine="540"/>
        <w:jc w:val="both"/>
      </w:pPr>
      <w:r>
        <w:t>а) предполагается его погашение в течение 12 месяцев после отчетной даты (даже если первоначальный срок погашения превышал 12 месяцев);</w:t>
      </w:r>
    </w:p>
    <w:p w:rsidR="00A43F3E" w:rsidRDefault="00A43F3E">
      <w:pPr>
        <w:pStyle w:val="ConsPlusNormal"/>
        <w:spacing w:before="220"/>
        <w:ind w:firstLine="540"/>
        <w:jc w:val="both"/>
      </w:pPr>
      <w:r>
        <w:t>б) обязательство представляет собой финансовое обязательство, классифицируемое в соответствии с нормативными правовыми актами, регулирующими ведение бухгалтерского учета и составление бухгалтерской (финансовой) отчетности, как краткосрочное обязательство;</w:t>
      </w:r>
    </w:p>
    <w:p w:rsidR="00A43F3E" w:rsidRDefault="00A43F3E">
      <w:pPr>
        <w:pStyle w:val="ConsPlusNormal"/>
        <w:spacing w:before="220"/>
        <w:ind w:firstLine="540"/>
        <w:jc w:val="both"/>
      </w:pPr>
      <w:r>
        <w:t>в) у субъекта отчетности отсутствует безусловное право отсрочить погашение обязательства как минимум на 12 месяцев после отчетной даты.</w:t>
      </w:r>
    </w:p>
    <w:p w:rsidR="00A43F3E" w:rsidRDefault="00A43F3E">
      <w:pPr>
        <w:pStyle w:val="ConsPlusNormal"/>
        <w:spacing w:before="220"/>
        <w:ind w:firstLine="540"/>
        <w:jc w:val="both"/>
      </w:pPr>
      <w:r>
        <w:t>Такие обязательства, как начисленная заработная плата и другие начисленные расходы, связанные с осуществлением деятельности субъекта отчетности, кредиторская задолженность по налогам, сборам и другим обязательным платежам в бюджеты всех уровней бюджетной системы Российской Федерации (за исключением инвестиционных налоговых кредитов, предоставленных в порядке, установленном законодательством Российской Федерации, срок предоставления которых превышает 12 месяцев после отчетной даты), составляют часть оборотного капитала, используемого субъектом отчетности. Указанные обязательства классифицируются как краткосрочные, даже если они подлежат погашению более чем через 12 месяцев после отчетной даты. К краткосрочным обязательствам относится также текущая доля долгосрочных обязательств, то есть часть долгосрочных обязательств субъекта, подлежащая погашению в течение 12 месяцев после отчетной даты.</w:t>
      </w:r>
    </w:p>
    <w:p w:rsidR="00A43F3E" w:rsidRDefault="00A43F3E">
      <w:pPr>
        <w:pStyle w:val="ConsPlusNormal"/>
        <w:spacing w:before="220"/>
        <w:ind w:firstLine="540"/>
        <w:jc w:val="both"/>
      </w:pPr>
      <w:r>
        <w:lastRenderedPageBreak/>
        <w:t>Все прочие обязательства субъекта отчетности классифицируются как долгосрочные.</w:t>
      </w:r>
    </w:p>
    <w:p w:rsidR="00A43F3E" w:rsidRDefault="00A43F3E">
      <w:pPr>
        <w:pStyle w:val="ConsPlusNormal"/>
        <w:spacing w:before="220"/>
        <w:ind w:firstLine="540"/>
        <w:jc w:val="both"/>
      </w:pPr>
      <w:r>
        <w:t>29. Если субъект отчетности предполагает и имеет право согласно условиям соглашения о финансировании пролонгировать или рефинансировать какое-либо обязательство на срок, превышающий как минимум 12 месяцев после отчетной даты, такое обязательство классифицируется как долгосрочное, даже если оно подлежит погашению в более короткие сроки. Если субъект отчетности не имеет право пролонгировать или рефинансировать обязательство, то потенциальная возможность пролонгации или рефинансирования такого обязательства не принимается во внимание и обязательство классифицируется как краткосрочное.</w:t>
      </w:r>
    </w:p>
    <w:p w:rsidR="00A43F3E" w:rsidRDefault="00A43F3E">
      <w:pPr>
        <w:pStyle w:val="ConsPlusNormal"/>
        <w:spacing w:before="220"/>
        <w:ind w:firstLine="540"/>
        <w:jc w:val="both"/>
      </w:pPr>
      <w:r>
        <w:t>30. Обязательство, возникшее в результате нарушения субъектом отчетности условий соглашения о финансировании и подлежащее исполнению по требованию кредитора, классифицируется как краткосрочное, даже если требования кредитора не предусматривают исполнение обязательства в течение 12 месяцев после отчетной даты и на отчетную дату у субъекта отчетности отсутствовало право отсрочить исполнение требования кредитора на срок более 12 месяцев после отчетной даты.</w:t>
      </w:r>
    </w:p>
    <w:p w:rsidR="00A43F3E" w:rsidRDefault="00A43F3E">
      <w:pPr>
        <w:pStyle w:val="ConsPlusNormal"/>
        <w:spacing w:before="220"/>
        <w:ind w:firstLine="540"/>
        <w:jc w:val="both"/>
      </w:pPr>
      <w:r>
        <w:t xml:space="preserve">Если до отчетной даты либо после отчетной даты, но до даты утверждения бухгалтерской (финансовой) отчетности, по соглашению с кредитором у субъекта отчетности возникло право на отсрочку погашения обязательства на период, оканчивающийся не ранее чем через 12 месяцев после отчетной даты, </w:t>
      </w:r>
      <w:proofErr w:type="gramStart"/>
      <w:r>
        <w:t>при условии что</w:t>
      </w:r>
      <w:proofErr w:type="gramEnd"/>
      <w:r>
        <w:t xml:space="preserve"> кредитор не вправе требовать от субъекта отчетности исполнении обязательства в течение 12 месяцев после отчетной даты, такое обязательство классифицируется как долгосрочное.</w:t>
      </w:r>
    </w:p>
    <w:p w:rsidR="00A43F3E" w:rsidRDefault="00A43F3E">
      <w:pPr>
        <w:pStyle w:val="ConsPlusNormal"/>
        <w:spacing w:before="220"/>
        <w:ind w:firstLine="540"/>
        <w:jc w:val="both"/>
      </w:pPr>
      <w:r>
        <w:t>31. По долговым обязательствам, классифицированным в бухгалтерской (финансовой) отчетности как краткосрочные, субъектом учета раскрывается информация о произошедших в период между отчетной датой и датой утверждения бухгалтерской (финансовой) отчетности следующих событиях:</w:t>
      </w:r>
    </w:p>
    <w:p w:rsidR="00A43F3E" w:rsidRDefault="00A43F3E">
      <w:pPr>
        <w:pStyle w:val="ConsPlusNormal"/>
        <w:spacing w:before="220"/>
        <w:ind w:firstLine="540"/>
        <w:jc w:val="both"/>
      </w:pPr>
      <w:r>
        <w:t>а) рефинансирование на долгосрочный период;</w:t>
      </w:r>
    </w:p>
    <w:p w:rsidR="00A43F3E" w:rsidRDefault="00A43F3E">
      <w:pPr>
        <w:pStyle w:val="ConsPlusNormal"/>
        <w:spacing w:before="220"/>
        <w:ind w:firstLine="540"/>
        <w:jc w:val="both"/>
      </w:pPr>
      <w:r>
        <w:t>б) устранение нарушения соглашения о долгосрочном финансировании;</w:t>
      </w:r>
    </w:p>
    <w:p w:rsidR="00A43F3E" w:rsidRDefault="00A43F3E">
      <w:pPr>
        <w:pStyle w:val="ConsPlusNormal"/>
        <w:spacing w:before="220"/>
        <w:ind w:firstLine="540"/>
        <w:jc w:val="both"/>
      </w:pPr>
      <w:r>
        <w:t>в) получение от кредитора отсрочки исполнения обязательств на период, оканчивающийся не ранее чем через 12 месяцев после отчетной даты.</w:t>
      </w:r>
    </w:p>
    <w:p w:rsidR="00A43F3E" w:rsidRDefault="00A43F3E">
      <w:pPr>
        <w:pStyle w:val="ConsPlusNormal"/>
        <w:spacing w:before="220"/>
        <w:ind w:firstLine="540"/>
        <w:jc w:val="both"/>
      </w:pPr>
      <w:r>
        <w:t>32. Показатели активов субъектов отчетности раскрываются в нетто-оценке, то есть за вычетом любой накопленной амортизации амортизируемых активов, убытков от обесценения, резервов под снижение стоимости материальных запасов и резервов по сомнительным долгам.</w:t>
      </w:r>
    </w:p>
    <w:p w:rsidR="00A43F3E" w:rsidRDefault="00A43F3E">
      <w:pPr>
        <w:pStyle w:val="ConsPlusNormal"/>
        <w:spacing w:before="220"/>
        <w:ind w:firstLine="540"/>
        <w:jc w:val="both"/>
      </w:pPr>
      <w:r>
        <w:t>33. В Пояснениях субъектом отчетности раскрывается детализированная, существенная информация об активах и обязательствах, необходимая для понимания пользователями бухгалтерской (финансовой) отчетности финансового положения субъекта отчетности.</w:t>
      </w:r>
    </w:p>
    <w:p w:rsidR="00A43F3E" w:rsidRDefault="00A43F3E">
      <w:pPr>
        <w:pStyle w:val="ConsPlusNormal"/>
        <w:spacing w:before="220"/>
        <w:ind w:firstLine="540"/>
        <w:jc w:val="both"/>
      </w:pPr>
      <w:r>
        <w:t>34. В Пояснениях субъектом отчетности раскрывается информация о чистых активах. В случаях, если чистые активы не превышают нижнюю границу допустимых лимитов, установленных действующим законодательством Российской Федерации, в Пояснениях дополнительно раскрываются причины отклонения от требований, а также план мероприятий по нормализации показателей.</w:t>
      </w:r>
    </w:p>
    <w:p w:rsidR="00A43F3E" w:rsidRDefault="00A43F3E">
      <w:pPr>
        <w:pStyle w:val="ConsPlusNormal"/>
        <w:jc w:val="both"/>
      </w:pPr>
    </w:p>
    <w:p w:rsidR="00A43F3E" w:rsidRDefault="00A43F3E">
      <w:pPr>
        <w:pStyle w:val="ConsPlusNormal"/>
        <w:jc w:val="center"/>
        <w:outlineLvl w:val="2"/>
      </w:pPr>
      <w:r>
        <w:t>ОТЧЕТ О ФИНАНСОВЫХ РЕЗУЛЬТАТАХ</w:t>
      </w:r>
    </w:p>
    <w:p w:rsidR="00A43F3E" w:rsidRDefault="00A43F3E">
      <w:pPr>
        <w:pStyle w:val="ConsPlusNormal"/>
        <w:jc w:val="both"/>
      </w:pPr>
    </w:p>
    <w:p w:rsidR="00A43F3E" w:rsidRDefault="00A43F3E">
      <w:pPr>
        <w:pStyle w:val="ConsPlusNormal"/>
        <w:ind w:firstLine="540"/>
        <w:jc w:val="both"/>
      </w:pPr>
      <w:r>
        <w:t xml:space="preserve">35. Сальдированное отражение доходов и расходов (отражение доходов за вычетом соответствующих расходов) при раскрытии показателей отчета о финансовых результатах допускается только в случаях, предусмотренных настоящим Стандартом, иными нормативными правовыми актами, регулирующими ведение бухгалтерского учета и составление бухгалтерской </w:t>
      </w:r>
      <w:r>
        <w:lastRenderedPageBreak/>
        <w:t>(финансовой) отчетности.</w:t>
      </w:r>
    </w:p>
    <w:p w:rsidR="00A43F3E" w:rsidRDefault="00A43F3E">
      <w:pPr>
        <w:pStyle w:val="ConsPlusNormal"/>
        <w:spacing w:before="220"/>
        <w:ind w:firstLine="540"/>
        <w:jc w:val="both"/>
      </w:pPr>
      <w:r>
        <w:t>36. В составе Пояснений при детализации показателей отчета о финансовых результатах субъектом отчетности раскрывается детализированную информацию о доходах и расходах за отчетный период и аналогичный период прошлого года, систематизированных по степени их существенности по отношению к финансовому результату отчетного периода.</w:t>
      </w:r>
    </w:p>
    <w:p w:rsidR="00A43F3E" w:rsidRDefault="00A43F3E">
      <w:pPr>
        <w:pStyle w:val="ConsPlusNormal"/>
        <w:jc w:val="both"/>
      </w:pPr>
    </w:p>
    <w:p w:rsidR="00A43F3E" w:rsidRDefault="00A43F3E">
      <w:pPr>
        <w:pStyle w:val="ConsPlusNormal"/>
        <w:jc w:val="center"/>
        <w:outlineLvl w:val="2"/>
      </w:pPr>
      <w:r>
        <w:t>ПОЯСНИТЕЛЬНАЯ ЗАПИСКА И ПОЯСНЕНИЯ</w:t>
      </w:r>
    </w:p>
    <w:p w:rsidR="00A43F3E" w:rsidRDefault="00A43F3E">
      <w:pPr>
        <w:pStyle w:val="ConsPlusNormal"/>
        <w:jc w:val="both"/>
      </w:pPr>
    </w:p>
    <w:p w:rsidR="00A43F3E" w:rsidRDefault="00A43F3E">
      <w:pPr>
        <w:pStyle w:val="ConsPlusNormal"/>
        <w:ind w:firstLine="540"/>
        <w:jc w:val="both"/>
      </w:pPr>
      <w:r>
        <w:t>37. Кроме раскрытия показателей баланса, отчета о финансовых результатах, отчета о движении денежных средств, субъект отчетности обязан составлять пояснительную записку к бухгалтерской (финансовой) отчетности.</w:t>
      </w:r>
    </w:p>
    <w:p w:rsidR="00A43F3E" w:rsidRDefault="00A43F3E">
      <w:pPr>
        <w:pStyle w:val="ConsPlusNormal"/>
        <w:spacing w:before="220"/>
        <w:ind w:firstLine="540"/>
        <w:jc w:val="both"/>
      </w:pPr>
      <w:r>
        <w:t>Пояснительная записка к бухгалтерской (финансовой) отчетности субъекта отчетности представляется в упорядоченном виде и содержит следующую информацию:</w:t>
      </w:r>
    </w:p>
    <w:p w:rsidR="00A43F3E" w:rsidRDefault="00A43F3E">
      <w:pPr>
        <w:pStyle w:val="ConsPlusNormal"/>
        <w:spacing w:before="220"/>
        <w:ind w:firstLine="540"/>
        <w:jc w:val="both"/>
      </w:pPr>
      <w:r>
        <w:t>а) информацию о месте нахождения и организационно-правовой форме субъекта отчетности;</w:t>
      </w:r>
    </w:p>
    <w:p w:rsidR="00A43F3E" w:rsidRDefault="00A43F3E">
      <w:pPr>
        <w:pStyle w:val="ConsPlusNormal"/>
        <w:spacing w:before="220"/>
        <w:ind w:firstLine="540"/>
        <w:jc w:val="both"/>
      </w:pPr>
      <w:r>
        <w:t>б) сведения об изменениях наименования субъекта за отчетный период, если такие изменения производились;</w:t>
      </w:r>
    </w:p>
    <w:p w:rsidR="00A43F3E" w:rsidRDefault="00A43F3E">
      <w:pPr>
        <w:pStyle w:val="ConsPlusNormal"/>
        <w:spacing w:before="220"/>
        <w:ind w:firstLine="540"/>
        <w:jc w:val="both"/>
      </w:pPr>
      <w:r>
        <w:t>в) перечень основных нормативных правовых актов, регламентирующих деятельность субъекта отчетности;</w:t>
      </w:r>
    </w:p>
    <w:p w:rsidR="00A43F3E" w:rsidRDefault="00A43F3E">
      <w:pPr>
        <w:pStyle w:val="ConsPlusNormal"/>
        <w:spacing w:before="220"/>
        <w:ind w:firstLine="540"/>
        <w:jc w:val="both"/>
      </w:pPr>
      <w:r>
        <w:t>г) наименование учредителя субъекта отчетности и наименование органа, осуществляющего внешний государственный (муниципальный) финансовый контроль;</w:t>
      </w:r>
    </w:p>
    <w:p w:rsidR="00A43F3E" w:rsidRDefault="00A43F3E">
      <w:pPr>
        <w:pStyle w:val="ConsPlusNormal"/>
        <w:spacing w:before="220"/>
        <w:ind w:firstLine="540"/>
        <w:jc w:val="both"/>
      </w:pPr>
      <w:r>
        <w:t>д) если субъект отчетности создан на определенный срок, то информацию о сроках его деятельности;</w:t>
      </w:r>
    </w:p>
    <w:p w:rsidR="00A43F3E" w:rsidRDefault="00A43F3E">
      <w:pPr>
        <w:pStyle w:val="ConsPlusNormal"/>
        <w:spacing w:before="220"/>
        <w:ind w:firstLine="540"/>
        <w:jc w:val="both"/>
      </w:pPr>
      <w:r>
        <w:t>е) сведения об основных направлениях деятельности субъекта отчетности, иную информацию о деятельности субъекта, существенную для понимания пользователями отчетности финансового положения, финансовых результатов деятельности и движения денежных средств субъекта;</w:t>
      </w:r>
    </w:p>
    <w:p w:rsidR="00A43F3E" w:rsidRDefault="00A43F3E">
      <w:pPr>
        <w:pStyle w:val="ConsPlusNormal"/>
        <w:spacing w:before="220"/>
        <w:ind w:firstLine="540"/>
        <w:jc w:val="both"/>
      </w:pPr>
      <w:r>
        <w:t>ж) указание на то, что представленные показатели бухгалтерской (финансовой) отчетности сформированы исходя из нормативных правовых актов, регулирующих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з) краткое описание основных положений учетной политики, в том числе:</w:t>
      </w:r>
    </w:p>
    <w:p w:rsidR="00A43F3E" w:rsidRDefault="00A43F3E">
      <w:pPr>
        <w:pStyle w:val="ConsPlusNormal"/>
        <w:spacing w:before="220"/>
        <w:ind w:firstLine="540"/>
        <w:jc w:val="both"/>
      </w:pPr>
      <w:r>
        <w:t>способы оценки активов, обязательств, доходов и расходов, применяемые субъектом отчетности при формировании бухгалтерской (финансовой) отчетности в случаях, когда нормативные правовые акты, регулирующие ведение бухгалтерского учета и составление бухгалтерской (финансовой) отчетности, допускают выбор субъектом отчетности одного из нескольких допустимых способов оценки активов, обязательств, доходов и расходов;</w:t>
      </w:r>
    </w:p>
    <w:p w:rsidR="00A43F3E" w:rsidRDefault="00A43F3E">
      <w:pPr>
        <w:pStyle w:val="ConsPlusNormal"/>
        <w:spacing w:before="220"/>
        <w:ind w:firstLine="540"/>
        <w:jc w:val="both"/>
      </w:pPr>
      <w:r>
        <w:t>применяемые субъектом отчетности положения учетной политики при первом применении настоящего Стандарта и характер таких положений;</w:t>
      </w:r>
    </w:p>
    <w:p w:rsidR="00A43F3E" w:rsidRDefault="00A43F3E">
      <w:pPr>
        <w:pStyle w:val="ConsPlusNormal"/>
        <w:spacing w:before="220"/>
        <w:ind w:firstLine="540"/>
        <w:jc w:val="both"/>
      </w:pPr>
      <w:r>
        <w:t>информацию о профессиональных суждениях, выработанных в процессе применения учетной политики и оказывающих существенное влияние на показатели бухгалтерской (финансовой) отчетности (например, профессиональные суждения о том, относятся ли объекты к основным средствам или инвестиционной недвижимости, являются ли договоры соглашениями об аренде);</w:t>
      </w:r>
    </w:p>
    <w:p w:rsidR="00A43F3E" w:rsidRDefault="00A43F3E">
      <w:pPr>
        <w:pStyle w:val="ConsPlusNormal"/>
        <w:spacing w:before="220"/>
        <w:ind w:firstLine="540"/>
        <w:jc w:val="both"/>
      </w:pPr>
      <w:r>
        <w:t xml:space="preserve">прочие положения учетной политики субъекта отчетности, необходимые для понимания </w:t>
      </w:r>
      <w:r>
        <w:lastRenderedPageBreak/>
        <w:t>пользователями бухгалтерской (финансовой) отчетности его финансового положения, финансовых результатов деятельности и движения денежных средств;</w:t>
      </w:r>
    </w:p>
    <w:p w:rsidR="00A43F3E" w:rsidRDefault="00A43F3E">
      <w:pPr>
        <w:pStyle w:val="ConsPlusNormal"/>
        <w:spacing w:before="220"/>
        <w:ind w:firstLine="540"/>
        <w:jc w:val="both"/>
      </w:pPr>
      <w:r>
        <w:t>и) информация, раскрытие которой в Пояснительной записке к бухгалтерской (финансовой) отчетности требуется в соответствии с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A43F3E" w:rsidRDefault="00A43F3E">
      <w:pPr>
        <w:pStyle w:val="ConsPlusNormal"/>
        <w:spacing w:before="220"/>
        <w:ind w:firstLine="540"/>
        <w:jc w:val="both"/>
      </w:pPr>
      <w:r>
        <w:t>к) информация об основных источниках неопределенностей в отношении учетных оценок, включая ключевые допущения, касающиеся будущих событий, и другие основные источники неопределенностей, в связи с которыми имеются риски существенных корректировок балансовой стоимости активов и обязательств в следующем отчетном году, а также наименование и балансовую стоимость таких активов и обязательств на отчетную дату. К таким учетным оценкам, например, относятся оценка возмещаемой стоимости определенных классов основных средств, оценка влияния технологического устаревания на стоимость запасов, оценка резервов в связи с будущими результатами текущих судебных разбирательств;</w:t>
      </w:r>
    </w:p>
    <w:p w:rsidR="00A43F3E" w:rsidRDefault="00A43F3E">
      <w:pPr>
        <w:pStyle w:val="ConsPlusNormal"/>
        <w:spacing w:before="220"/>
        <w:ind w:firstLine="540"/>
        <w:jc w:val="both"/>
      </w:pPr>
      <w:r>
        <w:t>л) информация о результатах исполнения субъектом отчетности плана его финансово-хозяйственной деятельности (бюджетной сметы) или указание на наименование и место публикации отчета, в котором содержится такая информация;</w:t>
      </w:r>
    </w:p>
    <w:p w:rsidR="00A43F3E" w:rsidRDefault="00A43F3E">
      <w:pPr>
        <w:pStyle w:val="ConsPlusNormal"/>
        <w:spacing w:before="220"/>
        <w:ind w:firstLine="540"/>
        <w:jc w:val="both"/>
      </w:pPr>
      <w:r>
        <w:t>м) информация о результатах исполнения субъектом отчетности государственного (муниципального) задания или указание на наименование и место публикации отчета, в котором содержится такая информация;</w:t>
      </w:r>
    </w:p>
    <w:p w:rsidR="00A43F3E" w:rsidRDefault="00A43F3E">
      <w:pPr>
        <w:pStyle w:val="ConsPlusNormal"/>
        <w:spacing w:before="220"/>
        <w:ind w:firstLine="540"/>
        <w:jc w:val="both"/>
      </w:pPr>
      <w:r>
        <w:t>н) иная финансовая и нефинансовая существенная информация, необходимая для понимания пользователями бухгалтерской (финансовой) отчетности финансового положения, финансовых результатов деятельности и движения денежных средств субъекта отчетности.</w:t>
      </w:r>
    </w:p>
    <w:p w:rsidR="00A43F3E" w:rsidRDefault="00A43F3E">
      <w:pPr>
        <w:pStyle w:val="ConsPlusNormal"/>
        <w:jc w:val="both"/>
      </w:pPr>
    </w:p>
    <w:p w:rsidR="00A43F3E" w:rsidRDefault="00A43F3E">
      <w:pPr>
        <w:pStyle w:val="ConsPlusNormal"/>
        <w:jc w:val="center"/>
        <w:outlineLvl w:val="1"/>
      </w:pPr>
      <w:r>
        <w:t>V. Переходные положения настоящего Стандарта</w:t>
      </w:r>
    </w:p>
    <w:p w:rsidR="00A43F3E" w:rsidRDefault="00A43F3E">
      <w:pPr>
        <w:pStyle w:val="ConsPlusNormal"/>
        <w:jc w:val="center"/>
      </w:pPr>
      <w:r>
        <w:t>при его первом применении</w:t>
      </w:r>
    </w:p>
    <w:p w:rsidR="00A43F3E" w:rsidRDefault="00A43F3E">
      <w:pPr>
        <w:pStyle w:val="ConsPlusNormal"/>
        <w:jc w:val="both"/>
      </w:pPr>
    </w:p>
    <w:p w:rsidR="00A43F3E" w:rsidRDefault="00A43F3E">
      <w:pPr>
        <w:pStyle w:val="ConsPlusNormal"/>
        <w:ind w:firstLine="540"/>
        <w:jc w:val="both"/>
      </w:pPr>
      <w:r>
        <w:t>38. При первом применении настоящего Стандарта субъектом отчетности раскрываются показатели бухгалтерской (финансовой) отчетности на своем портале в информационно-телекоммуникационной сети "Интернет" и (или) ином ресурсе в информационно-телекоммуникационной сети "Интернет".</w:t>
      </w:r>
    </w:p>
    <w:p w:rsidR="00A43F3E" w:rsidRDefault="00A43F3E">
      <w:pPr>
        <w:pStyle w:val="ConsPlusNormal"/>
        <w:spacing w:before="220"/>
        <w:ind w:firstLine="540"/>
        <w:jc w:val="both"/>
      </w:pPr>
      <w:r>
        <w:t>39. Представление сопоставимой информации за хотя бы один предыдущий отчетный период в бухгалтерской (финансовой) отчетности, сформированной при первом применении настоящего Стандарта, осуществляется субъектом отчетности в соответствии с его учетной политикой, применяемой в отчетном периоде.</w:t>
      </w:r>
    </w:p>
    <w:p w:rsidR="00A43F3E" w:rsidRDefault="00A43F3E">
      <w:pPr>
        <w:pStyle w:val="ConsPlusNormal"/>
        <w:spacing w:before="220"/>
        <w:ind w:firstLine="540"/>
        <w:jc w:val="both"/>
      </w:pPr>
      <w:r>
        <w:t>40. Если субъект отчетности не осуществляет представление в бухгалтерской (финансовой) отчетности, сформированной при первом применении настоящего Стандарта, сопоставимой информации за хотя бы один предыдущий отчетный период, об этом факте указывается в Пояснениях.</w:t>
      </w:r>
    </w:p>
    <w:p w:rsidR="00A43F3E" w:rsidRDefault="00A43F3E">
      <w:pPr>
        <w:pStyle w:val="ConsPlusNormal"/>
        <w:jc w:val="both"/>
      </w:pPr>
    </w:p>
    <w:p w:rsidR="00A43F3E" w:rsidRDefault="00A43F3E">
      <w:pPr>
        <w:pStyle w:val="ConsPlusNormal"/>
        <w:jc w:val="both"/>
      </w:pPr>
    </w:p>
    <w:p w:rsidR="00A43F3E" w:rsidRDefault="00A43F3E">
      <w:pPr>
        <w:pStyle w:val="ConsPlusNormal"/>
        <w:pBdr>
          <w:top w:val="single" w:sz="6" w:space="0" w:color="auto"/>
        </w:pBdr>
        <w:spacing w:before="100" w:after="100"/>
        <w:jc w:val="both"/>
        <w:rPr>
          <w:sz w:val="2"/>
          <w:szCs w:val="2"/>
        </w:rPr>
      </w:pPr>
    </w:p>
    <w:p w:rsidR="00F64CEE" w:rsidRDefault="00F64CEE"/>
    <w:sectPr w:rsidR="00F64CEE" w:rsidSect="006E2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3E"/>
    <w:rsid w:val="00A43F3E"/>
    <w:rsid w:val="00F6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17B1-A5C6-4F39-8EEE-34F97B6F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3F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3F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CAD7A2A10EFD6B7E7664D947A9D74A33BCC2698E9B6366F2D290E8D68205BB26270F78054294Dc7s6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61CAD7A2A10EFD6B7E7664D947A9D74A33AC32D9EE9B6366F2D290E8D68205BB26270F780542948c7sAH" TargetMode="External"/><Relationship Id="rId12" Type="http://schemas.openxmlformats.org/officeDocument/2006/relationships/hyperlink" Target="consultantplus://offline/ref=061CAD7A2A10EFD6B7E7664D947A9D74A333C3259BEEB6366F2D290E8D68205BB26270F780542B49c7s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1CAD7A2A10EFD6B7E7664D947A9D74A33AC32D9EE9B6366F2D290E8D68205BB26270F780542949c7s8H" TargetMode="External"/><Relationship Id="rId11" Type="http://schemas.openxmlformats.org/officeDocument/2006/relationships/hyperlink" Target="consultantplus://offline/ref=061CAD7A2A10EFD6B7E7664D947A9D74A333C3259BEEB6366F2D290E8D68205BB26270F780542B48c7sEH" TargetMode="External"/><Relationship Id="rId5" Type="http://schemas.openxmlformats.org/officeDocument/2006/relationships/hyperlink" Target="consultantplus://offline/ref=061CAD7A2A10EFD6B7E7664D947A9D74A33BCC219CE9B6366F2D290E8D68205BB26270F48653c2sEH" TargetMode="External"/><Relationship Id="rId10" Type="http://schemas.openxmlformats.org/officeDocument/2006/relationships/hyperlink" Target="consultantplus://offline/ref=061CAD7A2A10EFD6B7E7664D947A9D74A33BC12299E8B6366F2D290E8D68205BB26270F780542B49c7sAH" TargetMode="External"/><Relationship Id="rId4" Type="http://schemas.openxmlformats.org/officeDocument/2006/relationships/hyperlink" Target="consultantplus://offline/ref=061CAD7A2A10EFD6B7E7664D947A9D74A33BCC219CE9B6366F2D290E8D68205BB26270F780562D49c7sAH" TargetMode="External"/><Relationship Id="rId9" Type="http://schemas.openxmlformats.org/officeDocument/2006/relationships/hyperlink" Target="consultantplus://offline/ref=061CAD7A2A10EFD6B7E7664D947A9D74A33BC12299E8B6366F2D290E8D68205BB26270F780542B48c7s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Чиркунова</dc:creator>
  <cp:keywords/>
  <dc:description/>
  <cp:lastModifiedBy>Елена А. Чиркунова</cp:lastModifiedBy>
  <cp:revision>1</cp:revision>
  <dcterms:created xsi:type="dcterms:W3CDTF">2018-06-28T07:44:00Z</dcterms:created>
  <dcterms:modified xsi:type="dcterms:W3CDTF">2018-06-28T07:45:00Z</dcterms:modified>
</cp:coreProperties>
</file>