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D5" w:rsidRDefault="003D34D5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ДЕПАРТАМЕНТ ФИНАНСОВ</w:t>
      </w:r>
    </w:p>
    <w:p w:rsidR="003D34D5" w:rsidRPr="009F0FB9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ИВАНОВСКОЙ </w:t>
      </w:r>
      <w:r w:rsidRPr="009F0F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9F0F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ОБЛАСТИ</w:t>
      </w:r>
    </w:p>
    <w:p w:rsidR="003D34D5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3D34D5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3D34D5" w:rsidRPr="00B71A0C" w:rsidRDefault="00975590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D34D5" w:rsidRPr="00762DCE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«____»________________2018 г.                                                                 № _______</w:t>
      </w:r>
    </w:p>
    <w:p w:rsidR="003D34D5" w:rsidRPr="001129D3" w:rsidRDefault="003D34D5" w:rsidP="003D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D5" w:rsidRPr="001129D3" w:rsidRDefault="003D34D5" w:rsidP="003D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E00" w:rsidRDefault="007C4E00" w:rsidP="007C4E00">
      <w:pPr>
        <w:pStyle w:val="a8"/>
        <w:ind w:right="3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433EA">
        <w:rPr>
          <w:rFonts w:ascii="Times New Roman" w:hAnsi="Times New Roman"/>
          <w:b/>
          <w:sz w:val="28"/>
          <w:szCs w:val="28"/>
        </w:rPr>
        <w:t>й</w:t>
      </w:r>
      <w:r w:rsidRPr="004E2656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Ивановской области от </w:t>
      </w:r>
      <w:r>
        <w:rPr>
          <w:rFonts w:ascii="Times New Roman" w:hAnsi="Times New Roman"/>
          <w:b/>
          <w:sz w:val="28"/>
          <w:szCs w:val="28"/>
        </w:rPr>
        <w:t xml:space="preserve">21.10.2016 </w:t>
      </w:r>
    </w:p>
    <w:p w:rsidR="007C4E00" w:rsidRPr="00251AC0" w:rsidRDefault="007C4E00" w:rsidP="007C4E00">
      <w:pPr>
        <w:pStyle w:val="a8"/>
        <w:ind w:right="31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183</w:t>
      </w:r>
      <w:r w:rsidRPr="004E265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исполнения областного бюджета по расходам и Порядка исполнения областного бюджета по источникам финансирования дефицита областного бюджета»</w:t>
      </w:r>
    </w:p>
    <w:p w:rsidR="003D34D5" w:rsidRPr="001129D3" w:rsidRDefault="003D34D5" w:rsidP="003D3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D5" w:rsidRDefault="00985F53" w:rsidP="00511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3F791E">
        <w:rPr>
          <w:rFonts w:ascii="Times New Roman" w:hAnsi="Times New Roman" w:cs="Times New Roman"/>
          <w:sz w:val="28"/>
          <w:szCs w:val="28"/>
        </w:rPr>
        <w:t xml:space="preserve"> о Департаменте финансов И</w:t>
      </w:r>
      <w:r>
        <w:rPr>
          <w:rFonts w:ascii="Times New Roman" w:hAnsi="Times New Roman" w:cs="Times New Roman"/>
          <w:sz w:val="28"/>
          <w:szCs w:val="28"/>
        </w:rPr>
        <w:t>вановской области, утвержденным</w:t>
      </w:r>
      <w:r w:rsidR="003F79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от 22.11.2012 № 473-п,</w:t>
      </w:r>
      <w:r w:rsidR="00821678">
        <w:rPr>
          <w:rFonts w:ascii="Times New Roman" w:hAnsi="Times New Roman" w:cs="Times New Roman"/>
          <w:sz w:val="28"/>
          <w:szCs w:val="28"/>
        </w:rPr>
        <w:t xml:space="preserve"> 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r w:rsidR="008427C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D275CB" w:rsidRPr="001129D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274EF">
        <w:rPr>
          <w:rFonts w:ascii="Times New Roman" w:hAnsi="Times New Roman" w:cs="Times New Roman"/>
          <w:sz w:val="28"/>
          <w:szCs w:val="28"/>
        </w:rPr>
        <w:t>а исполнения областного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4EF" w:rsidRDefault="00C274EF" w:rsidP="00511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4EF" w:rsidRDefault="00C274EF" w:rsidP="00C27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274EF" w:rsidRPr="001129D3" w:rsidRDefault="00393631" w:rsidP="00C27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00" w:rsidRPr="00A071C9" w:rsidRDefault="007C4E00" w:rsidP="00A071C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7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A071C9">
        <w:rPr>
          <w:rFonts w:ascii="Times New Roman" w:hAnsi="Times New Roman"/>
          <w:sz w:val="28"/>
          <w:szCs w:val="28"/>
        </w:rPr>
        <w:t>приказ Департамента финансов Ивановской области от 21.10.2016 № 183 «</w:t>
      </w:r>
      <w:r w:rsidRPr="00A071C9">
        <w:rPr>
          <w:rFonts w:ascii="Times New Roman" w:hAnsi="Times New Roman"/>
          <w:sz w:val="28"/>
          <w:szCs w:val="28"/>
          <w:lang w:eastAsia="ru-RU"/>
        </w:rPr>
        <w:t>Об утверждении Порядка исполнения областного бюджета по расходам и Порядка исполнения областного бюджета по источникам финансирования дефицита областного бюджета»</w:t>
      </w:r>
      <w:r w:rsidR="008D5939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A07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4E00" w:rsidRDefault="007C4E00" w:rsidP="007C4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E00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6" w:history="1">
        <w:r w:rsidRPr="007C4E0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приложении 1</w:t>
        </w:r>
      </w:hyperlink>
      <w:r w:rsidRPr="007C4E00">
        <w:rPr>
          <w:rFonts w:ascii="Times New Roman" w:hAnsi="Times New Roman"/>
          <w:sz w:val="28"/>
          <w:szCs w:val="28"/>
          <w:lang w:eastAsia="ru-RU"/>
        </w:rPr>
        <w:t>:</w:t>
      </w:r>
    </w:p>
    <w:p w:rsidR="008D5939" w:rsidRPr="00510A2B" w:rsidRDefault="008D5939" w:rsidP="00B06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0A2B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3F791E">
        <w:rPr>
          <w:rFonts w:ascii="Times New Roman" w:hAnsi="Times New Roman" w:cs="Times New Roman"/>
          <w:sz w:val="28"/>
          <w:szCs w:val="28"/>
        </w:rPr>
        <w:t>пункта 2.2.4.</w:t>
      </w:r>
      <w:r w:rsidRPr="00510A2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F791E">
        <w:rPr>
          <w:rFonts w:ascii="Times New Roman" w:hAnsi="Times New Roman" w:cs="Times New Roman"/>
          <w:sz w:val="28"/>
          <w:szCs w:val="28"/>
        </w:rPr>
        <w:t>следующей</w:t>
      </w:r>
      <w:r w:rsidRPr="00510A2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5939" w:rsidRPr="00355F7B" w:rsidRDefault="008D5939" w:rsidP="0038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2B">
        <w:rPr>
          <w:rFonts w:ascii="Times New Roman" w:hAnsi="Times New Roman" w:cs="Times New Roman"/>
          <w:sz w:val="28"/>
          <w:szCs w:val="28"/>
        </w:rPr>
        <w:t xml:space="preserve">«Главный распорядитель формирует заявку(и) на доведение объемов финансирования (далее - Заявки) на основе Заявок подведомственных получателей бюджетных средств (муниципальных образований), в пределах сумм, необходимых для оплаты денежных обязательств получателя бюджетных средств </w:t>
      </w:r>
      <w:r w:rsidR="00B065D7">
        <w:rPr>
          <w:rFonts w:ascii="Times New Roman" w:hAnsi="Times New Roman" w:cs="Times New Roman"/>
          <w:sz w:val="28"/>
          <w:szCs w:val="28"/>
        </w:rPr>
        <w:t>(муниципального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0A2B">
        <w:rPr>
          <w:rFonts w:ascii="Times New Roman" w:hAnsi="Times New Roman" w:cs="Times New Roman"/>
          <w:sz w:val="28"/>
          <w:szCs w:val="28"/>
        </w:rPr>
        <w:t xml:space="preserve"> с учетом сроков оплаты денежных обязательств, в пределах </w:t>
      </w:r>
      <w:r w:rsidR="00355F7B" w:rsidRPr="00510A2B">
        <w:rPr>
          <w:rFonts w:ascii="Times New Roman" w:hAnsi="Times New Roman" w:cs="Times New Roman"/>
          <w:sz w:val="28"/>
          <w:szCs w:val="28"/>
        </w:rPr>
        <w:t xml:space="preserve">прогноза кассовых выплат и </w:t>
      </w:r>
      <w:r w:rsidRPr="00510A2B">
        <w:rPr>
          <w:rFonts w:ascii="Times New Roman" w:hAnsi="Times New Roman" w:cs="Times New Roman"/>
          <w:sz w:val="28"/>
          <w:szCs w:val="28"/>
        </w:rPr>
        <w:t>объемов финансирования, доведенных на лицевой счет по переданным полномочиям соответствующего главного рас</w:t>
      </w:r>
      <w:r w:rsidR="00355F7B">
        <w:rPr>
          <w:rFonts w:ascii="Times New Roman" w:hAnsi="Times New Roman" w:cs="Times New Roman"/>
          <w:sz w:val="28"/>
          <w:szCs w:val="28"/>
        </w:rPr>
        <w:t>порядителя федерального бюджета</w:t>
      </w:r>
      <w:r w:rsidRPr="00510A2B">
        <w:rPr>
          <w:rFonts w:ascii="Times New Roman" w:hAnsi="Times New Roman" w:cs="Times New Roman"/>
          <w:sz w:val="28"/>
          <w:szCs w:val="28"/>
        </w:rPr>
        <w:t>.</w:t>
      </w:r>
      <w:r w:rsidR="00B065D7">
        <w:rPr>
          <w:rFonts w:ascii="Times New Roman" w:hAnsi="Times New Roman" w:cs="Times New Roman"/>
          <w:sz w:val="28"/>
          <w:szCs w:val="28"/>
        </w:rPr>
        <w:t>»;</w:t>
      </w:r>
      <w:r w:rsidR="00355F7B" w:rsidRPr="0035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39" w:rsidRPr="00510A2B" w:rsidRDefault="003F791E" w:rsidP="00B065D7">
      <w:pPr>
        <w:pStyle w:val="a7"/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065D7">
        <w:rPr>
          <w:rFonts w:ascii="Times New Roman" w:hAnsi="Times New Roman" w:cs="Times New Roman"/>
          <w:sz w:val="28"/>
          <w:szCs w:val="28"/>
        </w:rPr>
        <w:t xml:space="preserve"> 2.2.1</w:t>
      </w:r>
      <w:r w:rsidR="00233007">
        <w:rPr>
          <w:rFonts w:ascii="Times New Roman" w:hAnsi="Times New Roman" w:cs="Times New Roman"/>
          <w:sz w:val="28"/>
          <w:szCs w:val="28"/>
        </w:rPr>
        <w:t xml:space="preserve">4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23300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D5939" w:rsidRPr="00510A2B">
        <w:rPr>
          <w:rFonts w:ascii="Times New Roman" w:hAnsi="Times New Roman" w:cs="Times New Roman"/>
          <w:sz w:val="28"/>
          <w:szCs w:val="28"/>
        </w:rPr>
        <w:t>:</w:t>
      </w:r>
    </w:p>
    <w:p w:rsidR="009F3B23" w:rsidRDefault="00233007" w:rsidP="00D8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«2.2.14</w:t>
      </w:r>
      <w:r w:rsidR="008D5939" w:rsidRPr="00510A2B">
        <w:rPr>
          <w:rFonts w:ascii="Times New Roman" w:hAnsi="Times New Roman" w:cs="Times New Roman"/>
          <w:sz w:val="28"/>
          <w:szCs w:val="28"/>
        </w:rPr>
        <w:t xml:space="preserve">. </w:t>
      </w:r>
      <w:r w:rsidR="009F3B23" w:rsidRPr="00D86D26">
        <w:rPr>
          <w:rFonts w:ascii="Times New Roman" w:hAnsi="Times New Roman" w:cs="Times New Roman"/>
          <w:sz w:val="28"/>
          <w:szCs w:val="28"/>
        </w:rPr>
        <w:t>Неиспользованные объемы финансирования</w:t>
      </w:r>
      <w:r w:rsidR="009F3B23"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="009F3B23" w:rsidRPr="009F3B23">
        <w:rPr>
          <w:rFonts w:ascii="Times New Roman" w:hAnsi="Times New Roman" w:cs="Times New Roman"/>
          <w:sz w:val="28"/>
          <w:szCs w:val="28"/>
        </w:rPr>
        <w:t xml:space="preserve"> </w:t>
      </w:r>
      <w:r w:rsidR="009F3B23" w:rsidRPr="00510A2B">
        <w:rPr>
          <w:rFonts w:ascii="Times New Roman" w:hAnsi="Times New Roman" w:cs="Times New Roman"/>
          <w:sz w:val="28"/>
          <w:szCs w:val="28"/>
        </w:rPr>
        <w:t>числящиеся на лицевых счетах главных распорядителей и (или) получателей средств</w:t>
      </w:r>
      <w:r w:rsidR="009F3B23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9F3B23" w:rsidRPr="00510A2B">
        <w:rPr>
          <w:rFonts w:ascii="Times New Roman" w:hAnsi="Times New Roman" w:cs="Times New Roman"/>
          <w:sz w:val="28"/>
          <w:szCs w:val="28"/>
        </w:rPr>
        <w:t xml:space="preserve">, отзываются соответственно Департаментом - по заявке главного распорядителя, главным распорядителем - по заявке получателя </w:t>
      </w:r>
      <w:r w:rsidR="009F3B23" w:rsidRPr="00510A2B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</w:t>
      </w:r>
      <w:r w:rsidR="00835ADD" w:rsidRPr="00510A2B">
        <w:rPr>
          <w:rFonts w:ascii="Times New Roman" w:hAnsi="Times New Roman" w:cs="Times New Roman"/>
          <w:sz w:val="28"/>
          <w:szCs w:val="28"/>
        </w:rPr>
        <w:t xml:space="preserve">расходными расписаниями </w:t>
      </w:r>
      <w:r w:rsidR="009F3B23" w:rsidRPr="00510A2B">
        <w:rPr>
          <w:rFonts w:ascii="Times New Roman" w:hAnsi="Times New Roman" w:cs="Times New Roman"/>
          <w:sz w:val="28"/>
          <w:szCs w:val="28"/>
        </w:rPr>
        <w:t>с указанием уменьшаемых объемов фин</w:t>
      </w:r>
      <w:r w:rsidR="003F791E">
        <w:rPr>
          <w:rFonts w:ascii="Times New Roman" w:hAnsi="Times New Roman" w:cs="Times New Roman"/>
          <w:sz w:val="28"/>
          <w:szCs w:val="28"/>
        </w:rPr>
        <w:t>ансирования расходов со знаком «минус»</w:t>
      </w:r>
      <w:r w:rsidR="009F3B23">
        <w:rPr>
          <w:rFonts w:ascii="Times New Roman" w:hAnsi="Times New Roman" w:cs="Times New Roman"/>
          <w:sz w:val="28"/>
          <w:szCs w:val="28"/>
        </w:rPr>
        <w:t>:</w:t>
      </w:r>
    </w:p>
    <w:p w:rsidR="009F3B23" w:rsidRDefault="00A33CAB" w:rsidP="00D8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B23">
        <w:rPr>
          <w:rFonts w:ascii="Times New Roman" w:hAnsi="Times New Roman" w:cs="Times New Roman"/>
          <w:sz w:val="28"/>
          <w:szCs w:val="28"/>
        </w:rPr>
        <w:t xml:space="preserve">) </w:t>
      </w:r>
      <w:r w:rsidR="00835ADD">
        <w:rPr>
          <w:rFonts w:ascii="Times New Roman" w:hAnsi="Times New Roman" w:cs="Times New Roman"/>
          <w:sz w:val="28"/>
          <w:szCs w:val="28"/>
        </w:rPr>
        <w:t>при</w:t>
      </w:r>
      <w:r w:rsidR="009F3B23">
        <w:rPr>
          <w:rFonts w:ascii="Times New Roman" w:hAnsi="Times New Roman" w:cs="Times New Roman"/>
          <w:sz w:val="28"/>
          <w:szCs w:val="28"/>
        </w:rPr>
        <w:t xml:space="preserve"> необходимости перераспределе</w:t>
      </w:r>
      <w:r w:rsidR="00835ADD">
        <w:rPr>
          <w:rFonts w:ascii="Times New Roman" w:hAnsi="Times New Roman" w:cs="Times New Roman"/>
          <w:sz w:val="28"/>
          <w:szCs w:val="28"/>
        </w:rPr>
        <w:t>ния</w:t>
      </w:r>
      <w:r w:rsidR="009F3B23">
        <w:rPr>
          <w:rFonts w:ascii="Times New Roman" w:hAnsi="Times New Roman" w:cs="Times New Roman"/>
          <w:sz w:val="28"/>
          <w:szCs w:val="28"/>
        </w:rPr>
        <w:t xml:space="preserve"> на расходы, по которым наступил срок оплаты, </w:t>
      </w:r>
      <w:r w:rsidR="00835ADD">
        <w:rPr>
          <w:rFonts w:ascii="Times New Roman" w:hAnsi="Times New Roman" w:cs="Times New Roman"/>
          <w:sz w:val="28"/>
          <w:szCs w:val="28"/>
        </w:rPr>
        <w:t>по мере необходимости с</w:t>
      </w:r>
      <w:r w:rsidR="009F3B23">
        <w:rPr>
          <w:rFonts w:ascii="Times New Roman" w:hAnsi="Times New Roman" w:cs="Times New Roman"/>
          <w:sz w:val="28"/>
          <w:szCs w:val="28"/>
        </w:rPr>
        <w:t xml:space="preserve"> учетом особенн</w:t>
      </w:r>
      <w:r w:rsidR="00F066B8">
        <w:rPr>
          <w:rFonts w:ascii="Times New Roman" w:hAnsi="Times New Roman" w:cs="Times New Roman"/>
          <w:sz w:val="28"/>
          <w:szCs w:val="28"/>
        </w:rPr>
        <w:t>остей указанных в пунктах 2.2.3-2.2.6</w:t>
      </w:r>
      <w:r w:rsidR="009F3B23">
        <w:rPr>
          <w:rFonts w:ascii="Times New Roman" w:hAnsi="Times New Roman" w:cs="Times New Roman"/>
          <w:sz w:val="28"/>
          <w:szCs w:val="28"/>
        </w:rPr>
        <w:t>;</w:t>
      </w:r>
    </w:p>
    <w:p w:rsidR="00A33CAB" w:rsidRPr="00383EB0" w:rsidRDefault="00EF02A4" w:rsidP="00C0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4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5F">
        <w:rPr>
          <w:rFonts w:ascii="Times New Roman" w:hAnsi="Times New Roman" w:cs="Times New Roman"/>
          <w:sz w:val="28"/>
          <w:szCs w:val="28"/>
        </w:rPr>
        <w:t xml:space="preserve"> </w:t>
      </w:r>
      <w:r w:rsidR="00C005D4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C005D4" w:rsidRPr="00510A2B">
        <w:rPr>
          <w:rFonts w:ascii="Times New Roman" w:hAnsi="Times New Roman" w:cs="Times New Roman"/>
          <w:sz w:val="28"/>
          <w:szCs w:val="28"/>
        </w:rPr>
        <w:t>не позднее последнего рабочего дня (за исключением четвертого) квартала текущего финансового года</w:t>
      </w:r>
      <w:r w:rsidR="00C005D4" w:rsidRPr="00D86D26">
        <w:rPr>
          <w:rFonts w:ascii="Times New Roman" w:hAnsi="Times New Roman" w:cs="Times New Roman"/>
          <w:sz w:val="28"/>
          <w:szCs w:val="28"/>
        </w:rPr>
        <w:t xml:space="preserve"> </w:t>
      </w:r>
      <w:r w:rsidR="00A33CAB" w:rsidRPr="00D86D26">
        <w:rPr>
          <w:rFonts w:ascii="Times New Roman" w:hAnsi="Times New Roman" w:cs="Times New Roman"/>
          <w:sz w:val="28"/>
          <w:szCs w:val="28"/>
        </w:rPr>
        <w:t xml:space="preserve">по </w:t>
      </w:r>
      <w:r w:rsidR="00233007">
        <w:rPr>
          <w:rFonts w:ascii="Times New Roman" w:hAnsi="Times New Roman" w:cs="Times New Roman"/>
          <w:sz w:val="28"/>
        </w:rPr>
        <w:t>межбюджетным трансфертам федерального бюджета, предоставл</w:t>
      </w:r>
      <w:r>
        <w:rPr>
          <w:rFonts w:ascii="Times New Roman" w:hAnsi="Times New Roman" w:cs="Times New Roman"/>
          <w:sz w:val="28"/>
        </w:rPr>
        <w:t>яемых</w:t>
      </w:r>
      <w:r w:rsidR="00233007">
        <w:rPr>
          <w:rFonts w:ascii="Times New Roman" w:hAnsi="Times New Roman" w:cs="Times New Roman"/>
          <w:sz w:val="28"/>
        </w:rPr>
        <w:t xml:space="preserve"> в форме субсидий, субвенций и иных межбюджетных трансфертов, </w:t>
      </w:r>
      <w:r w:rsidR="0034200B">
        <w:rPr>
          <w:rFonts w:ascii="Times New Roman" w:hAnsi="Times New Roman" w:cs="Times New Roman"/>
          <w:sz w:val="28"/>
        </w:rPr>
        <w:t xml:space="preserve">за исключением межбюджетных трансфертов </w:t>
      </w:r>
      <w:r w:rsidR="006B3963">
        <w:rPr>
          <w:rFonts w:ascii="Times New Roman" w:hAnsi="Times New Roman" w:cs="Times New Roman"/>
          <w:sz w:val="28"/>
        </w:rPr>
        <w:t xml:space="preserve">на которые не распространяется требование об </w:t>
      </w:r>
      <w:r w:rsidR="00DD036B">
        <w:rPr>
          <w:rFonts w:ascii="Times New Roman" w:hAnsi="Times New Roman" w:cs="Times New Roman"/>
          <w:sz w:val="28"/>
        </w:rPr>
        <w:t>их</w:t>
      </w:r>
      <w:r w:rsidR="00DD036B">
        <w:rPr>
          <w:rFonts w:ascii="Times New Roman" w:hAnsi="Times New Roman" w:cs="Times New Roman"/>
          <w:sz w:val="28"/>
        </w:rPr>
        <w:t xml:space="preserve"> </w:t>
      </w:r>
      <w:r w:rsidR="006B3963">
        <w:rPr>
          <w:rFonts w:ascii="Times New Roman" w:hAnsi="Times New Roman" w:cs="Times New Roman"/>
          <w:sz w:val="28"/>
        </w:rPr>
        <w:t>предоставлении в пределах суммы, необходимой для оплаты денежных обязательств по расходам.</w:t>
      </w:r>
      <w:r w:rsidR="00A33CA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279BF" w:rsidRPr="008427C6" w:rsidRDefault="00C5645F" w:rsidP="008427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A071C9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</w:t>
      </w:r>
      <w:r w:rsidR="00B45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79BF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техническому управлению (Е.А.</w:t>
      </w:r>
      <w:r w:rsidR="00A071C9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79BF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Жегловой) разместить настоящ</w:t>
      </w:r>
      <w:r w:rsidR="006D4F12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F279BF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4F12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="00F279BF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Департамента финансов Ивановской области.</w:t>
      </w:r>
    </w:p>
    <w:p w:rsidR="00385D3D" w:rsidRDefault="00385D3D" w:rsidP="005A1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564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Отделу казначейского исполнения областного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Н.С. Есичева</w:t>
      </w:r>
      <w:r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довести настоящий приказ до главных распорядителей средств областного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143B" w:rsidRPr="00385D3D" w:rsidRDefault="00C5645F" w:rsidP="005A14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5A143B"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распорядителям средств областного бюджета довести настоящий приказ до находящихся в их ведении</w:t>
      </w:r>
      <w:r w:rsidR="005A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казенных</w:t>
      </w:r>
      <w:r w:rsidR="005A143B" w:rsidRPr="00230B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143B" w:rsidRPr="00230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</w:t>
      </w:r>
      <w:r w:rsidR="005A1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Ивановской области.</w:t>
      </w:r>
    </w:p>
    <w:p w:rsidR="00425C50" w:rsidRDefault="005A143B" w:rsidP="005A1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C5645F">
        <w:rPr>
          <w:rFonts w:ascii="Times New Roman" w:hAnsi="Times New Roman" w:cs="Times New Roman"/>
          <w:sz w:val="28"/>
          <w:szCs w:val="28"/>
        </w:rPr>
        <w:t xml:space="preserve"> </w:t>
      </w:r>
      <w:r w:rsidR="00F279BF" w:rsidRPr="001129D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C7384">
        <w:rPr>
          <w:rFonts w:ascii="Times New Roman" w:hAnsi="Times New Roman" w:cs="Times New Roman"/>
          <w:sz w:val="28"/>
          <w:szCs w:val="28"/>
        </w:rPr>
        <w:t>приказа</w:t>
      </w:r>
      <w:r w:rsidR="00F279BF" w:rsidRPr="001129D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директора </w:t>
      </w:r>
      <w:r w:rsidR="00FF5569" w:rsidRPr="00842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финансов Ивановской области</w:t>
      </w:r>
      <w:r w:rsidR="00F279BF" w:rsidRPr="001129D3">
        <w:rPr>
          <w:rFonts w:ascii="Times New Roman" w:hAnsi="Times New Roman" w:cs="Times New Roman"/>
          <w:sz w:val="28"/>
          <w:szCs w:val="28"/>
        </w:rPr>
        <w:t xml:space="preserve"> –</w:t>
      </w:r>
      <w:r w:rsidR="005B037B" w:rsidRPr="001129D3">
        <w:rPr>
          <w:rFonts w:ascii="Times New Roman" w:hAnsi="Times New Roman" w:cs="Times New Roman"/>
          <w:sz w:val="28"/>
          <w:szCs w:val="28"/>
        </w:rPr>
        <w:t xml:space="preserve"> статс-</w:t>
      </w:r>
      <w:r w:rsidR="00F279BF" w:rsidRPr="001129D3">
        <w:rPr>
          <w:rFonts w:ascii="Times New Roman" w:hAnsi="Times New Roman" w:cs="Times New Roman"/>
          <w:sz w:val="28"/>
          <w:szCs w:val="28"/>
        </w:rPr>
        <w:t>секретаря</w:t>
      </w:r>
      <w:r w:rsidR="005B037B" w:rsidRPr="001129D3">
        <w:rPr>
          <w:rFonts w:ascii="Times New Roman" w:hAnsi="Times New Roman" w:cs="Times New Roman"/>
          <w:sz w:val="28"/>
          <w:szCs w:val="28"/>
        </w:rPr>
        <w:t xml:space="preserve"> – С.В.</w:t>
      </w:r>
      <w:r w:rsidR="00A071C9">
        <w:rPr>
          <w:rFonts w:ascii="Times New Roman" w:hAnsi="Times New Roman" w:cs="Times New Roman"/>
          <w:sz w:val="28"/>
          <w:szCs w:val="28"/>
        </w:rPr>
        <w:t xml:space="preserve"> </w:t>
      </w:r>
      <w:r w:rsidR="005B037B" w:rsidRPr="001129D3">
        <w:rPr>
          <w:rFonts w:ascii="Times New Roman" w:hAnsi="Times New Roman" w:cs="Times New Roman"/>
          <w:sz w:val="28"/>
          <w:szCs w:val="28"/>
        </w:rPr>
        <w:t>Голову</w:t>
      </w:r>
      <w:r w:rsidR="00F279BF" w:rsidRPr="001129D3">
        <w:rPr>
          <w:rFonts w:ascii="Times New Roman" w:hAnsi="Times New Roman" w:cs="Times New Roman"/>
          <w:sz w:val="28"/>
          <w:szCs w:val="28"/>
        </w:rPr>
        <w:t>.</w:t>
      </w:r>
    </w:p>
    <w:p w:rsidR="00910A8F" w:rsidRDefault="00910A8F" w:rsidP="0036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5CB" w:rsidRPr="001129D3" w:rsidRDefault="00762DCE" w:rsidP="00367088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1129D3">
        <w:rPr>
          <w:rFonts w:ascii="Times New Roman" w:hAnsi="Times New Roman" w:cs="Times New Roman"/>
          <w:vanish/>
          <w:sz w:val="28"/>
          <w:szCs w:val="28"/>
        </w:rPr>
        <w:t>аспоряжениепРрррррр</w:t>
      </w:r>
    </w:p>
    <w:p w:rsidR="00762DCE" w:rsidRPr="001129D3" w:rsidRDefault="00762DCE" w:rsidP="0036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4D5" w:rsidRPr="001129D3" w:rsidRDefault="003D34D5" w:rsidP="00367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4D5" w:rsidRPr="001129D3" w:rsidRDefault="007A6886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</w:t>
      </w:r>
      <w:r w:rsidR="003D34D5"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– директор Департамента </w:t>
      </w:r>
    </w:p>
    <w:p w:rsidR="003D34D5" w:rsidRPr="001129D3" w:rsidRDefault="003D34D5" w:rsidP="003D34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 Ивановской области                                                         Л.В. Яковлева</w:t>
      </w:r>
    </w:p>
    <w:p w:rsidR="003D34D5" w:rsidRPr="00514A2B" w:rsidRDefault="00470A66" w:rsidP="0092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3D34D5" w:rsidRPr="00514A2B" w:rsidSect="00BB2085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6E2B"/>
    <w:multiLevelType w:val="hybridMultilevel"/>
    <w:tmpl w:val="AF4C6324"/>
    <w:lvl w:ilvl="0" w:tplc="55F8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F585F"/>
    <w:multiLevelType w:val="hybridMultilevel"/>
    <w:tmpl w:val="290400B0"/>
    <w:lvl w:ilvl="0" w:tplc="F30EE7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8A45F5"/>
    <w:multiLevelType w:val="hybridMultilevel"/>
    <w:tmpl w:val="3162E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A47526"/>
    <w:multiLevelType w:val="hybridMultilevel"/>
    <w:tmpl w:val="6B3EBFEA"/>
    <w:lvl w:ilvl="0" w:tplc="6CC2A59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0550D1"/>
    <w:multiLevelType w:val="hybridMultilevel"/>
    <w:tmpl w:val="DF821CD2"/>
    <w:lvl w:ilvl="0" w:tplc="98A2E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220713"/>
    <w:multiLevelType w:val="hybridMultilevel"/>
    <w:tmpl w:val="495A76B8"/>
    <w:lvl w:ilvl="0" w:tplc="B3148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FD15EC"/>
    <w:multiLevelType w:val="hybridMultilevel"/>
    <w:tmpl w:val="BBC633F6"/>
    <w:lvl w:ilvl="0" w:tplc="B976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E1D69"/>
    <w:rsid w:val="000116D4"/>
    <w:rsid w:val="00020F6B"/>
    <w:rsid w:val="00023041"/>
    <w:rsid w:val="0002591E"/>
    <w:rsid w:val="00037F77"/>
    <w:rsid w:val="000511D2"/>
    <w:rsid w:val="00056A5D"/>
    <w:rsid w:val="000656F3"/>
    <w:rsid w:val="000D7D42"/>
    <w:rsid w:val="000E797B"/>
    <w:rsid w:val="000F7E6B"/>
    <w:rsid w:val="00105E3D"/>
    <w:rsid w:val="00111AC6"/>
    <w:rsid w:val="001129D3"/>
    <w:rsid w:val="0011798C"/>
    <w:rsid w:val="00180835"/>
    <w:rsid w:val="001938C0"/>
    <w:rsid w:val="001A46FA"/>
    <w:rsid w:val="001C6EA9"/>
    <w:rsid w:val="00202A52"/>
    <w:rsid w:val="00212E74"/>
    <w:rsid w:val="002320A6"/>
    <w:rsid w:val="00233007"/>
    <w:rsid w:val="00252C4B"/>
    <w:rsid w:val="002774AA"/>
    <w:rsid w:val="00281D12"/>
    <w:rsid w:val="00283D70"/>
    <w:rsid w:val="00297EE3"/>
    <w:rsid w:val="002A37FB"/>
    <w:rsid w:val="002B2887"/>
    <w:rsid w:val="002B4725"/>
    <w:rsid w:val="002F2554"/>
    <w:rsid w:val="00312CFD"/>
    <w:rsid w:val="00325B6F"/>
    <w:rsid w:val="00326273"/>
    <w:rsid w:val="00327739"/>
    <w:rsid w:val="0034200B"/>
    <w:rsid w:val="00344F63"/>
    <w:rsid w:val="00355F7B"/>
    <w:rsid w:val="0036225B"/>
    <w:rsid w:val="00364983"/>
    <w:rsid w:val="00366442"/>
    <w:rsid w:val="00367088"/>
    <w:rsid w:val="00371F50"/>
    <w:rsid w:val="00383EB0"/>
    <w:rsid w:val="00384866"/>
    <w:rsid w:val="00385D3D"/>
    <w:rsid w:val="00393631"/>
    <w:rsid w:val="003C4402"/>
    <w:rsid w:val="003D34D5"/>
    <w:rsid w:val="003D7C48"/>
    <w:rsid w:val="003F4565"/>
    <w:rsid w:val="003F791E"/>
    <w:rsid w:val="004012E7"/>
    <w:rsid w:val="00415DBA"/>
    <w:rsid w:val="00425C50"/>
    <w:rsid w:val="004450C2"/>
    <w:rsid w:val="004546AA"/>
    <w:rsid w:val="00470A66"/>
    <w:rsid w:val="004759B3"/>
    <w:rsid w:val="004813AD"/>
    <w:rsid w:val="004A0B8B"/>
    <w:rsid w:val="004B7071"/>
    <w:rsid w:val="004C4469"/>
    <w:rsid w:val="004C78DD"/>
    <w:rsid w:val="004E0809"/>
    <w:rsid w:val="00501C8B"/>
    <w:rsid w:val="005112B5"/>
    <w:rsid w:val="00511350"/>
    <w:rsid w:val="00522059"/>
    <w:rsid w:val="00546364"/>
    <w:rsid w:val="005562FF"/>
    <w:rsid w:val="00572283"/>
    <w:rsid w:val="00583A1D"/>
    <w:rsid w:val="00584DA3"/>
    <w:rsid w:val="00590F37"/>
    <w:rsid w:val="005A143B"/>
    <w:rsid w:val="005B037B"/>
    <w:rsid w:val="005C7989"/>
    <w:rsid w:val="005F2B78"/>
    <w:rsid w:val="006054FC"/>
    <w:rsid w:val="006101EB"/>
    <w:rsid w:val="00630248"/>
    <w:rsid w:val="0063164D"/>
    <w:rsid w:val="00642B9D"/>
    <w:rsid w:val="0065790D"/>
    <w:rsid w:val="00667A68"/>
    <w:rsid w:val="00683D58"/>
    <w:rsid w:val="006B3963"/>
    <w:rsid w:val="006B3DB2"/>
    <w:rsid w:val="006C4A55"/>
    <w:rsid w:val="006D4F12"/>
    <w:rsid w:val="00711BA1"/>
    <w:rsid w:val="00722025"/>
    <w:rsid w:val="00724A4B"/>
    <w:rsid w:val="007433EA"/>
    <w:rsid w:val="007455D8"/>
    <w:rsid w:val="00755FA0"/>
    <w:rsid w:val="00756F89"/>
    <w:rsid w:val="00762DCE"/>
    <w:rsid w:val="007951DB"/>
    <w:rsid w:val="007976E0"/>
    <w:rsid w:val="007A31B0"/>
    <w:rsid w:val="007A6886"/>
    <w:rsid w:val="007C05B4"/>
    <w:rsid w:val="007C4E00"/>
    <w:rsid w:val="007E0E14"/>
    <w:rsid w:val="00814220"/>
    <w:rsid w:val="00821678"/>
    <w:rsid w:val="0083295B"/>
    <w:rsid w:val="008342EE"/>
    <w:rsid w:val="008349AF"/>
    <w:rsid w:val="008358D6"/>
    <w:rsid w:val="00835ADD"/>
    <w:rsid w:val="008427C6"/>
    <w:rsid w:val="0084675F"/>
    <w:rsid w:val="00850757"/>
    <w:rsid w:val="00852B57"/>
    <w:rsid w:val="008605C8"/>
    <w:rsid w:val="008659F9"/>
    <w:rsid w:val="00865D38"/>
    <w:rsid w:val="00887593"/>
    <w:rsid w:val="008A7F25"/>
    <w:rsid w:val="008C60B5"/>
    <w:rsid w:val="008C7384"/>
    <w:rsid w:val="008D51D0"/>
    <w:rsid w:val="008D5939"/>
    <w:rsid w:val="008E1B0C"/>
    <w:rsid w:val="008E1D69"/>
    <w:rsid w:val="008F255C"/>
    <w:rsid w:val="00910A8F"/>
    <w:rsid w:val="00913BF8"/>
    <w:rsid w:val="00913FAF"/>
    <w:rsid w:val="009164DD"/>
    <w:rsid w:val="00923B59"/>
    <w:rsid w:val="00934FB3"/>
    <w:rsid w:val="00973B6B"/>
    <w:rsid w:val="00975590"/>
    <w:rsid w:val="00977543"/>
    <w:rsid w:val="009842D9"/>
    <w:rsid w:val="00985F53"/>
    <w:rsid w:val="0099302C"/>
    <w:rsid w:val="009B68A8"/>
    <w:rsid w:val="009C6535"/>
    <w:rsid w:val="009F0FB9"/>
    <w:rsid w:val="009F357F"/>
    <w:rsid w:val="009F3B23"/>
    <w:rsid w:val="00A03CD1"/>
    <w:rsid w:val="00A071C9"/>
    <w:rsid w:val="00A3132F"/>
    <w:rsid w:val="00A33CAB"/>
    <w:rsid w:val="00A421B3"/>
    <w:rsid w:val="00A54890"/>
    <w:rsid w:val="00A5715A"/>
    <w:rsid w:val="00A960BA"/>
    <w:rsid w:val="00AC3BE0"/>
    <w:rsid w:val="00AD15E6"/>
    <w:rsid w:val="00AF3E72"/>
    <w:rsid w:val="00AF797E"/>
    <w:rsid w:val="00B065D7"/>
    <w:rsid w:val="00B07F90"/>
    <w:rsid w:val="00B14CB8"/>
    <w:rsid w:val="00B1753D"/>
    <w:rsid w:val="00B20274"/>
    <w:rsid w:val="00B24B41"/>
    <w:rsid w:val="00B45CE2"/>
    <w:rsid w:val="00B4731E"/>
    <w:rsid w:val="00B57B53"/>
    <w:rsid w:val="00B57B66"/>
    <w:rsid w:val="00B71A0C"/>
    <w:rsid w:val="00B92C28"/>
    <w:rsid w:val="00B9306A"/>
    <w:rsid w:val="00BA6860"/>
    <w:rsid w:val="00BB2085"/>
    <w:rsid w:val="00BB52EE"/>
    <w:rsid w:val="00BC265B"/>
    <w:rsid w:val="00BC3724"/>
    <w:rsid w:val="00BE1D3D"/>
    <w:rsid w:val="00BF3567"/>
    <w:rsid w:val="00BF423C"/>
    <w:rsid w:val="00C005D4"/>
    <w:rsid w:val="00C0391F"/>
    <w:rsid w:val="00C1350D"/>
    <w:rsid w:val="00C274EF"/>
    <w:rsid w:val="00C33E3D"/>
    <w:rsid w:val="00C378B8"/>
    <w:rsid w:val="00C4162F"/>
    <w:rsid w:val="00C4569C"/>
    <w:rsid w:val="00C4761F"/>
    <w:rsid w:val="00C5645F"/>
    <w:rsid w:val="00C57F0A"/>
    <w:rsid w:val="00C716A3"/>
    <w:rsid w:val="00C71B9A"/>
    <w:rsid w:val="00C7533E"/>
    <w:rsid w:val="00CA2E74"/>
    <w:rsid w:val="00CC2354"/>
    <w:rsid w:val="00CC4994"/>
    <w:rsid w:val="00CD7D51"/>
    <w:rsid w:val="00D10FB9"/>
    <w:rsid w:val="00D1549F"/>
    <w:rsid w:val="00D25DD3"/>
    <w:rsid w:val="00D275CB"/>
    <w:rsid w:val="00D428FD"/>
    <w:rsid w:val="00D56BB8"/>
    <w:rsid w:val="00D57085"/>
    <w:rsid w:val="00D577F1"/>
    <w:rsid w:val="00D643AF"/>
    <w:rsid w:val="00D65321"/>
    <w:rsid w:val="00D70F61"/>
    <w:rsid w:val="00D72300"/>
    <w:rsid w:val="00D84B20"/>
    <w:rsid w:val="00D86D26"/>
    <w:rsid w:val="00DC1AA8"/>
    <w:rsid w:val="00DD036B"/>
    <w:rsid w:val="00E0044A"/>
    <w:rsid w:val="00E11656"/>
    <w:rsid w:val="00E178CD"/>
    <w:rsid w:val="00E34A51"/>
    <w:rsid w:val="00EA0596"/>
    <w:rsid w:val="00EA077F"/>
    <w:rsid w:val="00EB0811"/>
    <w:rsid w:val="00EC3F74"/>
    <w:rsid w:val="00EE5E46"/>
    <w:rsid w:val="00EF02A4"/>
    <w:rsid w:val="00EF2C72"/>
    <w:rsid w:val="00F066B8"/>
    <w:rsid w:val="00F1340F"/>
    <w:rsid w:val="00F13541"/>
    <w:rsid w:val="00F279BF"/>
    <w:rsid w:val="00F4071C"/>
    <w:rsid w:val="00F632AF"/>
    <w:rsid w:val="00F76B31"/>
    <w:rsid w:val="00F843CA"/>
    <w:rsid w:val="00FA0BCE"/>
    <w:rsid w:val="00FB0BF2"/>
    <w:rsid w:val="00FD0C13"/>
    <w:rsid w:val="00FD0CA4"/>
    <w:rsid w:val="00FD32DE"/>
    <w:rsid w:val="00FD5CCB"/>
    <w:rsid w:val="00FD6A3E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4F4D-09B7-4775-A7C0-5C89F1DC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F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75CB"/>
    <w:pPr>
      <w:ind w:left="720"/>
      <w:contextualSpacing/>
    </w:pPr>
  </w:style>
  <w:style w:type="paragraph" w:styleId="a8">
    <w:name w:val="No Spacing"/>
    <w:uiPriority w:val="1"/>
    <w:qFormat/>
    <w:rsid w:val="007C4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D5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586FE983E67FE7A31E165B043E9B674C76BD90651E34D172A1AE38AFCD89931D63084333DAC8CEC5A3932606Y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Рогачева Елена Николаевна</dc:creator>
  <cp:lastModifiedBy>Рогачева Елена Николаевна</cp:lastModifiedBy>
  <cp:revision>54</cp:revision>
  <cp:lastPrinted>2018-07-05T14:36:00Z</cp:lastPrinted>
  <dcterms:created xsi:type="dcterms:W3CDTF">2018-02-01T07:08:00Z</dcterms:created>
  <dcterms:modified xsi:type="dcterms:W3CDTF">2018-07-06T06:23:00Z</dcterms:modified>
</cp:coreProperties>
</file>