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2F" w:rsidRDefault="00072171" w:rsidP="000D7F45">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Та</w:t>
      </w:r>
      <w:r w:rsidR="0015393C">
        <w:rPr>
          <w:rFonts w:ascii="Times New Roman" w:hAnsi="Times New Roman" w:cs="Times New Roman"/>
          <w:b/>
          <w:sz w:val="28"/>
          <w:szCs w:val="28"/>
        </w:rPr>
        <w:t>блица</w:t>
      </w:r>
      <w:r w:rsidR="000D2B3D">
        <w:rPr>
          <w:rFonts w:ascii="Times New Roman" w:hAnsi="Times New Roman" w:cs="Times New Roman"/>
          <w:b/>
          <w:sz w:val="28"/>
          <w:szCs w:val="28"/>
        </w:rPr>
        <w:t xml:space="preserve"> </w:t>
      </w:r>
      <w:r w:rsidR="0015393C">
        <w:rPr>
          <w:rFonts w:ascii="Times New Roman" w:hAnsi="Times New Roman" w:cs="Times New Roman"/>
          <w:b/>
          <w:sz w:val="28"/>
          <w:szCs w:val="28"/>
        </w:rPr>
        <w:t>п</w:t>
      </w:r>
      <w:r w:rsidR="00092E7E" w:rsidRPr="00092E7E">
        <w:rPr>
          <w:rFonts w:ascii="Times New Roman" w:hAnsi="Times New Roman" w:cs="Times New Roman"/>
          <w:b/>
          <w:sz w:val="28"/>
          <w:szCs w:val="28"/>
        </w:rPr>
        <w:t>оправ</w:t>
      </w:r>
      <w:r w:rsidR="0015393C">
        <w:rPr>
          <w:rFonts w:ascii="Times New Roman" w:hAnsi="Times New Roman" w:cs="Times New Roman"/>
          <w:b/>
          <w:sz w:val="28"/>
          <w:szCs w:val="28"/>
        </w:rPr>
        <w:t>ок</w:t>
      </w:r>
      <w:r w:rsidR="000D2B3D">
        <w:rPr>
          <w:rFonts w:ascii="Times New Roman" w:hAnsi="Times New Roman" w:cs="Times New Roman"/>
          <w:b/>
          <w:sz w:val="28"/>
          <w:szCs w:val="28"/>
        </w:rPr>
        <w:br/>
      </w:r>
      <w:r w:rsidR="00092E7E" w:rsidRPr="00092E7E">
        <w:rPr>
          <w:rFonts w:ascii="Times New Roman" w:hAnsi="Times New Roman" w:cs="Times New Roman"/>
          <w:b/>
          <w:sz w:val="28"/>
          <w:szCs w:val="28"/>
        </w:rPr>
        <w:t xml:space="preserve"> к проекту за</w:t>
      </w:r>
      <w:r w:rsidR="00092E7E">
        <w:rPr>
          <w:rFonts w:ascii="Times New Roman" w:hAnsi="Times New Roman" w:cs="Times New Roman"/>
          <w:b/>
          <w:sz w:val="28"/>
          <w:szCs w:val="28"/>
        </w:rPr>
        <w:t xml:space="preserve">кона Ивановской области </w:t>
      </w:r>
      <w:r w:rsidR="00E90B59">
        <w:rPr>
          <w:rFonts w:ascii="Times New Roman" w:hAnsi="Times New Roman" w:cs="Times New Roman"/>
          <w:b/>
          <w:sz w:val="28"/>
          <w:szCs w:val="28"/>
        </w:rPr>
        <w:t>«</w:t>
      </w:r>
      <w:r w:rsidR="00092E7E">
        <w:rPr>
          <w:rFonts w:ascii="Times New Roman" w:hAnsi="Times New Roman" w:cs="Times New Roman"/>
          <w:b/>
          <w:sz w:val="28"/>
          <w:szCs w:val="28"/>
        </w:rPr>
        <w:t>Об областном бюджет</w:t>
      </w:r>
      <w:r w:rsidR="00FE4226">
        <w:rPr>
          <w:rFonts w:ascii="Times New Roman" w:hAnsi="Times New Roman" w:cs="Times New Roman"/>
          <w:b/>
          <w:sz w:val="28"/>
          <w:szCs w:val="28"/>
        </w:rPr>
        <w:t>е</w:t>
      </w:r>
      <w:r w:rsidR="00092E7E">
        <w:rPr>
          <w:rFonts w:ascii="Times New Roman" w:hAnsi="Times New Roman" w:cs="Times New Roman"/>
          <w:b/>
          <w:sz w:val="28"/>
          <w:szCs w:val="28"/>
        </w:rPr>
        <w:t xml:space="preserve"> на 201</w:t>
      </w:r>
      <w:r w:rsidR="00F733DF">
        <w:rPr>
          <w:rFonts w:ascii="Times New Roman" w:hAnsi="Times New Roman" w:cs="Times New Roman"/>
          <w:b/>
          <w:sz w:val="28"/>
          <w:szCs w:val="28"/>
        </w:rPr>
        <w:t>9</w:t>
      </w:r>
      <w:r w:rsidR="00092E7E">
        <w:rPr>
          <w:rFonts w:ascii="Times New Roman" w:hAnsi="Times New Roman" w:cs="Times New Roman"/>
          <w:b/>
          <w:sz w:val="28"/>
          <w:szCs w:val="28"/>
        </w:rPr>
        <w:t xml:space="preserve"> год</w:t>
      </w:r>
      <w:r w:rsidR="007626A1">
        <w:rPr>
          <w:rFonts w:ascii="Times New Roman" w:hAnsi="Times New Roman" w:cs="Times New Roman"/>
          <w:b/>
          <w:sz w:val="28"/>
          <w:szCs w:val="28"/>
        </w:rPr>
        <w:t xml:space="preserve"> </w:t>
      </w:r>
    </w:p>
    <w:p w:rsidR="00980918" w:rsidRDefault="00CE2A2F" w:rsidP="000D7F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на плановый период 20</w:t>
      </w:r>
      <w:r w:rsidR="00F733DF">
        <w:rPr>
          <w:rFonts w:ascii="Times New Roman" w:hAnsi="Times New Roman" w:cs="Times New Roman"/>
          <w:b/>
          <w:sz w:val="28"/>
          <w:szCs w:val="28"/>
        </w:rPr>
        <w:t>20</w:t>
      </w:r>
      <w:r>
        <w:rPr>
          <w:rFonts w:ascii="Times New Roman" w:hAnsi="Times New Roman" w:cs="Times New Roman"/>
          <w:b/>
          <w:sz w:val="28"/>
          <w:szCs w:val="28"/>
        </w:rPr>
        <w:t xml:space="preserve"> и 202</w:t>
      </w:r>
      <w:r w:rsidR="00F733DF">
        <w:rPr>
          <w:rFonts w:ascii="Times New Roman" w:hAnsi="Times New Roman" w:cs="Times New Roman"/>
          <w:b/>
          <w:sz w:val="28"/>
          <w:szCs w:val="28"/>
        </w:rPr>
        <w:t>1</w:t>
      </w:r>
      <w:r w:rsidR="007626A1">
        <w:rPr>
          <w:rFonts w:ascii="Times New Roman" w:hAnsi="Times New Roman" w:cs="Times New Roman"/>
          <w:b/>
          <w:sz w:val="28"/>
          <w:szCs w:val="28"/>
        </w:rPr>
        <w:t xml:space="preserve"> годов</w:t>
      </w:r>
      <w:r w:rsidR="00E90B59">
        <w:rPr>
          <w:rFonts w:ascii="Times New Roman" w:hAnsi="Times New Roman" w:cs="Times New Roman"/>
          <w:b/>
          <w:sz w:val="28"/>
          <w:szCs w:val="28"/>
        </w:rPr>
        <w:t>»</w:t>
      </w:r>
      <w:r w:rsidR="00092E7E">
        <w:rPr>
          <w:rFonts w:ascii="Times New Roman" w:hAnsi="Times New Roman" w:cs="Times New Roman"/>
          <w:b/>
          <w:sz w:val="28"/>
          <w:szCs w:val="28"/>
        </w:rPr>
        <w:t xml:space="preserve"> </w:t>
      </w:r>
    </w:p>
    <w:p w:rsidR="000D7F45" w:rsidRPr="000D7F45" w:rsidRDefault="000D7F45" w:rsidP="000D7F45">
      <w:pPr>
        <w:spacing w:after="0" w:line="240" w:lineRule="auto"/>
        <w:jc w:val="center"/>
        <w:rPr>
          <w:rFonts w:ascii="Times New Roman" w:hAnsi="Times New Roman" w:cs="Times New Roman"/>
          <w:sz w:val="28"/>
          <w:szCs w:val="28"/>
        </w:rPr>
      </w:pPr>
    </w:p>
    <w:tbl>
      <w:tblPr>
        <w:tblStyle w:val="a3"/>
        <w:tblpPr w:leftFromText="180" w:rightFromText="180" w:vertAnchor="text" w:tblpX="-210" w:tblpY="1"/>
        <w:tblOverlap w:val="never"/>
        <w:tblW w:w="15276" w:type="dxa"/>
        <w:tblLayout w:type="fixed"/>
        <w:tblLook w:val="04A0" w:firstRow="1" w:lastRow="0" w:firstColumn="1" w:lastColumn="0" w:noHBand="0" w:noVBand="1"/>
      </w:tblPr>
      <w:tblGrid>
        <w:gridCol w:w="959"/>
        <w:gridCol w:w="3343"/>
        <w:gridCol w:w="4110"/>
        <w:gridCol w:w="4111"/>
        <w:gridCol w:w="2753"/>
      </w:tblGrid>
      <w:tr w:rsidR="001B32EF" w:rsidRPr="00B555F0" w:rsidTr="00333765">
        <w:trPr>
          <w:tblHeader/>
        </w:trPr>
        <w:tc>
          <w:tcPr>
            <w:tcW w:w="959" w:type="dxa"/>
            <w:tcBorders>
              <w:bottom w:val="single" w:sz="4" w:space="0" w:color="auto"/>
            </w:tcBorders>
          </w:tcPr>
          <w:p w:rsidR="00092E7E" w:rsidRPr="00B555F0" w:rsidRDefault="00092E7E" w:rsidP="004C30DE">
            <w:pPr>
              <w:jc w:val="center"/>
              <w:rPr>
                <w:rFonts w:ascii="Times New Roman" w:hAnsi="Times New Roman" w:cs="Times New Roman"/>
                <w:sz w:val="24"/>
                <w:szCs w:val="24"/>
              </w:rPr>
            </w:pPr>
            <w:r w:rsidRPr="00B555F0">
              <w:rPr>
                <w:rFonts w:ascii="Times New Roman" w:hAnsi="Times New Roman" w:cs="Times New Roman"/>
                <w:sz w:val="24"/>
                <w:szCs w:val="24"/>
              </w:rPr>
              <w:t xml:space="preserve">№ </w:t>
            </w:r>
          </w:p>
          <w:p w:rsidR="008116B6" w:rsidRDefault="008116B6" w:rsidP="004C30DE">
            <w:pPr>
              <w:jc w:val="center"/>
              <w:rPr>
                <w:rFonts w:ascii="Times New Roman" w:hAnsi="Times New Roman" w:cs="Times New Roman"/>
                <w:sz w:val="24"/>
                <w:szCs w:val="24"/>
              </w:rPr>
            </w:pPr>
            <w:r>
              <w:rPr>
                <w:rFonts w:ascii="Times New Roman" w:hAnsi="Times New Roman" w:cs="Times New Roman"/>
                <w:sz w:val="24"/>
                <w:szCs w:val="24"/>
              </w:rPr>
              <w:t>по</w:t>
            </w:r>
          </w:p>
          <w:p w:rsidR="004C30DE" w:rsidRDefault="00092E7E" w:rsidP="004C30DE">
            <w:pPr>
              <w:jc w:val="center"/>
              <w:rPr>
                <w:rFonts w:ascii="Times New Roman" w:hAnsi="Times New Roman" w:cs="Times New Roman"/>
                <w:sz w:val="24"/>
                <w:szCs w:val="24"/>
              </w:rPr>
            </w:pPr>
            <w:r w:rsidRPr="00B555F0">
              <w:rPr>
                <w:rFonts w:ascii="Times New Roman" w:hAnsi="Times New Roman" w:cs="Times New Roman"/>
                <w:sz w:val="24"/>
                <w:szCs w:val="24"/>
              </w:rPr>
              <w:t>пра</w:t>
            </w:r>
            <w:r w:rsidR="008116B6">
              <w:rPr>
                <w:rFonts w:ascii="Times New Roman" w:hAnsi="Times New Roman" w:cs="Times New Roman"/>
                <w:sz w:val="24"/>
                <w:szCs w:val="24"/>
              </w:rPr>
              <w:t>в</w:t>
            </w:r>
          </w:p>
          <w:p w:rsidR="00092E7E" w:rsidRPr="00B555F0" w:rsidRDefault="00092E7E" w:rsidP="004C30DE">
            <w:pPr>
              <w:jc w:val="center"/>
              <w:rPr>
                <w:rFonts w:ascii="Times New Roman" w:hAnsi="Times New Roman" w:cs="Times New Roman"/>
                <w:sz w:val="24"/>
                <w:szCs w:val="24"/>
              </w:rPr>
            </w:pPr>
            <w:proofErr w:type="spellStart"/>
            <w:r w:rsidRPr="00B555F0">
              <w:rPr>
                <w:rFonts w:ascii="Times New Roman" w:hAnsi="Times New Roman" w:cs="Times New Roman"/>
                <w:sz w:val="24"/>
                <w:szCs w:val="24"/>
              </w:rPr>
              <w:t>ки</w:t>
            </w:r>
            <w:proofErr w:type="spellEnd"/>
          </w:p>
        </w:tc>
        <w:tc>
          <w:tcPr>
            <w:tcW w:w="3343" w:type="dxa"/>
            <w:tcBorders>
              <w:bottom w:val="single" w:sz="4" w:space="0" w:color="auto"/>
            </w:tcBorders>
          </w:tcPr>
          <w:p w:rsidR="00092E7E" w:rsidRPr="00B555F0" w:rsidRDefault="00092E7E" w:rsidP="004C30DE">
            <w:pPr>
              <w:jc w:val="center"/>
              <w:rPr>
                <w:rFonts w:ascii="Times New Roman" w:hAnsi="Times New Roman" w:cs="Times New Roman"/>
                <w:sz w:val="24"/>
                <w:szCs w:val="24"/>
              </w:rPr>
            </w:pPr>
            <w:r w:rsidRPr="00B555F0">
              <w:rPr>
                <w:rFonts w:ascii="Times New Roman" w:hAnsi="Times New Roman" w:cs="Times New Roman"/>
                <w:sz w:val="24"/>
                <w:szCs w:val="24"/>
              </w:rPr>
              <w:t>Текст проекта закона (статья, часть, пункт, абзац)</w:t>
            </w:r>
            <w:r w:rsidR="001E782D">
              <w:rPr>
                <w:rFonts w:ascii="Times New Roman" w:hAnsi="Times New Roman" w:cs="Times New Roman"/>
                <w:sz w:val="24"/>
                <w:szCs w:val="24"/>
              </w:rPr>
              <w:t xml:space="preserve"> </w:t>
            </w:r>
          </w:p>
        </w:tc>
        <w:tc>
          <w:tcPr>
            <w:tcW w:w="4110" w:type="dxa"/>
            <w:tcBorders>
              <w:bottom w:val="single" w:sz="4" w:space="0" w:color="auto"/>
            </w:tcBorders>
          </w:tcPr>
          <w:p w:rsidR="00092E7E" w:rsidRPr="00B555F0" w:rsidRDefault="00092E7E" w:rsidP="004C30DE">
            <w:pPr>
              <w:jc w:val="center"/>
              <w:rPr>
                <w:rFonts w:ascii="Times New Roman" w:hAnsi="Times New Roman" w:cs="Times New Roman"/>
                <w:sz w:val="24"/>
                <w:szCs w:val="24"/>
              </w:rPr>
            </w:pPr>
            <w:r w:rsidRPr="00B555F0">
              <w:rPr>
                <w:rFonts w:ascii="Times New Roman" w:hAnsi="Times New Roman" w:cs="Times New Roman"/>
                <w:sz w:val="24"/>
                <w:szCs w:val="24"/>
              </w:rPr>
              <w:t>Текст поправки</w:t>
            </w:r>
          </w:p>
        </w:tc>
        <w:tc>
          <w:tcPr>
            <w:tcW w:w="4111" w:type="dxa"/>
            <w:tcBorders>
              <w:bottom w:val="single" w:sz="4" w:space="0" w:color="auto"/>
            </w:tcBorders>
          </w:tcPr>
          <w:p w:rsidR="00092E7E" w:rsidRPr="00B555F0" w:rsidRDefault="00092E7E" w:rsidP="004C30DE">
            <w:pPr>
              <w:jc w:val="center"/>
              <w:rPr>
                <w:rFonts w:ascii="Times New Roman" w:hAnsi="Times New Roman" w:cs="Times New Roman"/>
                <w:sz w:val="24"/>
                <w:szCs w:val="24"/>
              </w:rPr>
            </w:pPr>
            <w:r w:rsidRPr="00B555F0">
              <w:rPr>
                <w:rFonts w:ascii="Times New Roman" w:hAnsi="Times New Roman" w:cs="Times New Roman"/>
                <w:sz w:val="24"/>
                <w:szCs w:val="24"/>
              </w:rPr>
              <w:t>Текст проекта закона (статья, часть, пункт, абзац) с учетом поправки</w:t>
            </w:r>
          </w:p>
        </w:tc>
        <w:tc>
          <w:tcPr>
            <w:tcW w:w="2753" w:type="dxa"/>
            <w:tcBorders>
              <w:bottom w:val="single" w:sz="4" w:space="0" w:color="auto"/>
            </w:tcBorders>
          </w:tcPr>
          <w:p w:rsidR="00092E7E" w:rsidRPr="00B555F0" w:rsidRDefault="00092E7E" w:rsidP="004C30DE">
            <w:pPr>
              <w:jc w:val="center"/>
              <w:rPr>
                <w:rFonts w:ascii="Times New Roman" w:hAnsi="Times New Roman" w:cs="Times New Roman"/>
                <w:sz w:val="24"/>
                <w:szCs w:val="24"/>
              </w:rPr>
            </w:pPr>
            <w:r w:rsidRPr="00B555F0">
              <w:rPr>
                <w:rFonts w:ascii="Times New Roman" w:hAnsi="Times New Roman" w:cs="Times New Roman"/>
                <w:sz w:val="24"/>
                <w:szCs w:val="24"/>
              </w:rPr>
              <w:t>Обоснование внесения поправки</w:t>
            </w:r>
          </w:p>
        </w:tc>
      </w:tr>
      <w:tr w:rsidR="0078058C" w:rsidRPr="00B555F0" w:rsidTr="00B25F5D">
        <w:tc>
          <w:tcPr>
            <w:tcW w:w="959" w:type="dxa"/>
            <w:tcBorders>
              <w:right w:val="single" w:sz="4" w:space="0" w:color="auto"/>
            </w:tcBorders>
          </w:tcPr>
          <w:p w:rsidR="00A00A1C" w:rsidRDefault="00A00A1C" w:rsidP="00A00A1C">
            <w:pPr>
              <w:jc w:val="center"/>
              <w:rPr>
                <w:rFonts w:ascii="Times New Roman" w:hAnsi="Times New Roman" w:cs="Times New Roman"/>
                <w:sz w:val="24"/>
                <w:szCs w:val="24"/>
              </w:rPr>
            </w:pPr>
            <w:r>
              <w:rPr>
                <w:rFonts w:ascii="Times New Roman" w:hAnsi="Times New Roman" w:cs="Times New Roman"/>
                <w:sz w:val="24"/>
                <w:szCs w:val="24"/>
              </w:rPr>
              <w:t>1</w:t>
            </w:r>
          </w:p>
        </w:tc>
        <w:tc>
          <w:tcPr>
            <w:tcW w:w="3343" w:type="dxa"/>
            <w:tcBorders>
              <w:top w:val="single" w:sz="4" w:space="0" w:color="auto"/>
              <w:left w:val="single" w:sz="4" w:space="0" w:color="auto"/>
              <w:bottom w:val="single" w:sz="4" w:space="0" w:color="auto"/>
              <w:right w:val="single" w:sz="4" w:space="0" w:color="auto"/>
            </w:tcBorders>
          </w:tcPr>
          <w:p w:rsidR="00AD29B2" w:rsidRDefault="00AD29B2" w:rsidP="00AD29B2">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Статья 1</w:t>
            </w:r>
          </w:p>
          <w:p w:rsidR="00AD29B2" w:rsidRDefault="009B55BC" w:rsidP="00AD29B2">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w:t>
            </w:r>
            <w:r w:rsidR="00AD29B2">
              <w:rPr>
                <w:rFonts w:ascii="Times New Roman" w:hAnsi="Times New Roman" w:cs="Times New Roman"/>
                <w:sz w:val="24"/>
                <w:szCs w:val="24"/>
              </w:rPr>
              <w:t xml:space="preserve"> 1</w:t>
            </w:r>
          </w:p>
          <w:p w:rsidR="00FD2D62" w:rsidRDefault="009B55BC" w:rsidP="00AD29B2">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w:t>
            </w:r>
          </w:p>
          <w:p w:rsidR="009B55BC" w:rsidRDefault="009B55BC" w:rsidP="00AD29B2">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1) общий объем доходов областного бюджета в сумме 36665742624,06 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2</w:t>
            </w: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2) общий объем расходов областного бюджета в сумме 36303654153,11 руб.;</w:t>
            </w:r>
          </w:p>
          <w:p w:rsidR="0030208C" w:rsidRDefault="0030208C" w:rsidP="00F733DF">
            <w:pPr>
              <w:tabs>
                <w:tab w:val="left" w:pos="0"/>
              </w:tabs>
              <w:autoSpaceDE w:val="0"/>
              <w:autoSpaceDN w:val="0"/>
              <w:adjustRightInd w:val="0"/>
              <w:jc w:val="both"/>
              <w:rPr>
                <w:rFonts w:ascii="Times New Roman" w:hAnsi="Times New Roman" w:cs="Times New Roman"/>
                <w:sz w:val="24"/>
                <w:szCs w:val="24"/>
              </w:rPr>
            </w:pPr>
          </w:p>
          <w:p w:rsidR="00F733DF" w:rsidRDefault="0030208C"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3</w:t>
            </w:r>
          </w:p>
          <w:p w:rsidR="0030208C" w:rsidRDefault="0030208C" w:rsidP="00F733DF">
            <w:pPr>
              <w:tabs>
                <w:tab w:val="left" w:pos="0"/>
              </w:tabs>
              <w:autoSpaceDE w:val="0"/>
              <w:autoSpaceDN w:val="0"/>
              <w:adjustRightInd w:val="0"/>
              <w:jc w:val="both"/>
              <w:rPr>
                <w:rFonts w:ascii="Times New Roman" w:hAnsi="Times New Roman" w:cs="Times New Roman"/>
                <w:sz w:val="24"/>
                <w:szCs w:val="24"/>
              </w:rPr>
            </w:pPr>
          </w:p>
          <w:p w:rsidR="00F733DF" w:rsidRDefault="0030208C" w:rsidP="00F733DF">
            <w:pPr>
              <w:tabs>
                <w:tab w:val="left" w:pos="0"/>
              </w:tabs>
              <w:autoSpaceDE w:val="0"/>
              <w:autoSpaceDN w:val="0"/>
              <w:adjustRightInd w:val="0"/>
              <w:jc w:val="both"/>
              <w:rPr>
                <w:rFonts w:ascii="Times New Roman" w:hAnsi="Times New Roman" w:cs="Times New Roman"/>
                <w:sz w:val="24"/>
                <w:szCs w:val="24"/>
              </w:rPr>
            </w:pPr>
            <w:r w:rsidRPr="0030208C">
              <w:rPr>
                <w:rFonts w:ascii="Times New Roman" w:hAnsi="Times New Roman" w:cs="Times New Roman"/>
                <w:sz w:val="24"/>
                <w:szCs w:val="24"/>
              </w:rPr>
              <w:t>3) профицит областного бюджета в сумме 362088470,95 руб.</w:t>
            </w:r>
          </w:p>
          <w:p w:rsidR="0030208C" w:rsidRDefault="0030208C" w:rsidP="00F733DF">
            <w:pPr>
              <w:tabs>
                <w:tab w:val="left" w:pos="0"/>
              </w:tabs>
              <w:autoSpaceDE w:val="0"/>
              <w:autoSpaceDN w:val="0"/>
              <w:adjustRightInd w:val="0"/>
              <w:jc w:val="both"/>
              <w:rPr>
                <w:rFonts w:ascii="Times New Roman" w:hAnsi="Times New Roman" w:cs="Times New Roman"/>
                <w:sz w:val="24"/>
                <w:szCs w:val="24"/>
              </w:rPr>
            </w:pPr>
          </w:p>
          <w:p w:rsidR="009B55BC" w:rsidRDefault="009B55BC" w:rsidP="009B55BC">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2</w:t>
            </w:r>
          </w:p>
          <w:p w:rsidR="009B55BC" w:rsidRDefault="009B55BC" w:rsidP="009B55BC">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w:t>
            </w:r>
          </w:p>
          <w:p w:rsidR="009B55BC" w:rsidRPr="009B55BC" w:rsidRDefault="009B55BC" w:rsidP="009B55BC">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1) общий объем доходов областного бюджета в сумме 33716008311,78 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2</w:t>
            </w: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2) общий объем расходов областного бюджета в сумме 32933441993,74 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3</w:t>
            </w:r>
          </w:p>
          <w:p w:rsidR="009B55BC"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3) профицит областного бюджета в сумме 782566318,04 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9B55BC" w:rsidRDefault="009B55BC" w:rsidP="009B55BC">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3</w:t>
            </w:r>
          </w:p>
          <w:p w:rsidR="009B55BC" w:rsidRDefault="009B55BC" w:rsidP="009B55BC">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w:t>
            </w:r>
          </w:p>
          <w:p w:rsidR="009B55BC" w:rsidRPr="009B55BC" w:rsidRDefault="009B55BC" w:rsidP="009B55BC">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1) общий объем доходов областного бюджета в сумме 33926610358,81 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2</w:t>
            </w: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2) общий объем расходов областного бюджета в сумме 32464311910,44 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3</w:t>
            </w: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BB04C7" w:rsidRPr="00035970"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3) профицит областного бюджета в сумме 1462298448,37 руб.</w:t>
            </w:r>
          </w:p>
        </w:tc>
        <w:tc>
          <w:tcPr>
            <w:tcW w:w="4110" w:type="dxa"/>
            <w:tcBorders>
              <w:top w:val="single" w:sz="4" w:space="0" w:color="auto"/>
              <w:left w:val="single" w:sz="4" w:space="0" w:color="auto"/>
              <w:bottom w:val="single" w:sz="4" w:space="0" w:color="auto"/>
              <w:right w:val="single" w:sz="4" w:space="0" w:color="auto"/>
            </w:tcBorders>
          </w:tcPr>
          <w:p w:rsidR="00FD2D62" w:rsidRDefault="00FD2D62" w:rsidP="00E013BB">
            <w:pPr>
              <w:jc w:val="both"/>
              <w:rPr>
                <w:rFonts w:ascii="Times New Roman" w:hAnsi="Times New Roman" w:cs="Times New Roman"/>
                <w:sz w:val="24"/>
                <w:szCs w:val="24"/>
              </w:rPr>
            </w:pPr>
          </w:p>
          <w:p w:rsidR="00AD29B2" w:rsidRDefault="00AD29B2" w:rsidP="00E013BB">
            <w:pPr>
              <w:jc w:val="both"/>
              <w:rPr>
                <w:rFonts w:ascii="Times New Roman" w:hAnsi="Times New Roman" w:cs="Times New Roman"/>
                <w:sz w:val="24"/>
                <w:szCs w:val="24"/>
              </w:rPr>
            </w:pPr>
          </w:p>
          <w:p w:rsidR="00AD29B2" w:rsidRDefault="00AD29B2" w:rsidP="00E013BB">
            <w:pPr>
              <w:jc w:val="both"/>
              <w:rPr>
                <w:rFonts w:ascii="Times New Roman" w:hAnsi="Times New Roman" w:cs="Times New Roman"/>
                <w:sz w:val="24"/>
                <w:szCs w:val="24"/>
              </w:rPr>
            </w:pPr>
          </w:p>
          <w:p w:rsidR="00AD29B2" w:rsidRDefault="00AD29B2" w:rsidP="00E013BB">
            <w:pPr>
              <w:jc w:val="both"/>
              <w:rPr>
                <w:rFonts w:ascii="Times New Roman" w:hAnsi="Times New Roman" w:cs="Times New Roman"/>
                <w:sz w:val="24"/>
                <w:szCs w:val="24"/>
              </w:rPr>
            </w:pPr>
          </w:p>
          <w:p w:rsidR="00AD29B2" w:rsidRDefault="00AD29B2" w:rsidP="00E013BB">
            <w:pPr>
              <w:jc w:val="both"/>
              <w:rPr>
                <w:rFonts w:ascii="Times New Roman" w:hAnsi="Times New Roman" w:cs="Times New Roman"/>
                <w:sz w:val="24"/>
                <w:szCs w:val="24"/>
              </w:rPr>
            </w:pPr>
            <w:r>
              <w:rPr>
                <w:rFonts w:ascii="Times New Roman" w:hAnsi="Times New Roman" w:cs="Times New Roman"/>
                <w:sz w:val="24"/>
                <w:szCs w:val="24"/>
              </w:rPr>
              <w:t>цифры «</w:t>
            </w:r>
            <w:r w:rsidR="00E33491" w:rsidRPr="00F733DF">
              <w:rPr>
                <w:rFonts w:ascii="Times New Roman" w:hAnsi="Times New Roman" w:cs="Times New Roman"/>
                <w:sz w:val="24"/>
                <w:szCs w:val="24"/>
              </w:rPr>
              <w:t>36665742624,06</w:t>
            </w:r>
            <w:r>
              <w:rPr>
                <w:rFonts w:ascii="Times New Roman" w:hAnsi="Times New Roman" w:cs="Times New Roman"/>
                <w:sz w:val="24"/>
                <w:szCs w:val="24"/>
              </w:rPr>
              <w:t>» заменить цифрами «</w:t>
            </w:r>
            <w:r w:rsidR="00083D6F">
              <w:rPr>
                <w:rFonts w:ascii="Times New Roman" w:hAnsi="Times New Roman" w:cs="Times New Roman"/>
                <w:sz w:val="24"/>
                <w:szCs w:val="24"/>
              </w:rPr>
              <w:t>40770878173,30</w:t>
            </w:r>
            <w:r>
              <w:rPr>
                <w:rFonts w:ascii="Times New Roman" w:hAnsi="Times New Roman" w:cs="Times New Roman"/>
                <w:sz w:val="24"/>
                <w:szCs w:val="24"/>
              </w:rPr>
              <w:t>»</w:t>
            </w:r>
          </w:p>
          <w:p w:rsidR="00AD29B2" w:rsidRDefault="00AD29B2" w:rsidP="00E013BB">
            <w:pPr>
              <w:jc w:val="both"/>
              <w:rPr>
                <w:rFonts w:ascii="Times New Roman" w:hAnsi="Times New Roman" w:cs="Times New Roman"/>
                <w:sz w:val="24"/>
                <w:szCs w:val="24"/>
              </w:rPr>
            </w:pPr>
          </w:p>
          <w:p w:rsidR="00AD29B2" w:rsidRDefault="00AD29B2" w:rsidP="00E013BB">
            <w:pPr>
              <w:jc w:val="both"/>
              <w:rPr>
                <w:rFonts w:ascii="Times New Roman" w:hAnsi="Times New Roman" w:cs="Times New Roman"/>
                <w:sz w:val="24"/>
                <w:szCs w:val="24"/>
              </w:rPr>
            </w:pPr>
          </w:p>
          <w:p w:rsidR="009B55BC" w:rsidRDefault="009B55BC" w:rsidP="00E013BB">
            <w:pPr>
              <w:jc w:val="both"/>
              <w:rPr>
                <w:rFonts w:ascii="Times New Roman" w:hAnsi="Times New Roman" w:cs="Times New Roman"/>
                <w:sz w:val="24"/>
                <w:szCs w:val="24"/>
              </w:rPr>
            </w:pPr>
          </w:p>
          <w:p w:rsidR="009B55BC" w:rsidRDefault="009B55BC" w:rsidP="00E013BB">
            <w:pPr>
              <w:jc w:val="both"/>
              <w:rPr>
                <w:rFonts w:ascii="Times New Roman" w:hAnsi="Times New Roman" w:cs="Times New Roman"/>
                <w:sz w:val="24"/>
                <w:szCs w:val="24"/>
              </w:rPr>
            </w:pPr>
          </w:p>
          <w:p w:rsidR="00AD29B2" w:rsidRDefault="00AD29B2" w:rsidP="009B55BC">
            <w:pPr>
              <w:jc w:val="both"/>
              <w:rPr>
                <w:rFonts w:ascii="Times New Roman" w:hAnsi="Times New Roman" w:cs="Times New Roman"/>
                <w:sz w:val="24"/>
                <w:szCs w:val="24"/>
              </w:rPr>
            </w:pPr>
            <w:r>
              <w:rPr>
                <w:rFonts w:ascii="Times New Roman" w:hAnsi="Times New Roman" w:cs="Times New Roman"/>
                <w:sz w:val="24"/>
                <w:szCs w:val="24"/>
              </w:rPr>
              <w:t>цифры «</w:t>
            </w:r>
            <w:r w:rsidR="00E33491" w:rsidRPr="00F733DF">
              <w:rPr>
                <w:rFonts w:ascii="Times New Roman" w:hAnsi="Times New Roman" w:cs="Times New Roman"/>
                <w:sz w:val="24"/>
                <w:szCs w:val="24"/>
              </w:rPr>
              <w:t>36303654153,11</w:t>
            </w:r>
            <w:r>
              <w:rPr>
                <w:rFonts w:ascii="Times New Roman" w:hAnsi="Times New Roman" w:cs="Times New Roman"/>
                <w:sz w:val="24"/>
                <w:szCs w:val="24"/>
              </w:rPr>
              <w:t>» заменить цифрами «</w:t>
            </w:r>
            <w:r w:rsidR="000A0E3F">
              <w:rPr>
                <w:rFonts w:ascii="Times New Roman" w:hAnsi="Times New Roman" w:cs="Times New Roman"/>
                <w:sz w:val="24"/>
                <w:szCs w:val="24"/>
              </w:rPr>
              <w:t>40413220822,35</w:t>
            </w:r>
            <w:r>
              <w:rPr>
                <w:rFonts w:ascii="Times New Roman" w:hAnsi="Times New Roman" w:cs="Times New Roman"/>
                <w:sz w:val="24"/>
                <w:szCs w:val="24"/>
              </w:rPr>
              <w:t>»</w:t>
            </w: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9B55BC" w:rsidRDefault="0030208C" w:rsidP="009B55BC">
            <w:pPr>
              <w:jc w:val="both"/>
              <w:rPr>
                <w:rFonts w:ascii="Times New Roman" w:hAnsi="Times New Roman" w:cs="Times New Roman"/>
                <w:sz w:val="24"/>
                <w:szCs w:val="24"/>
              </w:rPr>
            </w:pPr>
            <w:r>
              <w:rPr>
                <w:rFonts w:ascii="Times New Roman" w:hAnsi="Times New Roman" w:cs="Times New Roman"/>
                <w:sz w:val="24"/>
                <w:szCs w:val="24"/>
              </w:rPr>
              <w:t>цифры «</w:t>
            </w:r>
            <w:r w:rsidRPr="0030208C">
              <w:rPr>
                <w:rFonts w:ascii="Times New Roman" w:hAnsi="Times New Roman" w:cs="Times New Roman"/>
                <w:sz w:val="24"/>
                <w:szCs w:val="24"/>
              </w:rPr>
              <w:t>362088470,95</w:t>
            </w:r>
            <w:r>
              <w:rPr>
                <w:rFonts w:ascii="Times New Roman" w:hAnsi="Times New Roman" w:cs="Times New Roman"/>
                <w:sz w:val="24"/>
                <w:szCs w:val="24"/>
              </w:rPr>
              <w:t>» заменить «357657350,95»</w:t>
            </w:r>
          </w:p>
          <w:p w:rsidR="0030208C" w:rsidRDefault="0030208C" w:rsidP="009B55BC">
            <w:pPr>
              <w:jc w:val="both"/>
              <w:rPr>
                <w:rFonts w:ascii="Times New Roman" w:hAnsi="Times New Roman" w:cs="Times New Roman"/>
                <w:sz w:val="24"/>
                <w:szCs w:val="24"/>
              </w:rPr>
            </w:pPr>
          </w:p>
          <w:p w:rsidR="0030208C" w:rsidRDefault="0030208C" w:rsidP="009B55BC">
            <w:pPr>
              <w:jc w:val="both"/>
              <w:rPr>
                <w:rFonts w:ascii="Times New Roman" w:hAnsi="Times New Roman" w:cs="Times New Roman"/>
                <w:sz w:val="24"/>
                <w:szCs w:val="24"/>
              </w:rPr>
            </w:pPr>
          </w:p>
          <w:p w:rsidR="0030208C" w:rsidRDefault="0030208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30208C" w:rsidRDefault="0030208C" w:rsidP="009B55BC">
            <w:pPr>
              <w:jc w:val="both"/>
              <w:rPr>
                <w:rFonts w:ascii="Times New Roman" w:hAnsi="Times New Roman" w:cs="Times New Roman"/>
                <w:sz w:val="24"/>
                <w:szCs w:val="24"/>
              </w:rPr>
            </w:pPr>
          </w:p>
          <w:p w:rsidR="00F733DF" w:rsidRDefault="00F733DF" w:rsidP="00F733DF">
            <w:pPr>
              <w:jc w:val="both"/>
              <w:rPr>
                <w:rFonts w:ascii="Times New Roman" w:hAnsi="Times New Roman" w:cs="Times New Roman"/>
                <w:sz w:val="24"/>
                <w:szCs w:val="24"/>
              </w:rPr>
            </w:pPr>
            <w:r>
              <w:rPr>
                <w:rFonts w:ascii="Times New Roman" w:hAnsi="Times New Roman" w:cs="Times New Roman"/>
                <w:sz w:val="24"/>
                <w:szCs w:val="24"/>
              </w:rPr>
              <w:t>цифры «</w:t>
            </w:r>
            <w:r w:rsidR="00E33491" w:rsidRPr="00F733DF">
              <w:rPr>
                <w:rFonts w:ascii="Times New Roman" w:hAnsi="Times New Roman" w:cs="Times New Roman"/>
                <w:sz w:val="24"/>
                <w:szCs w:val="24"/>
              </w:rPr>
              <w:t>33716008311,78</w:t>
            </w:r>
            <w:r>
              <w:rPr>
                <w:rFonts w:ascii="Times New Roman" w:hAnsi="Times New Roman" w:cs="Times New Roman"/>
                <w:sz w:val="24"/>
                <w:szCs w:val="24"/>
              </w:rPr>
              <w:t>» заменить цифрами «</w:t>
            </w:r>
            <w:r w:rsidR="00083D6F">
              <w:rPr>
                <w:rFonts w:ascii="Times New Roman" w:hAnsi="Times New Roman" w:cs="Times New Roman"/>
                <w:sz w:val="24"/>
                <w:szCs w:val="24"/>
              </w:rPr>
              <w:t>37745269275,15</w:t>
            </w:r>
            <w:r>
              <w:rPr>
                <w:rFonts w:ascii="Times New Roman" w:hAnsi="Times New Roman" w:cs="Times New Roman"/>
                <w:sz w:val="24"/>
                <w:szCs w:val="24"/>
              </w:rPr>
              <w:t>»</w:t>
            </w: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F733DF" w:rsidRDefault="00F733DF" w:rsidP="00F733DF">
            <w:pPr>
              <w:jc w:val="both"/>
              <w:rPr>
                <w:rFonts w:ascii="Times New Roman" w:hAnsi="Times New Roman" w:cs="Times New Roman"/>
                <w:sz w:val="24"/>
                <w:szCs w:val="24"/>
              </w:rPr>
            </w:pPr>
            <w:r>
              <w:rPr>
                <w:rFonts w:ascii="Times New Roman" w:hAnsi="Times New Roman" w:cs="Times New Roman"/>
                <w:sz w:val="24"/>
                <w:szCs w:val="24"/>
              </w:rPr>
              <w:t>цифры «</w:t>
            </w:r>
            <w:r w:rsidR="00E33491" w:rsidRPr="00F733DF">
              <w:rPr>
                <w:rFonts w:ascii="Times New Roman" w:hAnsi="Times New Roman" w:cs="Times New Roman"/>
                <w:sz w:val="24"/>
                <w:szCs w:val="24"/>
              </w:rPr>
              <w:t>32933441993,74</w:t>
            </w:r>
            <w:r>
              <w:rPr>
                <w:rFonts w:ascii="Times New Roman" w:hAnsi="Times New Roman" w:cs="Times New Roman"/>
                <w:sz w:val="24"/>
                <w:szCs w:val="24"/>
              </w:rPr>
              <w:t>» заменить цифрами «</w:t>
            </w:r>
            <w:r w:rsidR="00083D6F">
              <w:rPr>
                <w:rFonts w:ascii="Times New Roman" w:hAnsi="Times New Roman" w:cs="Times New Roman"/>
                <w:sz w:val="24"/>
                <w:szCs w:val="24"/>
              </w:rPr>
              <w:t>37413023036,84</w:t>
            </w:r>
            <w:r>
              <w:rPr>
                <w:rFonts w:ascii="Times New Roman" w:hAnsi="Times New Roman" w:cs="Times New Roman"/>
                <w:sz w:val="24"/>
                <w:szCs w:val="24"/>
              </w:rPr>
              <w:t>»</w:t>
            </w: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F733DF" w:rsidRDefault="00F733DF" w:rsidP="009B55BC">
            <w:pPr>
              <w:jc w:val="both"/>
              <w:rPr>
                <w:rFonts w:ascii="Times New Roman" w:hAnsi="Times New Roman" w:cs="Times New Roman"/>
                <w:sz w:val="24"/>
                <w:szCs w:val="24"/>
              </w:rPr>
            </w:pPr>
          </w:p>
          <w:p w:rsidR="00F733DF" w:rsidRDefault="00F733DF" w:rsidP="00F733DF">
            <w:pPr>
              <w:jc w:val="both"/>
              <w:rPr>
                <w:rFonts w:ascii="Times New Roman" w:hAnsi="Times New Roman" w:cs="Times New Roman"/>
                <w:sz w:val="24"/>
                <w:szCs w:val="24"/>
              </w:rPr>
            </w:pPr>
            <w:r>
              <w:rPr>
                <w:rFonts w:ascii="Times New Roman" w:hAnsi="Times New Roman" w:cs="Times New Roman"/>
                <w:sz w:val="24"/>
                <w:szCs w:val="24"/>
              </w:rPr>
              <w:t>цифры «</w:t>
            </w:r>
            <w:r w:rsidR="00E33491" w:rsidRPr="00F733DF">
              <w:rPr>
                <w:rFonts w:ascii="Times New Roman" w:hAnsi="Times New Roman" w:cs="Times New Roman"/>
                <w:sz w:val="24"/>
                <w:szCs w:val="24"/>
              </w:rPr>
              <w:t>782566318,04</w:t>
            </w:r>
            <w:r>
              <w:rPr>
                <w:rFonts w:ascii="Times New Roman" w:hAnsi="Times New Roman" w:cs="Times New Roman"/>
                <w:sz w:val="24"/>
                <w:szCs w:val="24"/>
              </w:rPr>
              <w:t>» заменить цифрами «</w:t>
            </w:r>
            <w:r w:rsidR="00476C72">
              <w:rPr>
                <w:rFonts w:ascii="Times New Roman" w:hAnsi="Times New Roman" w:cs="Times New Roman"/>
                <w:sz w:val="24"/>
                <w:szCs w:val="24"/>
              </w:rPr>
              <w:t>332246238,31</w:t>
            </w:r>
            <w:r>
              <w:rPr>
                <w:rFonts w:ascii="Times New Roman" w:hAnsi="Times New Roman" w:cs="Times New Roman"/>
                <w:sz w:val="24"/>
                <w:szCs w:val="24"/>
              </w:rPr>
              <w:t>»</w:t>
            </w: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F733DF" w:rsidRDefault="00F733DF" w:rsidP="009B55BC">
            <w:pPr>
              <w:jc w:val="both"/>
              <w:rPr>
                <w:rFonts w:ascii="Times New Roman" w:hAnsi="Times New Roman" w:cs="Times New Roman"/>
                <w:sz w:val="24"/>
                <w:szCs w:val="24"/>
              </w:rPr>
            </w:pPr>
          </w:p>
          <w:p w:rsidR="00F733DF" w:rsidRDefault="00F733DF" w:rsidP="009B55BC">
            <w:pPr>
              <w:jc w:val="both"/>
              <w:rPr>
                <w:rFonts w:ascii="Times New Roman" w:hAnsi="Times New Roman" w:cs="Times New Roman"/>
                <w:sz w:val="24"/>
                <w:szCs w:val="24"/>
              </w:rPr>
            </w:pPr>
          </w:p>
          <w:p w:rsidR="00F733DF" w:rsidRDefault="00F733DF" w:rsidP="00F733DF">
            <w:pPr>
              <w:jc w:val="both"/>
              <w:rPr>
                <w:rFonts w:ascii="Times New Roman" w:hAnsi="Times New Roman" w:cs="Times New Roman"/>
                <w:sz w:val="24"/>
                <w:szCs w:val="24"/>
              </w:rPr>
            </w:pPr>
            <w:r>
              <w:rPr>
                <w:rFonts w:ascii="Times New Roman" w:hAnsi="Times New Roman" w:cs="Times New Roman"/>
                <w:sz w:val="24"/>
                <w:szCs w:val="24"/>
              </w:rPr>
              <w:t>цифры «</w:t>
            </w:r>
            <w:r w:rsidR="00E33491" w:rsidRPr="00F733DF">
              <w:rPr>
                <w:rFonts w:ascii="Times New Roman" w:hAnsi="Times New Roman" w:cs="Times New Roman"/>
                <w:sz w:val="24"/>
                <w:szCs w:val="24"/>
              </w:rPr>
              <w:t>33926610358,81</w:t>
            </w:r>
            <w:r>
              <w:rPr>
                <w:rFonts w:ascii="Times New Roman" w:hAnsi="Times New Roman" w:cs="Times New Roman"/>
                <w:sz w:val="24"/>
                <w:szCs w:val="24"/>
              </w:rPr>
              <w:t>» заменить цифрами «</w:t>
            </w:r>
            <w:r w:rsidR="00083D6F">
              <w:rPr>
                <w:rFonts w:ascii="Times New Roman" w:hAnsi="Times New Roman" w:cs="Times New Roman"/>
                <w:sz w:val="24"/>
                <w:szCs w:val="24"/>
              </w:rPr>
              <w:t>38082793289,21</w:t>
            </w:r>
            <w:r>
              <w:rPr>
                <w:rFonts w:ascii="Times New Roman" w:hAnsi="Times New Roman" w:cs="Times New Roman"/>
                <w:sz w:val="24"/>
                <w:szCs w:val="24"/>
              </w:rPr>
              <w:t>»</w:t>
            </w: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9B55BC" w:rsidRDefault="009B55BC" w:rsidP="009B55BC">
            <w:pPr>
              <w:jc w:val="both"/>
              <w:rPr>
                <w:rFonts w:ascii="Times New Roman" w:hAnsi="Times New Roman" w:cs="Times New Roman"/>
                <w:sz w:val="24"/>
                <w:szCs w:val="24"/>
              </w:rPr>
            </w:pPr>
          </w:p>
          <w:p w:rsidR="00F733DF" w:rsidRDefault="00F733DF" w:rsidP="00F733DF">
            <w:pPr>
              <w:jc w:val="both"/>
              <w:rPr>
                <w:rFonts w:ascii="Times New Roman" w:hAnsi="Times New Roman" w:cs="Times New Roman"/>
                <w:sz w:val="24"/>
                <w:szCs w:val="24"/>
              </w:rPr>
            </w:pPr>
            <w:r>
              <w:rPr>
                <w:rFonts w:ascii="Times New Roman" w:hAnsi="Times New Roman" w:cs="Times New Roman"/>
                <w:sz w:val="24"/>
                <w:szCs w:val="24"/>
              </w:rPr>
              <w:t>цифры «</w:t>
            </w:r>
            <w:r w:rsidR="00E33491" w:rsidRPr="00F733DF">
              <w:rPr>
                <w:rFonts w:ascii="Times New Roman" w:hAnsi="Times New Roman" w:cs="Times New Roman"/>
                <w:sz w:val="24"/>
                <w:szCs w:val="24"/>
              </w:rPr>
              <w:t>32464311910,44</w:t>
            </w:r>
            <w:r>
              <w:rPr>
                <w:rFonts w:ascii="Times New Roman" w:hAnsi="Times New Roman" w:cs="Times New Roman"/>
                <w:sz w:val="24"/>
                <w:szCs w:val="24"/>
              </w:rPr>
              <w:t>» заменить цифрами «</w:t>
            </w:r>
            <w:r w:rsidR="004B576B">
              <w:rPr>
                <w:rFonts w:ascii="Times New Roman" w:hAnsi="Times New Roman" w:cs="Times New Roman"/>
                <w:sz w:val="24"/>
                <w:szCs w:val="24"/>
              </w:rPr>
              <w:t>37080479740,17</w:t>
            </w:r>
            <w:r>
              <w:rPr>
                <w:rFonts w:ascii="Times New Roman" w:hAnsi="Times New Roman" w:cs="Times New Roman"/>
                <w:sz w:val="24"/>
                <w:szCs w:val="24"/>
              </w:rPr>
              <w:t>»</w:t>
            </w:r>
          </w:p>
          <w:p w:rsidR="009B55BC" w:rsidRDefault="009B55BC" w:rsidP="00F01A2B">
            <w:pPr>
              <w:jc w:val="both"/>
              <w:rPr>
                <w:rFonts w:ascii="Times New Roman" w:hAnsi="Times New Roman" w:cs="Times New Roman"/>
                <w:sz w:val="24"/>
                <w:szCs w:val="24"/>
              </w:rPr>
            </w:pPr>
          </w:p>
          <w:p w:rsidR="00F733DF" w:rsidRDefault="00F733DF" w:rsidP="00F01A2B">
            <w:pPr>
              <w:jc w:val="both"/>
              <w:rPr>
                <w:rFonts w:ascii="Times New Roman" w:hAnsi="Times New Roman" w:cs="Times New Roman"/>
                <w:sz w:val="24"/>
                <w:szCs w:val="24"/>
              </w:rPr>
            </w:pPr>
          </w:p>
          <w:p w:rsidR="00F733DF" w:rsidRDefault="00F733DF" w:rsidP="00F01A2B">
            <w:pPr>
              <w:jc w:val="both"/>
              <w:rPr>
                <w:rFonts w:ascii="Times New Roman" w:hAnsi="Times New Roman" w:cs="Times New Roman"/>
                <w:sz w:val="24"/>
                <w:szCs w:val="24"/>
              </w:rPr>
            </w:pPr>
          </w:p>
          <w:p w:rsidR="00F733DF" w:rsidRDefault="00F733DF" w:rsidP="00F01A2B">
            <w:pPr>
              <w:jc w:val="both"/>
              <w:rPr>
                <w:rFonts w:ascii="Times New Roman" w:hAnsi="Times New Roman" w:cs="Times New Roman"/>
                <w:sz w:val="24"/>
                <w:szCs w:val="24"/>
              </w:rPr>
            </w:pPr>
          </w:p>
          <w:p w:rsidR="00F733DF" w:rsidRDefault="00F733DF" w:rsidP="00F733DF">
            <w:pPr>
              <w:jc w:val="both"/>
              <w:rPr>
                <w:rFonts w:ascii="Times New Roman" w:hAnsi="Times New Roman" w:cs="Times New Roman"/>
                <w:sz w:val="24"/>
                <w:szCs w:val="24"/>
              </w:rPr>
            </w:pPr>
            <w:r>
              <w:rPr>
                <w:rFonts w:ascii="Times New Roman" w:hAnsi="Times New Roman" w:cs="Times New Roman"/>
                <w:sz w:val="24"/>
                <w:szCs w:val="24"/>
              </w:rPr>
              <w:t>цифры «</w:t>
            </w:r>
            <w:r w:rsidR="00E33491" w:rsidRPr="00F733DF">
              <w:rPr>
                <w:rFonts w:ascii="Times New Roman" w:hAnsi="Times New Roman" w:cs="Times New Roman"/>
                <w:sz w:val="24"/>
                <w:szCs w:val="24"/>
              </w:rPr>
              <w:t>1462298448,37</w:t>
            </w:r>
            <w:r>
              <w:rPr>
                <w:rFonts w:ascii="Times New Roman" w:hAnsi="Times New Roman" w:cs="Times New Roman"/>
                <w:sz w:val="24"/>
                <w:szCs w:val="24"/>
              </w:rPr>
              <w:t>» заменить цифрами «</w:t>
            </w:r>
            <w:r w:rsidR="00476C72">
              <w:rPr>
                <w:rFonts w:ascii="Times New Roman" w:hAnsi="Times New Roman" w:cs="Times New Roman"/>
                <w:sz w:val="24"/>
                <w:szCs w:val="24"/>
              </w:rPr>
              <w:t>1002313549,04</w:t>
            </w:r>
            <w:r>
              <w:rPr>
                <w:rFonts w:ascii="Times New Roman" w:hAnsi="Times New Roman" w:cs="Times New Roman"/>
                <w:sz w:val="24"/>
                <w:szCs w:val="24"/>
              </w:rPr>
              <w:t>»</w:t>
            </w:r>
          </w:p>
          <w:p w:rsidR="00F733DF" w:rsidRDefault="00F733DF" w:rsidP="00F01A2B">
            <w:pPr>
              <w:jc w:val="both"/>
              <w:rPr>
                <w:rFonts w:ascii="Times New Roman" w:hAnsi="Times New Roman" w:cs="Times New Roman"/>
                <w:sz w:val="24"/>
                <w:szCs w:val="24"/>
              </w:rPr>
            </w:pPr>
          </w:p>
          <w:p w:rsidR="00F733DF" w:rsidRPr="00035970" w:rsidRDefault="00F733DF" w:rsidP="00F01A2B">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Статья 1</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1</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 xml:space="preserve">1) общий объем доходов областного бюджета в сумме </w:t>
            </w:r>
            <w:r w:rsidR="00083D6F">
              <w:rPr>
                <w:rFonts w:ascii="Times New Roman" w:hAnsi="Times New Roman" w:cs="Times New Roman"/>
                <w:sz w:val="24"/>
                <w:szCs w:val="24"/>
              </w:rPr>
              <w:t xml:space="preserve">40770878173,30 </w:t>
            </w:r>
            <w:r w:rsidRPr="00F733DF">
              <w:rPr>
                <w:rFonts w:ascii="Times New Roman" w:hAnsi="Times New Roman" w:cs="Times New Roman"/>
                <w:sz w:val="24"/>
                <w:szCs w:val="24"/>
              </w:rPr>
              <w:t>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2</w:t>
            </w: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 xml:space="preserve">2) общий объем расходов областного бюджета в сумме </w:t>
            </w:r>
            <w:r w:rsidR="000A0E3F">
              <w:rPr>
                <w:rFonts w:ascii="Times New Roman" w:hAnsi="Times New Roman" w:cs="Times New Roman"/>
                <w:sz w:val="24"/>
                <w:szCs w:val="24"/>
              </w:rPr>
              <w:t xml:space="preserve">40413220822,35 </w:t>
            </w:r>
            <w:r w:rsidRPr="00F733DF">
              <w:rPr>
                <w:rFonts w:ascii="Times New Roman" w:hAnsi="Times New Roman" w:cs="Times New Roman"/>
                <w:sz w:val="24"/>
                <w:szCs w:val="24"/>
              </w:rPr>
              <w:t>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8F2346" w:rsidRDefault="008F2346" w:rsidP="00F733DF">
            <w:pPr>
              <w:tabs>
                <w:tab w:val="left" w:pos="0"/>
              </w:tabs>
              <w:autoSpaceDE w:val="0"/>
              <w:autoSpaceDN w:val="0"/>
              <w:adjustRightInd w:val="0"/>
              <w:jc w:val="both"/>
              <w:rPr>
                <w:rFonts w:ascii="Times New Roman" w:hAnsi="Times New Roman" w:cs="Times New Roman"/>
                <w:sz w:val="24"/>
                <w:szCs w:val="24"/>
              </w:rPr>
            </w:pPr>
          </w:p>
          <w:p w:rsidR="0030208C" w:rsidRDefault="0030208C" w:rsidP="00F733DF">
            <w:pPr>
              <w:tabs>
                <w:tab w:val="left" w:pos="0"/>
              </w:tabs>
              <w:autoSpaceDE w:val="0"/>
              <w:autoSpaceDN w:val="0"/>
              <w:adjustRightInd w:val="0"/>
              <w:jc w:val="both"/>
              <w:rPr>
                <w:rFonts w:ascii="Times New Roman" w:hAnsi="Times New Roman" w:cs="Times New Roman"/>
                <w:sz w:val="24"/>
                <w:szCs w:val="24"/>
              </w:rPr>
            </w:pPr>
          </w:p>
          <w:p w:rsidR="0030208C" w:rsidRDefault="0030208C" w:rsidP="0030208C">
            <w:pPr>
              <w:tabs>
                <w:tab w:val="left" w:pos="0"/>
              </w:tabs>
              <w:autoSpaceDE w:val="0"/>
              <w:autoSpaceDN w:val="0"/>
              <w:adjustRightInd w:val="0"/>
              <w:jc w:val="both"/>
              <w:rPr>
                <w:rFonts w:ascii="Times New Roman" w:hAnsi="Times New Roman" w:cs="Times New Roman"/>
                <w:sz w:val="24"/>
                <w:szCs w:val="24"/>
              </w:rPr>
            </w:pPr>
            <w:r w:rsidRPr="0030208C">
              <w:rPr>
                <w:rFonts w:ascii="Times New Roman" w:hAnsi="Times New Roman" w:cs="Times New Roman"/>
                <w:sz w:val="24"/>
                <w:szCs w:val="24"/>
              </w:rPr>
              <w:t xml:space="preserve">3) профицит областного бюджета в сумме </w:t>
            </w:r>
            <w:r w:rsidR="002629D9">
              <w:rPr>
                <w:rFonts w:ascii="Times New Roman" w:hAnsi="Times New Roman" w:cs="Times New Roman"/>
                <w:sz w:val="24"/>
                <w:szCs w:val="24"/>
              </w:rPr>
              <w:t xml:space="preserve">357657350,95 </w:t>
            </w:r>
            <w:r w:rsidRPr="0030208C">
              <w:rPr>
                <w:rFonts w:ascii="Times New Roman" w:hAnsi="Times New Roman" w:cs="Times New Roman"/>
                <w:sz w:val="24"/>
                <w:szCs w:val="24"/>
              </w:rPr>
              <w:t>руб.</w:t>
            </w:r>
          </w:p>
          <w:p w:rsidR="0030208C" w:rsidRDefault="0030208C" w:rsidP="00F733DF">
            <w:pPr>
              <w:tabs>
                <w:tab w:val="left" w:pos="0"/>
              </w:tabs>
              <w:autoSpaceDE w:val="0"/>
              <w:autoSpaceDN w:val="0"/>
              <w:adjustRightInd w:val="0"/>
              <w:jc w:val="both"/>
              <w:rPr>
                <w:rFonts w:ascii="Times New Roman" w:hAnsi="Times New Roman" w:cs="Times New Roman"/>
                <w:sz w:val="24"/>
                <w:szCs w:val="24"/>
              </w:rPr>
            </w:pPr>
          </w:p>
          <w:p w:rsidR="0030208C" w:rsidRDefault="0030208C"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2</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w:t>
            </w:r>
          </w:p>
          <w:p w:rsidR="00F733DF" w:rsidRPr="009B55BC"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 xml:space="preserve">1) общий объем доходов областного бюджета в сумме </w:t>
            </w:r>
            <w:r w:rsidR="00083D6F">
              <w:rPr>
                <w:rFonts w:ascii="Times New Roman" w:hAnsi="Times New Roman" w:cs="Times New Roman"/>
                <w:sz w:val="24"/>
                <w:szCs w:val="24"/>
              </w:rPr>
              <w:t xml:space="preserve">37745269275,15 </w:t>
            </w:r>
            <w:r w:rsidRPr="00F733DF">
              <w:rPr>
                <w:rFonts w:ascii="Times New Roman" w:hAnsi="Times New Roman" w:cs="Times New Roman"/>
                <w:sz w:val="24"/>
                <w:szCs w:val="24"/>
              </w:rPr>
              <w:t>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2</w:t>
            </w: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 xml:space="preserve">2) общий объем расходов областного бюджета в сумме </w:t>
            </w:r>
            <w:r w:rsidR="00083D6F">
              <w:rPr>
                <w:rFonts w:ascii="Times New Roman" w:hAnsi="Times New Roman" w:cs="Times New Roman"/>
                <w:sz w:val="24"/>
                <w:szCs w:val="24"/>
              </w:rPr>
              <w:t xml:space="preserve">37413023036,84 </w:t>
            </w:r>
            <w:r w:rsidRPr="00F733DF">
              <w:rPr>
                <w:rFonts w:ascii="Times New Roman" w:hAnsi="Times New Roman" w:cs="Times New Roman"/>
                <w:sz w:val="24"/>
                <w:szCs w:val="24"/>
              </w:rPr>
              <w:t>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3</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 xml:space="preserve">3) профицит областного бюджета в сумме </w:t>
            </w:r>
            <w:r w:rsidR="00476C72">
              <w:rPr>
                <w:rFonts w:ascii="Times New Roman" w:hAnsi="Times New Roman" w:cs="Times New Roman"/>
                <w:sz w:val="24"/>
                <w:szCs w:val="24"/>
              </w:rPr>
              <w:t xml:space="preserve">332246238,31 </w:t>
            </w:r>
            <w:r w:rsidRPr="00F733DF">
              <w:rPr>
                <w:rFonts w:ascii="Times New Roman" w:hAnsi="Times New Roman" w:cs="Times New Roman"/>
                <w:sz w:val="24"/>
                <w:szCs w:val="24"/>
              </w:rPr>
              <w:t>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C163D" w:rsidRDefault="00FC163D"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3</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w:t>
            </w:r>
          </w:p>
          <w:p w:rsidR="00F733DF" w:rsidRPr="009B55BC"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 xml:space="preserve">1) общий объем доходов областного бюджета в сумме </w:t>
            </w:r>
            <w:r w:rsidR="00083D6F">
              <w:rPr>
                <w:rFonts w:ascii="Times New Roman" w:hAnsi="Times New Roman" w:cs="Times New Roman"/>
                <w:sz w:val="24"/>
                <w:szCs w:val="24"/>
              </w:rPr>
              <w:t xml:space="preserve">38082793289,21 </w:t>
            </w:r>
            <w:r w:rsidRPr="00F733DF">
              <w:rPr>
                <w:rFonts w:ascii="Times New Roman" w:hAnsi="Times New Roman" w:cs="Times New Roman"/>
                <w:sz w:val="24"/>
                <w:szCs w:val="24"/>
              </w:rPr>
              <w:t>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2</w:t>
            </w: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sidRPr="00F733DF">
              <w:rPr>
                <w:rFonts w:ascii="Times New Roman" w:hAnsi="Times New Roman" w:cs="Times New Roman"/>
                <w:sz w:val="24"/>
                <w:szCs w:val="24"/>
              </w:rPr>
              <w:t xml:space="preserve">2) общий объем расходов областного бюджета в сумме </w:t>
            </w:r>
            <w:r w:rsidR="004B576B">
              <w:rPr>
                <w:rFonts w:ascii="Times New Roman" w:hAnsi="Times New Roman" w:cs="Times New Roman"/>
                <w:sz w:val="24"/>
                <w:szCs w:val="24"/>
              </w:rPr>
              <w:t xml:space="preserve">37080479740,17 </w:t>
            </w:r>
            <w:r w:rsidRPr="00F733DF">
              <w:rPr>
                <w:rFonts w:ascii="Times New Roman" w:hAnsi="Times New Roman" w:cs="Times New Roman"/>
                <w:sz w:val="24"/>
                <w:szCs w:val="24"/>
              </w:rPr>
              <w:t>руб.;</w:t>
            </w: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F733DF" w:rsidRDefault="00F733DF" w:rsidP="00F733DF">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3</w:t>
            </w:r>
          </w:p>
          <w:p w:rsidR="00F733DF" w:rsidRPr="00F733DF" w:rsidRDefault="00F733DF" w:rsidP="00F733DF">
            <w:pPr>
              <w:tabs>
                <w:tab w:val="left" w:pos="0"/>
              </w:tabs>
              <w:autoSpaceDE w:val="0"/>
              <w:autoSpaceDN w:val="0"/>
              <w:adjustRightInd w:val="0"/>
              <w:jc w:val="both"/>
              <w:rPr>
                <w:rFonts w:ascii="Times New Roman" w:hAnsi="Times New Roman" w:cs="Times New Roman"/>
                <w:sz w:val="24"/>
                <w:szCs w:val="24"/>
              </w:rPr>
            </w:pPr>
          </w:p>
          <w:p w:rsidR="00AD29B2" w:rsidRPr="005B5008" w:rsidRDefault="00F733DF" w:rsidP="00F733DF">
            <w:pPr>
              <w:tabs>
                <w:tab w:val="left" w:pos="0"/>
              </w:tabs>
              <w:autoSpaceDE w:val="0"/>
              <w:autoSpaceDN w:val="0"/>
              <w:adjustRightInd w:val="0"/>
              <w:jc w:val="both"/>
              <w:rPr>
                <w:rFonts w:ascii="Times New Roman" w:hAnsi="Times New Roman" w:cs="Times New Roman"/>
                <w:b/>
                <w:sz w:val="24"/>
                <w:szCs w:val="24"/>
              </w:rPr>
            </w:pPr>
            <w:r w:rsidRPr="00F733DF">
              <w:rPr>
                <w:rFonts w:ascii="Times New Roman" w:hAnsi="Times New Roman" w:cs="Times New Roman"/>
                <w:sz w:val="24"/>
                <w:szCs w:val="24"/>
              </w:rPr>
              <w:t xml:space="preserve">3) профицит областного бюджета в сумме </w:t>
            </w:r>
            <w:r w:rsidR="00476C72">
              <w:rPr>
                <w:rFonts w:ascii="Times New Roman" w:hAnsi="Times New Roman" w:cs="Times New Roman"/>
                <w:sz w:val="24"/>
                <w:szCs w:val="24"/>
              </w:rPr>
              <w:t xml:space="preserve">1002313549,04 </w:t>
            </w:r>
            <w:r w:rsidRPr="00F733DF">
              <w:rPr>
                <w:rFonts w:ascii="Times New Roman" w:hAnsi="Times New Roman" w:cs="Times New Roman"/>
                <w:sz w:val="24"/>
                <w:szCs w:val="24"/>
              </w:rPr>
              <w:t>руб.</w:t>
            </w:r>
          </w:p>
        </w:tc>
        <w:tc>
          <w:tcPr>
            <w:tcW w:w="2753" w:type="dxa"/>
            <w:tcBorders>
              <w:top w:val="single" w:sz="4" w:space="0" w:color="auto"/>
              <w:left w:val="single" w:sz="4" w:space="0" w:color="auto"/>
              <w:bottom w:val="single" w:sz="4" w:space="0" w:color="auto"/>
              <w:right w:val="single" w:sz="4" w:space="0" w:color="auto"/>
            </w:tcBorders>
          </w:tcPr>
          <w:p w:rsidR="00F01A2B" w:rsidRDefault="00F01A2B" w:rsidP="009B55BC">
            <w:pPr>
              <w:jc w:val="both"/>
              <w:rPr>
                <w:rFonts w:ascii="Times New Roman" w:hAnsi="Times New Roman" w:cs="Times New Roman"/>
                <w:sz w:val="24"/>
                <w:szCs w:val="24"/>
              </w:rPr>
            </w:pPr>
          </w:p>
          <w:p w:rsidR="00B810A0" w:rsidRDefault="00F733DF" w:rsidP="009B55BC">
            <w:pPr>
              <w:jc w:val="both"/>
              <w:rPr>
                <w:rFonts w:ascii="Times New Roman" w:hAnsi="Times New Roman" w:cs="Times New Roman"/>
                <w:sz w:val="24"/>
                <w:szCs w:val="24"/>
              </w:rPr>
            </w:pPr>
            <w:r>
              <w:rPr>
                <w:rFonts w:ascii="Times New Roman" w:hAnsi="Times New Roman" w:cs="Times New Roman"/>
                <w:sz w:val="24"/>
                <w:szCs w:val="24"/>
              </w:rPr>
              <w:t>2019</w:t>
            </w:r>
            <w:r w:rsidR="00B810A0">
              <w:rPr>
                <w:rFonts w:ascii="Times New Roman" w:hAnsi="Times New Roman" w:cs="Times New Roman"/>
                <w:sz w:val="24"/>
                <w:szCs w:val="24"/>
              </w:rPr>
              <w:t xml:space="preserve"> год</w:t>
            </w:r>
          </w:p>
          <w:p w:rsidR="002D1EB9" w:rsidRDefault="002D1EB9" w:rsidP="009B55BC">
            <w:pPr>
              <w:jc w:val="both"/>
              <w:rPr>
                <w:rFonts w:ascii="Times New Roman" w:hAnsi="Times New Roman" w:cs="Times New Roman"/>
                <w:sz w:val="24"/>
                <w:szCs w:val="24"/>
              </w:rPr>
            </w:pPr>
          </w:p>
          <w:p w:rsidR="002D1EB9" w:rsidRDefault="002D1EB9" w:rsidP="009B55BC">
            <w:pPr>
              <w:jc w:val="both"/>
              <w:rPr>
                <w:rFonts w:ascii="Times New Roman" w:hAnsi="Times New Roman" w:cs="Times New Roman"/>
                <w:sz w:val="24"/>
                <w:szCs w:val="24"/>
              </w:rPr>
            </w:pPr>
          </w:p>
          <w:p w:rsidR="002D1EB9" w:rsidRDefault="002D1EB9" w:rsidP="009B55BC">
            <w:pPr>
              <w:jc w:val="both"/>
              <w:rPr>
                <w:rFonts w:ascii="Times New Roman" w:hAnsi="Times New Roman" w:cs="Times New Roman"/>
                <w:sz w:val="24"/>
                <w:szCs w:val="24"/>
              </w:rPr>
            </w:pPr>
            <w:r>
              <w:rPr>
                <w:rFonts w:ascii="Times New Roman" w:hAnsi="Times New Roman" w:cs="Times New Roman"/>
                <w:sz w:val="24"/>
                <w:szCs w:val="24"/>
              </w:rPr>
              <w:t>+</w:t>
            </w:r>
            <w:r w:rsidR="00083D6F">
              <w:rPr>
                <w:rFonts w:ascii="Times New Roman" w:hAnsi="Times New Roman" w:cs="Times New Roman"/>
                <w:sz w:val="24"/>
                <w:szCs w:val="24"/>
              </w:rPr>
              <w:t>4105135549,24</w:t>
            </w:r>
            <w:r w:rsidR="008F2346">
              <w:rPr>
                <w:rFonts w:ascii="Times New Roman" w:hAnsi="Times New Roman" w:cs="Times New Roman"/>
                <w:sz w:val="24"/>
                <w:szCs w:val="24"/>
              </w:rPr>
              <w:t xml:space="preserve"> </w:t>
            </w:r>
            <w:r>
              <w:rPr>
                <w:rFonts w:ascii="Times New Roman" w:hAnsi="Times New Roman" w:cs="Times New Roman"/>
                <w:sz w:val="24"/>
                <w:szCs w:val="24"/>
              </w:rPr>
              <w:t>руб.</w:t>
            </w:r>
          </w:p>
          <w:p w:rsidR="002D1EB9" w:rsidRDefault="002D1EB9" w:rsidP="009B55BC">
            <w:pPr>
              <w:jc w:val="both"/>
              <w:rPr>
                <w:rFonts w:ascii="Times New Roman" w:hAnsi="Times New Roman" w:cs="Times New Roman"/>
                <w:sz w:val="24"/>
                <w:szCs w:val="24"/>
              </w:rPr>
            </w:pPr>
          </w:p>
          <w:p w:rsidR="002D1EB9" w:rsidRDefault="002D1EB9" w:rsidP="009B55BC">
            <w:pPr>
              <w:jc w:val="both"/>
              <w:rPr>
                <w:rFonts w:ascii="Times New Roman" w:hAnsi="Times New Roman" w:cs="Times New Roman"/>
                <w:sz w:val="24"/>
                <w:szCs w:val="24"/>
              </w:rPr>
            </w:pPr>
          </w:p>
          <w:p w:rsidR="002D1EB9" w:rsidRDefault="002D1EB9" w:rsidP="009B55BC">
            <w:pPr>
              <w:jc w:val="both"/>
              <w:rPr>
                <w:rFonts w:ascii="Times New Roman" w:hAnsi="Times New Roman" w:cs="Times New Roman"/>
                <w:sz w:val="24"/>
                <w:szCs w:val="24"/>
              </w:rPr>
            </w:pPr>
          </w:p>
          <w:p w:rsidR="002D1EB9" w:rsidRDefault="002D1EB9" w:rsidP="009B55BC">
            <w:pPr>
              <w:jc w:val="both"/>
              <w:rPr>
                <w:rFonts w:ascii="Times New Roman" w:hAnsi="Times New Roman" w:cs="Times New Roman"/>
                <w:sz w:val="24"/>
                <w:szCs w:val="24"/>
              </w:rPr>
            </w:pPr>
          </w:p>
          <w:p w:rsidR="002D1EB9" w:rsidRDefault="002D1EB9" w:rsidP="009B55BC">
            <w:pPr>
              <w:jc w:val="both"/>
              <w:rPr>
                <w:rFonts w:ascii="Times New Roman" w:hAnsi="Times New Roman" w:cs="Times New Roman"/>
                <w:sz w:val="24"/>
                <w:szCs w:val="24"/>
              </w:rPr>
            </w:pPr>
          </w:p>
          <w:p w:rsidR="002D1EB9" w:rsidRDefault="002D1EB9" w:rsidP="009B55BC">
            <w:pPr>
              <w:jc w:val="both"/>
              <w:rPr>
                <w:rFonts w:ascii="Times New Roman" w:hAnsi="Times New Roman" w:cs="Times New Roman"/>
                <w:sz w:val="24"/>
                <w:szCs w:val="24"/>
              </w:rPr>
            </w:pPr>
            <w:r>
              <w:rPr>
                <w:rFonts w:ascii="Times New Roman" w:hAnsi="Times New Roman" w:cs="Times New Roman"/>
                <w:sz w:val="24"/>
                <w:szCs w:val="24"/>
              </w:rPr>
              <w:t>+</w:t>
            </w:r>
            <w:r w:rsidR="00083D6F">
              <w:rPr>
                <w:rFonts w:ascii="Times New Roman" w:hAnsi="Times New Roman" w:cs="Times New Roman"/>
                <w:sz w:val="24"/>
                <w:szCs w:val="24"/>
              </w:rPr>
              <w:t>4</w:t>
            </w:r>
            <w:r w:rsidR="000A0E3F">
              <w:rPr>
                <w:rFonts w:ascii="Times New Roman" w:hAnsi="Times New Roman" w:cs="Times New Roman"/>
                <w:sz w:val="24"/>
                <w:szCs w:val="24"/>
              </w:rPr>
              <w:t>109566669</w:t>
            </w:r>
            <w:r w:rsidR="00083D6F">
              <w:rPr>
                <w:rFonts w:ascii="Times New Roman" w:hAnsi="Times New Roman" w:cs="Times New Roman"/>
                <w:sz w:val="24"/>
                <w:szCs w:val="24"/>
              </w:rPr>
              <w:t>,24</w:t>
            </w:r>
            <w:r w:rsidR="00476C72">
              <w:rPr>
                <w:rFonts w:ascii="Times New Roman" w:hAnsi="Times New Roman" w:cs="Times New Roman"/>
                <w:sz w:val="24"/>
                <w:szCs w:val="24"/>
              </w:rPr>
              <w:t xml:space="preserve"> </w:t>
            </w:r>
            <w:r>
              <w:rPr>
                <w:rFonts w:ascii="Times New Roman" w:hAnsi="Times New Roman" w:cs="Times New Roman"/>
                <w:sz w:val="24"/>
                <w:szCs w:val="24"/>
              </w:rPr>
              <w:t>руб.</w:t>
            </w:r>
          </w:p>
          <w:p w:rsidR="00B810A0" w:rsidRDefault="00B810A0" w:rsidP="009B55BC">
            <w:pPr>
              <w:jc w:val="both"/>
              <w:rPr>
                <w:rFonts w:ascii="Times New Roman" w:hAnsi="Times New Roman" w:cs="Times New Roman"/>
                <w:sz w:val="24"/>
                <w:szCs w:val="24"/>
              </w:rPr>
            </w:pPr>
          </w:p>
          <w:p w:rsidR="00B810A0" w:rsidRDefault="00B810A0" w:rsidP="009B55BC">
            <w:pPr>
              <w:jc w:val="both"/>
              <w:rPr>
                <w:rFonts w:ascii="Times New Roman" w:hAnsi="Times New Roman" w:cs="Times New Roman"/>
                <w:sz w:val="24"/>
                <w:szCs w:val="24"/>
              </w:rPr>
            </w:pPr>
          </w:p>
          <w:p w:rsidR="00B810A0" w:rsidRDefault="00B810A0" w:rsidP="009B55BC">
            <w:pPr>
              <w:jc w:val="both"/>
              <w:rPr>
                <w:rFonts w:ascii="Times New Roman" w:hAnsi="Times New Roman" w:cs="Times New Roman"/>
                <w:sz w:val="24"/>
                <w:szCs w:val="24"/>
              </w:rPr>
            </w:pPr>
          </w:p>
          <w:p w:rsidR="00F733DF" w:rsidRDefault="00F733DF" w:rsidP="009B55BC">
            <w:pPr>
              <w:jc w:val="both"/>
              <w:rPr>
                <w:rFonts w:ascii="Times New Roman" w:hAnsi="Times New Roman" w:cs="Times New Roman"/>
                <w:sz w:val="24"/>
                <w:szCs w:val="24"/>
              </w:rPr>
            </w:pPr>
          </w:p>
          <w:p w:rsidR="0030208C" w:rsidRDefault="0030208C" w:rsidP="009B55BC">
            <w:pPr>
              <w:jc w:val="both"/>
              <w:rPr>
                <w:rFonts w:ascii="Times New Roman" w:hAnsi="Times New Roman" w:cs="Times New Roman"/>
                <w:sz w:val="24"/>
                <w:szCs w:val="24"/>
              </w:rPr>
            </w:pPr>
          </w:p>
          <w:p w:rsidR="0030208C" w:rsidRDefault="0030208C" w:rsidP="009B55BC">
            <w:pPr>
              <w:jc w:val="both"/>
              <w:rPr>
                <w:rFonts w:ascii="Times New Roman" w:hAnsi="Times New Roman" w:cs="Times New Roman"/>
                <w:sz w:val="24"/>
                <w:szCs w:val="24"/>
              </w:rPr>
            </w:pPr>
            <w:r>
              <w:rPr>
                <w:rFonts w:ascii="Times New Roman" w:hAnsi="Times New Roman" w:cs="Times New Roman"/>
                <w:sz w:val="24"/>
                <w:szCs w:val="24"/>
              </w:rPr>
              <w:t>-4431120,00 руб.</w:t>
            </w:r>
          </w:p>
          <w:p w:rsidR="0030208C" w:rsidRDefault="0030208C" w:rsidP="009B55BC">
            <w:pPr>
              <w:jc w:val="both"/>
              <w:rPr>
                <w:rFonts w:ascii="Times New Roman" w:hAnsi="Times New Roman" w:cs="Times New Roman"/>
                <w:sz w:val="24"/>
                <w:szCs w:val="24"/>
              </w:rPr>
            </w:pPr>
          </w:p>
          <w:p w:rsidR="0030208C" w:rsidRDefault="0030208C" w:rsidP="009B55BC">
            <w:pPr>
              <w:jc w:val="both"/>
              <w:rPr>
                <w:rFonts w:ascii="Times New Roman" w:hAnsi="Times New Roman" w:cs="Times New Roman"/>
                <w:sz w:val="24"/>
                <w:szCs w:val="24"/>
              </w:rPr>
            </w:pPr>
          </w:p>
          <w:p w:rsidR="0030208C" w:rsidRDefault="0030208C" w:rsidP="009B55BC">
            <w:pPr>
              <w:jc w:val="both"/>
              <w:rPr>
                <w:rFonts w:ascii="Times New Roman" w:hAnsi="Times New Roman" w:cs="Times New Roman"/>
                <w:sz w:val="24"/>
                <w:szCs w:val="24"/>
              </w:rPr>
            </w:pPr>
          </w:p>
          <w:p w:rsidR="00B810A0" w:rsidRDefault="00FF3323" w:rsidP="009B55BC">
            <w:pPr>
              <w:jc w:val="both"/>
              <w:rPr>
                <w:rFonts w:ascii="Times New Roman" w:hAnsi="Times New Roman" w:cs="Times New Roman"/>
                <w:sz w:val="24"/>
                <w:szCs w:val="24"/>
              </w:rPr>
            </w:pPr>
            <w:r>
              <w:rPr>
                <w:rFonts w:ascii="Times New Roman" w:hAnsi="Times New Roman" w:cs="Times New Roman"/>
                <w:sz w:val="24"/>
                <w:szCs w:val="24"/>
              </w:rPr>
              <w:t>20</w:t>
            </w:r>
            <w:r w:rsidR="00F733DF">
              <w:rPr>
                <w:rFonts w:ascii="Times New Roman" w:hAnsi="Times New Roman" w:cs="Times New Roman"/>
                <w:sz w:val="24"/>
                <w:szCs w:val="24"/>
              </w:rPr>
              <w:t>20</w:t>
            </w:r>
            <w:r>
              <w:rPr>
                <w:rFonts w:ascii="Times New Roman" w:hAnsi="Times New Roman" w:cs="Times New Roman"/>
                <w:sz w:val="24"/>
                <w:szCs w:val="24"/>
              </w:rPr>
              <w:t xml:space="preserve"> год</w:t>
            </w:r>
          </w:p>
          <w:p w:rsidR="00FF3323" w:rsidRDefault="00FF3323" w:rsidP="009B55BC">
            <w:pPr>
              <w:jc w:val="both"/>
              <w:rPr>
                <w:rFonts w:ascii="Times New Roman" w:hAnsi="Times New Roman" w:cs="Times New Roman"/>
                <w:sz w:val="24"/>
                <w:szCs w:val="24"/>
              </w:rPr>
            </w:pPr>
          </w:p>
          <w:p w:rsidR="00FF3323" w:rsidRDefault="00FF3323" w:rsidP="009B55BC">
            <w:pPr>
              <w:jc w:val="both"/>
              <w:rPr>
                <w:rFonts w:ascii="Times New Roman" w:hAnsi="Times New Roman" w:cs="Times New Roman"/>
                <w:sz w:val="24"/>
                <w:szCs w:val="24"/>
              </w:rPr>
            </w:pPr>
          </w:p>
          <w:p w:rsidR="00B810A0" w:rsidRDefault="008F2346" w:rsidP="009B55BC">
            <w:pPr>
              <w:jc w:val="both"/>
              <w:rPr>
                <w:rFonts w:ascii="Times New Roman" w:hAnsi="Times New Roman" w:cs="Times New Roman"/>
                <w:sz w:val="24"/>
                <w:szCs w:val="24"/>
              </w:rPr>
            </w:pPr>
            <w:r>
              <w:rPr>
                <w:rFonts w:ascii="Times New Roman" w:hAnsi="Times New Roman" w:cs="Times New Roman"/>
                <w:sz w:val="24"/>
                <w:szCs w:val="24"/>
              </w:rPr>
              <w:t>+</w:t>
            </w:r>
            <w:r w:rsidR="00083D6F">
              <w:rPr>
                <w:rFonts w:ascii="Times New Roman" w:hAnsi="Times New Roman" w:cs="Times New Roman"/>
                <w:sz w:val="24"/>
                <w:szCs w:val="24"/>
              </w:rPr>
              <w:t>4029260963,37</w:t>
            </w:r>
            <w:r>
              <w:rPr>
                <w:rFonts w:ascii="Times New Roman" w:hAnsi="Times New Roman" w:cs="Times New Roman"/>
                <w:sz w:val="24"/>
                <w:szCs w:val="24"/>
              </w:rPr>
              <w:t xml:space="preserve"> </w:t>
            </w:r>
            <w:r w:rsidR="00B71799">
              <w:rPr>
                <w:rFonts w:ascii="Times New Roman" w:hAnsi="Times New Roman" w:cs="Times New Roman"/>
                <w:sz w:val="24"/>
                <w:szCs w:val="24"/>
              </w:rPr>
              <w:t>руб.</w:t>
            </w:r>
          </w:p>
          <w:p w:rsidR="000153C8" w:rsidRDefault="000153C8" w:rsidP="009B55BC">
            <w:pPr>
              <w:jc w:val="both"/>
              <w:rPr>
                <w:rFonts w:ascii="Times New Roman" w:hAnsi="Times New Roman" w:cs="Times New Roman"/>
                <w:sz w:val="24"/>
                <w:szCs w:val="24"/>
              </w:rPr>
            </w:pPr>
          </w:p>
          <w:p w:rsidR="000153C8" w:rsidRDefault="000153C8" w:rsidP="009B55BC">
            <w:pPr>
              <w:jc w:val="both"/>
              <w:rPr>
                <w:rFonts w:ascii="Times New Roman" w:hAnsi="Times New Roman" w:cs="Times New Roman"/>
                <w:sz w:val="24"/>
                <w:szCs w:val="24"/>
              </w:rPr>
            </w:pPr>
          </w:p>
          <w:p w:rsidR="000153C8" w:rsidRDefault="000153C8" w:rsidP="009B55BC">
            <w:pPr>
              <w:jc w:val="both"/>
              <w:rPr>
                <w:rFonts w:ascii="Times New Roman" w:hAnsi="Times New Roman" w:cs="Times New Roman"/>
                <w:sz w:val="24"/>
                <w:szCs w:val="24"/>
              </w:rPr>
            </w:pPr>
          </w:p>
          <w:p w:rsidR="000153C8" w:rsidRDefault="000153C8" w:rsidP="009B55BC">
            <w:pPr>
              <w:jc w:val="both"/>
              <w:rPr>
                <w:rFonts w:ascii="Times New Roman" w:hAnsi="Times New Roman" w:cs="Times New Roman"/>
                <w:sz w:val="24"/>
                <w:szCs w:val="24"/>
              </w:rPr>
            </w:pPr>
          </w:p>
          <w:p w:rsidR="000153C8" w:rsidRDefault="000153C8" w:rsidP="009B55BC">
            <w:pPr>
              <w:jc w:val="both"/>
              <w:rPr>
                <w:rFonts w:ascii="Times New Roman" w:hAnsi="Times New Roman" w:cs="Times New Roman"/>
                <w:sz w:val="24"/>
                <w:szCs w:val="24"/>
              </w:rPr>
            </w:pPr>
          </w:p>
          <w:p w:rsidR="000153C8" w:rsidRDefault="00476C72" w:rsidP="009B55BC">
            <w:pPr>
              <w:jc w:val="both"/>
              <w:rPr>
                <w:rFonts w:ascii="Times New Roman" w:hAnsi="Times New Roman" w:cs="Times New Roman"/>
                <w:sz w:val="24"/>
                <w:szCs w:val="24"/>
              </w:rPr>
            </w:pPr>
            <w:r>
              <w:rPr>
                <w:rFonts w:ascii="Times New Roman" w:hAnsi="Times New Roman" w:cs="Times New Roman"/>
                <w:sz w:val="24"/>
                <w:szCs w:val="24"/>
              </w:rPr>
              <w:t>+</w:t>
            </w:r>
            <w:r w:rsidR="00083D6F">
              <w:rPr>
                <w:rFonts w:ascii="Times New Roman" w:hAnsi="Times New Roman" w:cs="Times New Roman"/>
                <w:sz w:val="24"/>
                <w:szCs w:val="24"/>
              </w:rPr>
              <w:t>4479581043,10</w:t>
            </w:r>
            <w:r>
              <w:rPr>
                <w:rFonts w:ascii="Times New Roman" w:hAnsi="Times New Roman" w:cs="Times New Roman"/>
                <w:sz w:val="24"/>
                <w:szCs w:val="24"/>
              </w:rPr>
              <w:t xml:space="preserve"> </w:t>
            </w:r>
            <w:r w:rsidR="00B71799">
              <w:rPr>
                <w:rFonts w:ascii="Times New Roman" w:hAnsi="Times New Roman" w:cs="Times New Roman"/>
                <w:sz w:val="24"/>
                <w:szCs w:val="24"/>
              </w:rPr>
              <w:t>руб.</w:t>
            </w:r>
          </w:p>
          <w:p w:rsidR="000153C8" w:rsidRDefault="000153C8" w:rsidP="009B55BC">
            <w:pPr>
              <w:jc w:val="both"/>
              <w:rPr>
                <w:rFonts w:ascii="Times New Roman" w:hAnsi="Times New Roman" w:cs="Times New Roman"/>
                <w:sz w:val="24"/>
                <w:szCs w:val="24"/>
              </w:rPr>
            </w:pPr>
          </w:p>
          <w:p w:rsidR="000153C8" w:rsidRDefault="000153C8" w:rsidP="009B55BC">
            <w:pPr>
              <w:jc w:val="both"/>
              <w:rPr>
                <w:rFonts w:ascii="Times New Roman" w:hAnsi="Times New Roman" w:cs="Times New Roman"/>
                <w:sz w:val="24"/>
                <w:szCs w:val="24"/>
              </w:rPr>
            </w:pPr>
          </w:p>
          <w:p w:rsidR="000153C8" w:rsidRDefault="000153C8" w:rsidP="009B55BC">
            <w:pPr>
              <w:jc w:val="both"/>
              <w:rPr>
                <w:rFonts w:ascii="Times New Roman" w:hAnsi="Times New Roman" w:cs="Times New Roman"/>
                <w:sz w:val="24"/>
                <w:szCs w:val="24"/>
              </w:rPr>
            </w:pPr>
          </w:p>
          <w:p w:rsidR="000153C8" w:rsidRDefault="000153C8" w:rsidP="009B55BC">
            <w:pPr>
              <w:jc w:val="both"/>
              <w:rPr>
                <w:rFonts w:ascii="Times New Roman" w:hAnsi="Times New Roman" w:cs="Times New Roman"/>
                <w:sz w:val="24"/>
                <w:szCs w:val="24"/>
              </w:rPr>
            </w:pPr>
          </w:p>
          <w:p w:rsidR="000153C8" w:rsidRDefault="00476C72" w:rsidP="009B55BC">
            <w:pPr>
              <w:jc w:val="both"/>
              <w:rPr>
                <w:rFonts w:ascii="Times New Roman" w:hAnsi="Times New Roman" w:cs="Times New Roman"/>
                <w:sz w:val="24"/>
                <w:szCs w:val="24"/>
              </w:rPr>
            </w:pPr>
            <w:r>
              <w:rPr>
                <w:rFonts w:ascii="Times New Roman" w:hAnsi="Times New Roman" w:cs="Times New Roman"/>
                <w:sz w:val="24"/>
                <w:szCs w:val="24"/>
              </w:rPr>
              <w:t xml:space="preserve">-450320079,73 </w:t>
            </w:r>
            <w:r w:rsidR="00B71799">
              <w:rPr>
                <w:rFonts w:ascii="Times New Roman" w:hAnsi="Times New Roman" w:cs="Times New Roman"/>
                <w:sz w:val="24"/>
                <w:szCs w:val="24"/>
              </w:rPr>
              <w:t>руб.</w:t>
            </w:r>
          </w:p>
          <w:p w:rsidR="00B810A0" w:rsidRDefault="00B810A0" w:rsidP="009B55BC">
            <w:pPr>
              <w:jc w:val="both"/>
              <w:rPr>
                <w:rFonts w:ascii="Times New Roman" w:hAnsi="Times New Roman" w:cs="Times New Roman"/>
                <w:sz w:val="24"/>
                <w:szCs w:val="24"/>
              </w:rPr>
            </w:pPr>
          </w:p>
          <w:p w:rsidR="00B810A0" w:rsidRDefault="00B810A0" w:rsidP="009B55BC">
            <w:pPr>
              <w:jc w:val="both"/>
              <w:rPr>
                <w:rFonts w:ascii="Times New Roman" w:hAnsi="Times New Roman" w:cs="Times New Roman"/>
                <w:sz w:val="24"/>
                <w:szCs w:val="24"/>
              </w:rPr>
            </w:pPr>
          </w:p>
          <w:p w:rsidR="00FC163D" w:rsidRDefault="00FC163D" w:rsidP="009B55BC">
            <w:pPr>
              <w:jc w:val="both"/>
              <w:rPr>
                <w:rFonts w:ascii="Times New Roman" w:hAnsi="Times New Roman" w:cs="Times New Roman"/>
                <w:sz w:val="24"/>
                <w:szCs w:val="24"/>
              </w:rPr>
            </w:pPr>
          </w:p>
          <w:p w:rsidR="00B810A0" w:rsidRDefault="00E745E1" w:rsidP="009B55BC">
            <w:pPr>
              <w:jc w:val="both"/>
              <w:rPr>
                <w:rFonts w:ascii="Times New Roman" w:hAnsi="Times New Roman" w:cs="Times New Roman"/>
                <w:sz w:val="24"/>
                <w:szCs w:val="24"/>
              </w:rPr>
            </w:pPr>
            <w:r>
              <w:rPr>
                <w:rFonts w:ascii="Times New Roman" w:hAnsi="Times New Roman" w:cs="Times New Roman"/>
                <w:sz w:val="24"/>
                <w:szCs w:val="24"/>
              </w:rPr>
              <w:t>202</w:t>
            </w:r>
            <w:r w:rsidR="00F733DF">
              <w:rPr>
                <w:rFonts w:ascii="Times New Roman" w:hAnsi="Times New Roman" w:cs="Times New Roman"/>
                <w:sz w:val="24"/>
                <w:szCs w:val="24"/>
              </w:rPr>
              <w:t>1</w:t>
            </w:r>
            <w:r w:rsidR="00B810A0">
              <w:rPr>
                <w:rFonts w:ascii="Times New Roman" w:hAnsi="Times New Roman" w:cs="Times New Roman"/>
                <w:sz w:val="24"/>
                <w:szCs w:val="24"/>
              </w:rPr>
              <w:t xml:space="preserve"> год</w:t>
            </w:r>
          </w:p>
          <w:p w:rsidR="00B810A0" w:rsidRDefault="00B810A0" w:rsidP="009B55BC">
            <w:pPr>
              <w:jc w:val="both"/>
              <w:rPr>
                <w:rFonts w:ascii="Times New Roman" w:hAnsi="Times New Roman" w:cs="Times New Roman"/>
                <w:sz w:val="24"/>
                <w:szCs w:val="24"/>
              </w:rPr>
            </w:pPr>
          </w:p>
          <w:p w:rsidR="00B810A0" w:rsidRDefault="00B810A0" w:rsidP="009B55BC">
            <w:pPr>
              <w:jc w:val="both"/>
              <w:rPr>
                <w:rFonts w:ascii="Times New Roman" w:hAnsi="Times New Roman" w:cs="Times New Roman"/>
                <w:sz w:val="24"/>
                <w:szCs w:val="24"/>
              </w:rPr>
            </w:pPr>
          </w:p>
          <w:p w:rsidR="00B810A0" w:rsidRDefault="00FC163D" w:rsidP="009B55BC">
            <w:pPr>
              <w:jc w:val="both"/>
              <w:rPr>
                <w:rFonts w:ascii="Times New Roman" w:hAnsi="Times New Roman" w:cs="Times New Roman"/>
                <w:sz w:val="24"/>
                <w:szCs w:val="24"/>
              </w:rPr>
            </w:pPr>
            <w:r>
              <w:rPr>
                <w:rFonts w:ascii="Times New Roman" w:hAnsi="Times New Roman" w:cs="Times New Roman"/>
                <w:sz w:val="24"/>
                <w:szCs w:val="24"/>
              </w:rPr>
              <w:t>+</w:t>
            </w:r>
            <w:r w:rsidR="004B576B">
              <w:rPr>
                <w:rFonts w:ascii="Times New Roman" w:hAnsi="Times New Roman" w:cs="Times New Roman"/>
                <w:sz w:val="24"/>
                <w:szCs w:val="24"/>
              </w:rPr>
              <w:t>4156182930,40</w:t>
            </w:r>
            <w:r>
              <w:rPr>
                <w:rFonts w:ascii="Times New Roman" w:hAnsi="Times New Roman" w:cs="Times New Roman"/>
                <w:sz w:val="24"/>
                <w:szCs w:val="24"/>
              </w:rPr>
              <w:t xml:space="preserve"> </w:t>
            </w:r>
            <w:r w:rsidR="00B71799">
              <w:rPr>
                <w:rFonts w:ascii="Times New Roman" w:hAnsi="Times New Roman" w:cs="Times New Roman"/>
                <w:sz w:val="24"/>
                <w:szCs w:val="24"/>
              </w:rPr>
              <w:t>руб.</w:t>
            </w:r>
          </w:p>
          <w:p w:rsidR="00B810A0" w:rsidRDefault="00B810A0" w:rsidP="009B55BC">
            <w:pPr>
              <w:jc w:val="both"/>
              <w:rPr>
                <w:rFonts w:ascii="Times New Roman" w:hAnsi="Times New Roman" w:cs="Times New Roman"/>
                <w:sz w:val="24"/>
                <w:szCs w:val="24"/>
              </w:rPr>
            </w:pPr>
          </w:p>
          <w:p w:rsidR="00B810A0" w:rsidRDefault="00B810A0" w:rsidP="009B55BC">
            <w:pPr>
              <w:jc w:val="both"/>
              <w:rPr>
                <w:rFonts w:ascii="Times New Roman" w:hAnsi="Times New Roman" w:cs="Times New Roman"/>
                <w:sz w:val="24"/>
                <w:szCs w:val="24"/>
              </w:rPr>
            </w:pPr>
          </w:p>
          <w:p w:rsidR="00B810A0" w:rsidRDefault="00B810A0" w:rsidP="009B55BC">
            <w:pPr>
              <w:jc w:val="both"/>
              <w:rPr>
                <w:rFonts w:ascii="Times New Roman" w:hAnsi="Times New Roman" w:cs="Times New Roman"/>
                <w:sz w:val="24"/>
                <w:szCs w:val="24"/>
              </w:rPr>
            </w:pPr>
          </w:p>
          <w:p w:rsidR="00B810A0" w:rsidRDefault="00B810A0" w:rsidP="009B55BC">
            <w:pPr>
              <w:jc w:val="both"/>
              <w:rPr>
                <w:rFonts w:ascii="Times New Roman" w:hAnsi="Times New Roman" w:cs="Times New Roman"/>
                <w:sz w:val="24"/>
                <w:szCs w:val="24"/>
              </w:rPr>
            </w:pPr>
          </w:p>
          <w:p w:rsidR="00B810A0" w:rsidRDefault="00B810A0" w:rsidP="009B55BC">
            <w:pPr>
              <w:jc w:val="both"/>
              <w:rPr>
                <w:rFonts w:ascii="Times New Roman" w:hAnsi="Times New Roman" w:cs="Times New Roman"/>
                <w:sz w:val="24"/>
                <w:szCs w:val="24"/>
              </w:rPr>
            </w:pPr>
          </w:p>
          <w:p w:rsidR="00B810A0" w:rsidRDefault="00476C72" w:rsidP="009B55BC">
            <w:pPr>
              <w:jc w:val="both"/>
              <w:rPr>
                <w:rFonts w:ascii="Times New Roman" w:hAnsi="Times New Roman" w:cs="Times New Roman"/>
                <w:sz w:val="24"/>
                <w:szCs w:val="24"/>
              </w:rPr>
            </w:pPr>
            <w:r>
              <w:rPr>
                <w:rFonts w:ascii="Times New Roman" w:hAnsi="Times New Roman" w:cs="Times New Roman"/>
                <w:sz w:val="24"/>
                <w:szCs w:val="24"/>
              </w:rPr>
              <w:t>+</w:t>
            </w:r>
            <w:r w:rsidR="004B576B">
              <w:rPr>
                <w:rFonts w:ascii="Times New Roman" w:hAnsi="Times New Roman" w:cs="Times New Roman"/>
                <w:sz w:val="24"/>
                <w:szCs w:val="24"/>
              </w:rPr>
              <w:t>4616167829,73</w:t>
            </w:r>
            <w:r>
              <w:rPr>
                <w:rFonts w:ascii="Times New Roman" w:hAnsi="Times New Roman" w:cs="Times New Roman"/>
                <w:sz w:val="24"/>
                <w:szCs w:val="24"/>
              </w:rPr>
              <w:t xml:space="preserve"> </w:t>
            </w:r>
            <w:r w:rsidR="00B71799">
              <w:rPr>
                <w:rFonts w:ascii="Times New Roman" w:hAnsi="Times New Roman" w:cs="Times New Roman"/>
                <w:sz w:val="24"/>
                <w:szCs w:val="24"/>
              </w:rPr>
              <w:t>руб.</w:t>
            </w:r>
          </w:p>
          <w:p w:rsidR="00F01A2B" w:rsidRDefault="00F01A2B" w:rsidP="009B55BC">
            <w:pPr>
              <w:jc w:val="both"/>
              <w:rPr>
                <w:rFonts w:ascii="Times New Roman" w:hAnsi="Times New Roman" w:cs="Times New Roman"/>
                <w:sz w:val="24"/>
                <w:szCs w:val="24"/>
              </w:rPr>
            </w:pPr>
          </w:p>
          <w:p w:rsidR="00AD29B2" w:rsidRDefault="00AD29B2" w:rsidP="001A7C68">
            <w:pPr>
              <w:jc w:val="both"/>
              <w:rPr>
                <w:rFonts w:ascii="Times New Roman" w:hAnsi="Times New Roman" w:cs="Times New Roman"/>
                <w:sz w:val="24"/>
                <w:szCs w:val="24"/>
              </w:rPr>
            </w:pPr>
          </w:p>
          <w:p w:rsidR="00F733DF" w:rsidRDefault="00F733DF" w:rsidP="001A7C68">
            <w:pPr>
              <w:jc w:val="both"/>
              <w:rPr>
                <w:rFonts w:ascii="Times New Roman" w:hAnsi="Times New Roman" w:cs="Times New Roman"/>
                <w:sz w:val="24"/>
                <w:szCs w:val="24"/>
              </w:rPr>
            </w:pPr>
          </w:p>
          <w:p w:rsidR="00F733DF" w:rsidRDefault="00F733DF" w:rsidP="001A7C68">
            <w:pPr>
              <w:jc w:val="both"/>
              <w:rPr>
                <w:rFonts w:ascii="Times New Roman" w:hAnsi="Times New Roman" w:cs="Times New Roman"/>
                <w:sz w:val="24"/>
                <w:szCs w:val="24"/>
              </w:rPr>
            </w:pPr>
          </w:p>
          <w:p w:rsidR="00F733DF" w:rsidRDefault="00F733DF" w:rsidP="001A7C68">
            <w:pPr>
              <w:jc w:val="both"/>
              <w:rPr>
                <w:rFonts w:ascii="Times New Roman" w:hAnsi="Times New Roman" w:cs="Times New Roman"/>
                <w:sz w:val="24"/>
                <w:szCs w:val="24"/>
              </w:rPr>
            </w:pPr>
          </w:p>
          <w:p w:rsidR="00F733DF" w:rsidRPr="00035970" w:rsidRDefault="00476C72" w:rsidP="001A7C68">
            <w:pPr>
              <w:jc w:val="both"/>
              <w:rPr>
                <w:rFonts w:ascii="Times New Roman" w:hAnsi="Times New Roman" w:cs="Times New Roman"/>
                <w:sz w:val="24"/>
                <w:szCs w:val="24"/>
              </w:rPr>
            </w:pPr>
            <w:r>
              <w:rPr>
                <w:rFonts w:ascii="Times New Roman" w:hAnsi="Times New Roman" w:cs="Times New Roman"/>
                <w:sz w:val="24"/>
                <w:szCs w:val="24"/>
              </w:rPr>
              <w:t xml:space="preserve">-459984899,33 </w:t>
            </w:r>
            <w:r w:rsidR="00F733DF">
              <w:rPr>
                <w:rFonts w:ascii="Times New Roman" w:hAnsi="Times New Roman" w:cs="Times New Roman"/>
                <w:sz w:val="24"/>
                <w:szCs w:val="24"/>
              </w:rPr>
              <w:t>руб.</w:t>
            </w:r>
          </w:p>
        </w:tc>
      </w:tr>
      <w:tr w:rsidR="001A7C68" w:rsidRPr="00B555F0" w:rsidTr="00B25F5D">
        <w:tc>
          <w:tcPr>
            <w:tcW w:w="959" w:type="dxa"/>
            <w:tcBorders>
              <w:right w:val="single" w:sz="4" w:space="0" w:color="auto"/>
            </w:tcBorders>
          </w:tcPr>
          <w:p w:rsidR="001A7C68" w:rsidRDefault="00083BB4" w:rsidP="00AE3DFD">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343" w:type="dxa"/>
            <w:tcBorders>
              <w:top w:val="single" w:sz="4" w:space="0" w:color="auto"/>
              <w:left w:val="single" w:sz="4" w:space="0" w:color="auto"/>
              <w:bottom w:val="single" w:sz="4" w:space="0" w:color="auto"/>
              <w:right w:val="single" w:sz="4" w:space="0" w:color="auto"/>
            </w:tcBorders>
          </w:tcPr>
          <w:p w:rsidR="00083BB4" w:rsidRDefault="00B810A0" w:rsidP="0029332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Статья 3</w:t>
            </w:r>
          </w:p>
          <w:p w:rsidR="00B810A0" w:rsidRDefault="00B810A0" w:rsidP="0029332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2</w:t>
            </w:r>
          </w:p>
          <w:p w:rsidR="00B810A0" w:rsidRDefault="00B810A0" w:rsidP="0029332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пункт1</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r w:rsidRPr="00E33491">
              <w:rPr>
                <w:rFonts w:ascii="Times New Roman" w:hAnsi="Times New Roman" w:cs="Times New Roman"/>
                <w:sz w:val="24"/>
                <w:szCs w:val="24"/>
              </w:rPr>
              <w:lastRenderedPageBreak/>
              <w:t>1) на 2019 год в сумме 16237301667,00 руб.;</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p>
          <w:p w:rsidR="00E33491" w:rsidRPr="00E33491" w:rsidRDefault="00E33491" w:rsidP="00E33491">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2</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r w:rsidRPr="00E33491">
              <w:rPr>
                <w:rFonts w:ascii="Times New Roman" w:hAnsi="Times New Roman" w:cs="Times New Roman"/>
                <w:sz w:val="24"/>
                <w:szCs w:val="24"/>
              </w:rPr>
              <w:t>2) на 2020 год в сумме 12740784167,00 руб.;</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p>
          <w:p w:rsidR="00E33491" w:rsidRPr="00E33491" w:rsidRDefault="00E33491" w:rsidP="00E33491">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3</w:t>
            </w:r>
          </w:p>
          <w:p w:rsidR="00B810A0" w:rsidRDefault="00E33491" w:rsidP="00E33491">
            <w:pPr>
              <w:tabs>
                <w:tab w:val="left" w:pos="0"/>
              </w:tabs>
              <w:autoSpaceDE w:val="0"/>
              <w:autoSpaceDN w:val="0"/>
              <w:adjustRightInd w:val="0"/>
              <w:jc w:val="both"/>
              <w:rPr>
                <w:rFonts w:ascii="Times New Roman" w:hAnsi="Times New Roman" w:cs="Times New Roman"/>
                <w:sz w:val="24"/>
                <w:szCs w:val="24"/>
              </w:rPr>
            </w:pPr>
            <w:r w:rsidRPr="00E33491">
              <w:rPr>
                <w:rFonts w:ascii="Times New Roman" w:hAnsi="Times New Roman" w:cs="Times New Roman"/>
                <w:sz w:val="24"/>
                <w:szCs w:val="24"/>
              </w:rPr>
              <w:t>3) на 2021 год в сумме 12178209467,00 руб.</w:t>
            </w:r>
          </w:p>
        </w:tc>
        <w:tc>
          <w:tcPr>
            <w:tcW w:w="4110" w:type="dxa"/>
            <w:tcBorders>
              <w:top w:val="single" w:sz="4" w:space="0" w:color="auto"/>
              <w:left w:val="single" w:sz="4" w:space="0" w:color="auto"/>
              <w:bottom w:val="single" w:sz="4" w:space="0" w:color="auto"/>
              <w:right w:val="single" w:sz="4" w:space="0" w:color="auto"/>
            </w:tcBorders>
          </w:tcPr>
          <w:p w:rsidR="00083BB4" w:rsidRDefault="00083BB4" w:rsidP="00AE3DFD">
            <w:pPr>
              <w:tabs>
                <w:tab w:val="left" w:pos="0"/>
              </w:tabs>
              <w:autoSpaceDE w:val="0"/>
              <w:autoSpaceDN w:val="0"/>
              <w:adjustRightInd w:val="0"/>
              <w:jc w:val="both"/>
              <w:rPr>
                <w:rFonts w:ascii="Times New Roman" w:hAnsi="Times New Roman" w:cs="Times New Roman"/>
                <w:sz w:val="24"/>
                <w:szCs w:val="24"/>
              </w:rPr>
            </w:pPr>
          </w:p>
          <w:p w:rsidR="00B810A0" w:rsidRDefault="00B810A0" w:rsidP="00AE3DFD">
            <w:pPr>
              <w:tabs>
                <w:tab w:val="left" w:pos="0"/>
              </w:tabs>
              <w:autoSpaceDE w:val="0"/>
              <w:autoSpaceDN w:val="0"/>
              <w:adjustRightInd w:val="0"/>
              <w:jc w:val="both"/>
              <w:rPr>
                <w:rFonts w:ascii="Times New Roman" w:hAnsi="Times New Roman" w:cs="Times New Roman"/>
                <w:sz w:val="24"/>
                <w:szCs w:val="24"/>
              </w:rPr>
            </w:pPr>
          </w:p>
          <w:p w:rsidR="00B810A0" w:rsidRDefault="00B810A0" w:rsidP="00AE3DFD">
            <w:pPr>
              <w:tabs>
                <w:tab w:val="left" w:pos="0"/>
              </w:tabs>
              <w:autoSpaceDE w:val="0"/>
              <w:autoSpaceDN w:val="0"/>
              <w:adjustRightInd w:val="0"/>
              <w:jc w:val="both"/>
              <w:rPr>
                <w:rFonts w:ascii="Times New Roman" w:hAnsi="Times New Roman" w:cs="Times New Roman"/>
                <w:sz w:val="24"/>
                <w:szCs w:val="24"/>
              </w:rPr>
            </w:pPr>
          </w:p>
          <w:p w:rsidR="00B810A0" w:rsidRDefault="00B810A0" w:rsidP="00AE3DFD">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цифры «</w:t>
            </w:r>
            <w:r w:rsidR="00E33491">
              <w:rPr>
                <w:rFonts w:ascii="Times New Roman" w:hAnsi="Times New Roman" w:cs="Times New Roman"/>
                <w:sz w:val="24"/>
                <w:szCs w:val="24"/>
              </w:rPr>
              <w:t>16237301667,00</w:t>
            </w:r>
            <w:r>
              <w:rPr>
                <w:rFonts w:ascii="Times New Roman" w:hAnsi="Times New Roman" w:cs="Times New Roman"/>
                <w:sz w:val="24"/>
                <w:szCs w:val="24"/>
              </w:rPr>
              <w:t>» заменить цифрами «</w:t>
            </w:r>
            <w:r w:rsidR="00481372">
              <w:rPr>
                <w:rFonts w:ascii="Times New Roman" w:hAnsi="Times New Roman" w:cs="Times New Roman"/>
                <w:sz w:val="24"/>
                <w:szCs w:val="24"/>
              </w:rPr>
              <w:t>20310900267,00</w:t>
            </w:r>
            <w:r>
              <w:rPr>
                <w:rFonts w:ascii="Times New Roman" w:hAnsi="Times New Roman" w:cs="Times New Roman"/>
                <w:sz w:val="24"/>
                <w:szCs w:val="24"/>
              </w:rPr>
              <w:t>»</w:t>
            </w:r>
          </w:p>
          <w:p w:rsidR="00B810A0" w:rsidRDefault="00B810A0" w:rsidP="00AE3DFD">
            <w:pPr>
              <w:tabs>
                <w:tab w:val="left" w:pos="0"/>
              </w:tabs>
              <w:autoSpaceDE w:val="0"/>
              <w:autoSpaceDN w:val="0"/>
              <w:adjustRightInd w:val="0"/>
              <w:jc w:val="both"/>
              <w:rPr>
                <w:rFonts w:ascii="Times New Roman" w:hAnsi="Times New Roman" w:cs="Times New Roman"/>
                <w:sz w:val="24"/>
                <w:szCs w:val="24"/>
              </w:rPr>
            </w:pPr>
          </w:p>
          <w:p w:rsidR="00F01A2B" w:rsidRDefault="00F01A2B" w:rsidP="00AE3DFD">
            <w:pPr>
              <w:tabs>
                <w:tab w:val="left" w:pos="0"/>
              </w:tabs>
              <w:autoSpaceDE w:val="0"/>
              <w:autoSpaceDN w:val="0"/>
              <w:adjustRightInd w:val="0"/>
              <w:jc w:val="both"/>
              <w:rPr>
                <w:rFonts w:ascii="Times New Roman" w:hAnsi="Times New Roman" w:cs="Times New Roman"/>
                <w:sz w:val="24"/>
                <w:szCs w:val="24"/>
              </w:rPr>
            </w:pPr>
          </w:p>
          <w:p w:rsidR="00B810A0" w:rsidRDefault="00B810A0" w:rsidP="00AE3DFD">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цифры «</w:t>
            </w:r>
            <w:r w:rsidR="00E33491">
              <w:rPr>
                <w:rFonts w:ascii="Times New Roman" w:hAnsi="Times New Roman" w:cs="Times New Roman"/>
                <w:sz w:val="24"/>
                <w:szCs w:val="24"/>
              </w:rPr>
              <w:t>12740784167,00</w:t>
            </w:r>
            <w:r>
              <w:rPr>
                <w:rFonts w:ascii="Times New Roman" w:hAnsi="Times New Roman" w:cs="Times New Roman"/>
                <w:sz w:val="24"/>
                <w:szCs w:val="24"/>
              </w:rPr>
              <w:t>» заменить цифрами «</w:t>
            </w:r>
            <w:r w:rsidR="00481372">
              <w:rPr>
                <w:rFonts w:ascii="Times New Roman" w:hAnsi="Times New Roman" w:cs="Times New Roman"/>
                <w:sz w:val="24"/>
                <w:szCs w:val="24"/>
              </w:rPr>
              <w:t>16022778067,00</w:t>
            </w:r>
            <w:r>
              <w:rPr>
                <w:rFonts w:ascii="Times New Roman" w:hAnsi="Times New Roman" w:cs="Times New Roman"/>
                <w:sz w:val="24"/>
                <w:szCs w:val="24"/>
              </w:rPr>
              <w:t>»</w:t>
            </w:r>
          </w:p>
          <w:p w:rsidR="00B810A0" w:rsidRDefault="00B810A0" w:rsidP="00AE3DFD">
            <w:pPr>
              <w:tabs>
                <w:tab w:val="left" w:pos="0"/>
              </w:tabs>
              <w:autoSpaceDE w:val="0"/>
              <w:autoSpaceDN w:val="0"/>
              <w:adjustRightInd w:val="0"/>
              <w:jc w:val="both"/>
              <w:rPr>
                <w:rFonts w:ascii="Times New Roman" w:hAnsi="Times New Roman" w:cs="Times New Roman"/>
                <w:sz w:val="24"/>
                <w:szCs w:val="24"/>
              </w:rPr>
            </w:pPr>
          </w:p>
          <w:p w:rsidR="00B810A0" w:rsidRDefault="00B810A0" w:rsidP="00AE3DFD">
            <w:pPr>
              <w:tabs>
                <w:tab w:val="left" w:pos="0"/>
              </w:tabs>
              <w:autoSpaceDE w:val="0"/>
              <w:autoSpaceDN w:val="0"/>
              <w:adjustRightInd w:val="0"/>
              <w:jc w:val="both"/>
              <w:rPr>
                <w:rFonts w:ascii="Times New Roman" w:hAnsi="Times New Roman" w:cs="Times New Roman"/>
                <w:sz w:val="24"/>
                <w:szCs w:val="24"/>
              </w:rPr>
            </w:pPr>
          </w:p>
          <w:p w:rsidR="00B810A0" w:rsidRDefault="00B810A0" w:rsidP="00481372">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цифры «</w:t>
            </w:r>
            <w:r w:rsidR="00E33491">
              <w:rPr>
                <w:rFonts w:ascii="Times New Roman" w:hAnsi="Times New Roman" w:cs="Times New Roman"/>
                <w:sz w:val="24"/>
                <w:szCs w:val="24"/>
              </w:rPr>
              <w:t>12178209467,00</w:t>
            </w:r>
            <w:r>
              <w:rPr>
                <w:rFonts w:ascii="Times New Roman" w:hAnsi="Times New Roman" w:cs="Times New Roman"/>
                <w:sz w:val="24"/>
                <w:szCs w:val="24"/>
              </w:rPr>
              <w:t>» заменить цифрами «</w:t>
            </w:r>
            <w:r w:rsidR="00481372">
              <w:rPr>
                <w:rFonts w:ascii="Times New Roman" w:hAnsi="Times New Roman" w:cs="Times New Roman"/>
                <w:sz w:val="24"/>
                <w:szCs w:val="24"/>
              </w:rPr>
              <w:t>14547520567,00</w:t>
            </w:r>
            <w:r>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E33491" w:rsidRDefault="00E33491" w:rsidP="00E33491">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Статья 3</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2</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пункт1</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r w:rsidRPr="00E33491">
              <w:rPr>
                <w:rFonts w:ascii="Times New Roman" w:hAnsi="Times New Roman" w:cs="Times New Roman"/>
                <w:sz w:val="24"/>
                <w:szCs w:val="24"/>
              </w:rPr>
              <w:lastRenderedPageBreak/>
              <w:t xml:space="preserve">1) на 2019 год в сумме </w:t>
            </w:r>
            <w:r w:rsidR="00481372">
              <w:rPr>
                <w:rFonts w:ascii="Times New Roman" w:hAnsi="Times New Roman" w:cs="Times New Roman"/>
                <w:sz w:val="24"/>
                <w:szCs w:val="24"/>
              </w:rPr>
              <w:t xml:space="preserve">20310900267,00 </w:t>
            </w:r>
            <w:r w:rsidRPr="00E33491">
              <w:rPr>
                <w:rFonts w:ascii="Times New Roman" w:hAnsi="Times New Roman" w:cs="Times New Roman"/>
                <w:sz w:val="24"/>
                <w:szCs w:val="24"/>
              </w:rPr>
              <w:t>руб.;</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p>
          <w:p w:rsidR="00E33491" w:rsidRPr="00E33491" w:rsidRDefault="00E33491" w:rsidP="00E33491">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2</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r w:rsidRPr="00E33491">
              <w:rPr>
                <w:rFonts w:ascii="Times New Roman" w:hAnsi="Times New Roman" w:cs="Times New Roman"/>
                <w:sz w:val="24"/>
                <w:szCs w:val="24"/>
              </w:rPr>
              <w:t xml:space="preserve">2) на 2020 год в сумме </w:t>
            </w:r>
            <w:r w:rsidR="00481372">
              <w:rPr>
                <w:rFonts w:ascii="Times New Roman" w:hAnsi="Times New Roman" w:cs="Times New Roman"/>
                <w:sz w:val="24"/>
                <w:szCs w:val="24"/>
              </w:rPr>
              <w:t xml:space="preserve">16022778067,00 </w:t>
            </w:r>
            <w:r w:rsidRPr="00E33491">
              <w:rPr>
                <w:rFonts w:ascii="Times New Roman" w:hAnsi="Times New Roman" w:cs="Times New Roman"/>
                <w:sz w:val="24"/>
                <w:szCs w:val="24"/>
              </w:rPr>
              <w:t>руб.;</w:t>
            </w:r>
          </w:p>
          <w:p w:rsidR="00E33491" w:rsidRDefault="00E33491" w:rsidP="00E33491">
            <w:pPr>
              <w:tabs>
                <w:tab w:val="left" w:pos="0"/>
              </w:tabs>
              <w:autoSpaceDE w:val="0"/>
              <w:autoSpaceDN w:val="0"/>
              <w:adjustRightInd w:val="0"/>
              <w:jc w:val="both"/>
              <w:rPr>
                <w:rFonts w:ascii="Times New Roman" w:hAnsi="Times New Roman" w:cs="Times New Roman"/>
                <w:sz w:val="24"/>
                <w:szCs w:val="24"/>
              </w:rPr>
            </w:pPr>
          </w:p>
          <w:p w:rsidR="00E33491" w:rsidRPr="00E33491" w:rsidRDefault="00E33491" w:rsidP="00E33491">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3</w:t>
            </w:r>
          </w:p>
          <w:p w:rsidR="00083BB4" w:rsidRDefault="00E33491" w:rsidP="00E33491">
            <w:pPr>
              <w:jc w:val="both"/>
              <w:rPr>
                <w:rFonts w:ascii="Times New Roman" w:hAnsi="Times New Roman" w:cs="Times New Roman"/>
                <w:sz w:val="24"/>
                <w:szCs w:val="24"/>
              </w:rPr>
            </w:pPr>
            <w:r w:rsidRPr="00E33491">
              <w:rPr>
                <w:rFonts w:ascii="Times New Roman" w:hAnsi="Times New Roman" w:cs="Times New Roman"/>
                <w:sz w:val="24"/>
                <w:szCs w:val="24"/>
              </w:rPr>
              <w:t xml:space="preserve">3) на 2021 год в сумме </w:t>
            </w:r>
            <w:r w:rsidR="00481372">
              <w:rPr>
                <w:rFonts w:ascii="Times New Roman" w:hAnsi="Times New Roman" w:cs="Times New Roman"/>
                <w:sz w:val="24"/>
                <w:szCs w:val="24"/>
              </w:rPr>
              <w:t xml:space="preserve">14547520567,00 </w:t>
            </w:r>
            <w:r w:rsidRPr="00E33491">
              <w:rPr>
                <w:rFonts w:ascii="Times New Roman" w:hAnsi="Times New Roman" w:cs="Times New Roman"/>
                <w:sz w:val="24"/>
                <w:szCs w:val="24"/>
              </w:rPr>
              <w:t>руб.</w:t>
            </w:r>
          </w:p>
        </w:tc>
        <w:tc>
          <w:tcPr>
            <w:tcW w:w="2753" w:type="dxa"/>
            <w:tcBorders>
              <w:top w:val="single" w:sz="4" w:space="0" w:color="auto"/>
              <w:left w:val="single" w:sz="4" w:space="0" w:color="auto"/>
              <w:bottom w:val="single" w:sz="4" w:space="0" w:color="auto"/>
              <w:right w:val="single" w:sz="4" w:space="0" w:color="auto"/>
            </w:tcBorders>
          </w:tcPr>
          <w:p w:rsidR="00541E1A" w:rsidRDefault="00541E1A" w:rsidP="00AE0E38">
            <w:pPr>
              <w:jc w:val="both"/>
              <w:rPr>
                <w:rFonts w:ascii="Times New Roman" w:hAnsi="Times New Roman" w:cs="Times New Roman"/>
                <w:sz w:val="24"/>
                <w:szCs w:val="24"/>
              </w:rPr>
            </w:pPr>
          </w:p>
          <w:p w:rsidR="00B810A0" w:rsidRDefault="00B810A0" w:rsidP="00AE0E38">
            <w:pPr>
              <w:jc w:val="both"/>
              <w:rPr>
                <w:rFonts w:ascii="Times New Roman" w:hAnsi="Times New Roman" w:cs="Times New Roman"/>
                <w:sz w:val="24"/>
                <w:szCs w:val="24"/>
              </w:rPr>
            </w:pPr>
          </w:p>
          <w:p w:rsidR="00B810A0" w:rsidRDefault="00B810A0" w:rsidP="00AE0E38">
            <w:pPr>
              <w:jc w:val="both"/>
              <w:rPr>
                <w:rFonts w:ascii="Times New Roman" w:hAnsi="Times New Roman" w:cs="Times New Roman"/>
                <w:sz w:val="24"/>
                <w:szCs w:val="24"/>
              </w:rPr>
            </w:pPr>
          </w:p>
          <w:p w:rsidR="00B810A0" w:rsidRDefault="00B810A0" w:rsidP="00AE0E38">
            <w:pPr>
              <w:jc w:val="both"/>
              <w:rPr>
                <w:rFonts w:ascii="Times New Roman" w:hAnsi="Times New Roman" w:cs="Times New Roman"/>
                <w:sz w:val="24"/>
                <w:szCs w:val="24"/>
              </w:rPr>
            </w:pPr>
            <w:r>
              <w:rPr>
                <w:rFonts w:ascii="Times New Roman" w:hAnsi="Times New Roman" w:cs="Times New Roman"/>
                <w:sz w:val="24"/>
                <w:szCs w:val="24"/>
              </w:rPr>
              <w:t>+</w:t>
            </w:r>
            <w:r w:rsidR="00481372">
              <w:rPr>
                <w:rFonts w:ascii="Times New Roman" w:hAnsi="Times New Roman" w:cs="Times New Roman"/>
                <w:sz w:val="24"/>
                <w:szCs w:val="24"/>
              </w:rPr>
              <w:t>4073598600,00</w:t>
            </w:r>
            <w:r w:rsidR="008362C3">
              <w:rPr>
                <w:rFonts w:ascii="Times New Roman" w:hAnsi="Times New Roman" w:cs="Times New Roman"/>
                <w:sz w:val="24"/>
                <w:szCs w:val="24"/>
              </w:rPr>
              <w:t xml:space="preserve"> </w:t>
            </w:r>
            <w:r w:rsidR="00361FA4">
              <w:rPr>
                <w:rFonts w:ascii="Times New Roman" w:hAnsi="Times New Roman" w:cs="Times New Roman"/>
                <w:sz w:val="24"/>
                <w:szCs w:val="24"/>
              </w:rPr>
              <w:t>руб.</w:t>
            </w:r>
          </w:p>
          <w:p w:rsidR="00B810A0" w:rsidRDefault="00B810A0" w:rsidP="00AE0E38">
            <w:pPr>
              <w:jc w:val="both"/>
              <w:rPr>
                <w:rFonts w:ascii="Times New Roman" w:hAnsi="Times New Roman" w:cs="Times New Roman"/>
                <w:sz w:val="24"/>
                <w:szCs w:val="24"/>
              </w:rPr>
            </w:pPr>
          </w:p>
          <w:p w:rsidR="00F01A2B" w:rsidRDefault="00F01A2B" w:rsidP="00AE0E38">
            <w:pPr>
              <w:jc w:val="both"/>
              <w:rPr>
                <w:rFonts w:ascii="Times New Roman" w:hAnsi="Times New Roman" w:cs="Times New Roman"/>
                <w:sz w:val="24"/>
                <w:szCs w:val="24"/>
              </w:rPr>
            </w:pPr>
          </w:p>
          <w:p w:rsidR="00F01A2B" w:rsidRDefault="00F01A2B" w:rsidP="00AE0E38">
            <w:pPr>
              <w:jc w:val="both"/>
              <w:rPr>
                <w:rFonts w:ascii="Times New Roman" w:hAnsi="Times New Roman" w:cs="Times New Roman"/>
                <w:sz w:val="24"/>
                <w:szCs w:val="24"/>
              </w:rPr>
            </w:pPr>
          </w:p>
          <w:p w:rsidR="00B810A0" w:rsidRDefault="008362C3" w:rsidP="00AE0E38">
            <w:pPr>
              <w:jc w:val="both"/>
              <w:rPr>
                <w:rFonts w:ascii="Times New Roman" w:hAnsi="Times New Roman" w:cs="Times New Roman"/>
                <w:sz w:val="24"/>
                <w:szCs w:val="24"/>
              </w:rPr>
            </w:pPr>
            <w:r>
              <w:rPr>
                <w:rFonts w:ascii="Times New Roman" w:hAnsi="Times New Roman" w:cs="Times New Roman"/>
                <w:sz w:val="24"/>
                <w:szCs w:val="24"/>
              </w:rPr>
              <w:t>+</w:t>
            </w:r>
            <w:r w:rsidR="00481372">
              <w:rPr>
                <w:rFonts w:ascii="Times New Roman" w:hAnsi="Times New Roman" w:cs="Times New Roman"/>
                <w:sz w:val="24"/>
                <w:szCs w:val="24"/>
              </w:rPr>
              <w:t>3281993900,00</w:t>
            </w:r>
            <w:r>
              <w:rPr>
                <w:rFonts w:ascii="Times New Roman" w:hAnsi="Times New Roman" w:cs="Times New Roman"/>
                <w:sz w:val="24"/>
                <w:szCs w:val="24"/>
              </w:rPr>
              <w:t xml:space="preserve"> </w:t>
            </w:r>
            <w:r w:rsidR="00361FA4">
              <w:rPr>
                <w:rFonts w:ascii="Times New Roman" w:hAnsi="Times New Roman" w:cs="Times New Roman"/>
                <w:sz w:val="24"/>
                <w:szCs w:val="24"/>
              </w:rPr>
              <w:t>руб.</w:t>
            </w:r>
          </w:p>
          <w:p w:rsidR="00B810A0" w:rsidRDefault="00B810A0" w:rsidP="00AE0E38">
            <w:pPr>
              <w:jc w:val="both"/>
              <w:rPr>
                <w:rFonts w:ascii="Times New Roman" w:hAnsi="Times New Roman" w:cs="Times New Roman"/>
                <w:sz w:val="24"/>
                <w:szCs w:val="24"/>
              </w:rPr>
            </w:pPr>
          </w:p>
          <w:p w:rsidR="00B810A0" w:rsidRDefault="00B810A0" w:rsidP="00AE0E38">
            <w:pPr>
              <w:jc w:val="both"/>
              <w:rPr>
                <w:rFonts w:ascii="Times New Roman" w:hAnsi="Times New Roman" w:cs="Times New Roman"/>
                <w:sz w:val="24"/>
                <w:szCs w:val="24"/>
              </w:rPr>
            </w:pPr>
          </w:p>
          <w:p w:rsidR="00F01A2B" w:rsidRDefault="00F01A2B" w:rsidP="00AE0E38">
            <w:pPr>
              <w:jc w:val="both"/>
              <w:rPr>
                <w:rFonts w:ascii="Times New Roman" w:hAnsi="Times New Roman" w:cs="Times New Roman"/>
                <w:sz w:val="24"/>
                <w:szCs w:val="24"/>
              </w:rPr>
            </w:pPr>
          </w:p>
          <w:p w:rsidR="00B810A0" w:rsidRDefault="008362C3" w:rsidP="00AE0E38">
            <w:pPr>
              <w:jc w:val="both"/>
              <w:rPr>
                <w:rFonts w:ascii="Times New Roman" w:hAnsi="Times New Roman" w:cs="Times New Roman"/>
                <w:sz w:val="24"/>
                <w:szCs w:val="24"/>
              </w:rPr>
            </w:pPr>
            <w:r>
              <w:rPr>
                <w:rFonts w:ascii="Times New Roman" w:hAnsi="Times New Roman" w:cs="Times New Roman"/>
                <w:sz w:val="24"/>
                <w:szCs w:val="24"/>
              </w:rPr>
              <w:t>+</w:t>
            </w:r>
            <w:r w:rsidR="00481372">
              <w:rPr>
                <w:rFonts w:ascii="Times New Roman" w:hAnsi="Times New Roman" w:cs="Times New Roman"/>
                <w:sz w:val="24"/>
                <w:szCs w:val="24"/>
              </w:rPr>
              <w:t>2369311100,00</w:t>
            </w:r>
            <w:r>
              <w:rPr>
                <w:rFonts w:ascii="Times New Roman" w:hAnsi="Times New Roman" w:cs="Times New Roman"/>
                <w:sz w:val="24"/>
                <w:szCs w:val="24"/>
              </w:rPr>
              <w:t xml:space="preserve"> </w:t>
            </w:r>
            <w:r w:rsidR="00361FA4">
              <w:rPr>
                <w:rFonts w:ascii="Times New Roman" w:hAnsi="Times New Roman" w:cs="Times New Roman"/>
                <w:sz w:val="24"/>
                <w:szCs w:val="24"/>
              </w:rPr>
              <w:t>руб.</w:t>
            </w:r>
          </w:p>
          <w:p w:rsidR="00B810A0" w:rsidRDefault="00B810A0" w:rsidP="00AE0E38">
            <w:pPr>
              <w:jc w:val="both"/>
              <w:rPr>
                <w:rFonts w:ascii="Times New Roman" w:hAnsi="Times New Roman" w:cs="Times New Roman"/>
                <w:sz w:val="24"/>
                <w:szCs w:val="24"/>
              </w:rPr>
            </w:pPr>
          </w:p>
          <w:p w:rsidR="00B810A0" w:rsidRPr="008F65C7" w:rsidRDefault="00B810A0" w:rsidP="00AE0E38">
            <w:pPr>
              <w:jc w:val="both"/>
              <w:rPr>
                <w:rFonts w:ascii="Times New Roman" w:hAnsi="Times New Roman" w:cs="Times New Roman"/>
                <w:sz w:val="24"/>
                <w:szCs w:val="24"/>
              </w:rPr>
            </w:pPr>
          </w:p>
        </w:tc>
      </w:tr>
      <w:tr w:rsidR="00AE3DFD" w:rsidRPr="00B555F0" w:rsidTr="00B25F5D">
        <w:tc>
          <w:tcPr>
            <w:tcW w:w="959" w:type="dxa"/>
            <w:tcBorders>
              <w:right w:val="single" w:sz="4" w:space="0" w:color="auto"/>
            </w:tcBorders>
          </w:tcPr>
          <w:p w:rsidR="00AE3DFD" w:rsidRDefault="005F6B59" w:rsidP="00AE3DFD">
            <w:pPr>
              <w:jc w:val="center"/>
              <w:rPr>
                <w:rFonts w:ascii="Times New Roman" w:hAnsi="Times New Roman" w:cs="Times New Roman"/>
                <w:sz w:val="24"/>
                <w:szCs w:val="24"/>
              </w:rPr>
            </w:pPr>
            <w:r w:rsidRPr="005730B4">
              <w:rPr>
                <w:rFonts w:ascii="Times New Roman" w:hAnsi="Times New Roman" w:cs="Times New Roman"/>
                <w:sz w:val="24"/>
                <w:szCs w:val="24"/>
              </w:rPr>
              <w:lastRenderedPageBreak/>
              <w:t>3</w:t>
            </w:r>
          </w:p>
        </w:tc>
        <w:tc>
          <w:tcPr>
            <w:tcW w:w="3343" w:type="dxa"/>
            <w:tcBorders>
              <w:top w:val="single" w:sz="4" w:space="0" w:color="auto"/>
              <w:left w:val="single" w:sz="4" w:space="0" w:color="auto"/>
              <w:bottom w:val="single" w:sz="4" w:space="0" w:color="auto"/>
              <w:right w:val="single" w:sz="4" w:space="0" w:color="auto"/>
            </w:tcBorders>
          </w:tcPr>
          <w:p w:rsidR="005F6B59" w:rsidRDefault="00B810A0" w:rsidP="0029332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Статья 8</w:t>
            </w:r>
          </w:p>
          <w:p w:rsidR="00B810A0" w:rsidRDefault="00B810A0" w:rsidP="0029332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3</w:t>
            </w:r>
          </w:p>
          <w:p w:rsidR="00B810A0" w:rsidRDefault="001C0C68" w:rsidP="0029332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w:t>
            </w:r>
          </w:p>
          <w:p w:rsidR="001C0C68" w:rsidRDefault="001C0C68" w:rsidP="00293329">
            <w:pPr>
              <w:tabs>
                <w:tab w:val="left" w:pos="0"/>
              </w:tabs>
              <w:autoSpaceDE w:val="0"/>
              <w:autoSpaceDN w:val="0"/>
              <w:adjustRightInd w:val="0"/>
              <w:jc w:val="both"/>
              <w:rPr>
                <w:rFonts w:ascii="Times New Roman" w:hAnsi="Times New Roman" w:cs="Times New Roman"/>
                <w:sz w:val="24"/>
                <w:szCs w:val="24"/>
              </w:rPr>
            </w:pPr>
          </w:p>
          <w:p w:rsidR="006B2BF5" w:rsidRDefault="006B2BF5" w:rsidP="0029332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подпункт «а»</w:t>
            </w:r>
          </w:p>
          <w:p w:rsidR="006B2BF5" w:rsidRDefault="006B2BF5" w:rsidP="00293329">
            <w:pPr>
              <w:tabs>
                <w:tab w:val="left" w:pos="0"/>
              </w:tabs>
              <w:autoSpaceDE w:val="0"/>
              <w:autoSpaceDN w:val="0"/>
              <w:adjustRightInd w:val="0"/>
              <w:jc w:val="both"/>
              <w:rPr>
                <w:rFonts w:ascii="Times New Roman" w:hAnsi="Times New Roman" w:cs="Times New Roman"/>
                <w:sz w:val="24"/>
                <w:szCs w:val="24"/>
              </w:rPr>
            </w:pPr>
            <w:r w:rsidRPr="006B2BF5">
              <w:rPr>
                <w:rFonts w:ascii="Times New Roman" w:hAnsi="Times New Roman" w:cs="Times New Roman"/>
                <w:sz w:val="24"/>
                <w:szCs w:val="24"/>
              </w:rPr>
              <w:t>а) на 2020 год в сумме 750000000,00 руб.;</w:t>
            </w:r>
          </w:p>
          <w:p w:rsidR="006B2BF5" w:rsidRDefault="006B2BF5" w:rsidP="00293329">
            <w:pPr>
              <w:tabs>
                <w:tab w:val="left" w:pos="0"/>
              </w:tabs>
              <w:autoSpaceDE w:val="0"/>
              <w:autoSpaceDN w:val="0"/>
              <w:adjustRightInd w:val="0"/>
              <w:jc w:val="both"/>
              <w:rPr>
                <w:rFonts w:ascii="Times New Roman" w:hAnsi="Times New Roman" w:cs="Times New Roman"/>
                <w:sz w:val="24"/>
                <w:szCs w:val="24"/>
              </w:rPr>
            </w:pPr>
          </w:p>
          <w:p w:rsidR="009C5AEE" w:rsidRDefault="009C5AEE" w:rsidP="001C0C68">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подпункт «</w:t>
            </w:r>
            <w:r w:rsidR="00D169B0">
              <w:rPr>
                <w:rFonts w:ascii="Times New Roman" w:hAnsi="Times New Roman" w:cs="Times New Roman"/>
                <w:sz w:val="24"/>
                <w:szCs w:val="24"/>
              </w:rPr>
              <w:t>б</w:t>
            </w:r>
            <w:r>
              <w:rPr>
                <w:rFonts w:ascii="Times New Roman" w:hAnsi="Times New Roman" w:cs="Times New Roman"/>
                <w:sz w:val="24"/>
                <w:szCs w:val="24"/>
              </w:rPr>
              <w:t>»</w:t>
            </w:r>
          </w:p>
          <w:p w:rsidR="001C0C68" w:rsidRPr="001C0C68" w:rsidRDefault="00D169B0" w:rsidP="001C0C68">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9C5AEE">
              <w:rPr>
                <w:rFonts w:ascii="Times New Roman" w:hAnsi="Times New Roman" w:cs="Times New Roman"/>
                <w:sz w:val="24"/>
                <w:szCs w:val="24"/>
              </w:rPr>
              <w:t xml:space="preserve">) </w:t>
            </w:r>
            <w:r>
              <w:rPr>
                <w:rFonts w:ascii="Times New Roman" w:hAnsi="Times New Roman" w:cs="Times New Roman"/>
                <w:sz w:val="24"/>
                <w:szCs w:val="24"/>
              </w:rPr>
              <w:t>на 2021</w:t>
            </w:r>
            <w:r w:rsidR="001C0C68" w:rsidRPr="001C0C68">
              <w:rPr>
                <w:rFonts w:ascii="Times New Roman" w:hAnsi="Times New Roman" w:cs="Times New Roman"/>
                <w:sz w:val="24"/>
                <w:szCs w:val="24"/>
              </w:rPr>
              <w:t xml:space="preserve"> год в сумме </w:t>
            </w:r>
            <w:r w:rsidRPr="00D169B0">
              <w:rPr>
                <w:rFonts w:ascii="Times New Roman" w:hAnsi="Times New Roman" w:cs="Times New Roman"/>
                <w:sz w:val="24"/>
                <w:szCs w:val="24"/>
              </w:rPr>
              <w:t xml:space="preserve">1450000000,00 </w:t>
            </w:r>
            <w:r w:rsidR="001C0C68" w:rsidRPr="001C0C68">
              <w:rPr>
                <w:rFonts w:ascii="Times New Roman" w:hAnsi="Times New Roman" w:cs="Times New Roman"/>
                <w:sz w:val="24"/>
                <w:szCs w:val="24"/>
              </w:rPr>
              <w:t>руб.;</w:t>
            </w:r>
          </w:p>
          <w:p w:rsidR="001C0C68" w:rsidRDefault="001C0C68" w:rsidP="001C0C68">
            <w:pPr>
              <w:tabs>
                <w:tab w:val="left" w:pos="0"/>
              </w:tabs>
              <w:autoSpaceDE w:val="0"/>
              <w:autoSpaceDN w:val="0"/>
              <w:adjustRightInd w:val="0"/>
              <w:jc w:val="both"/>
              <w:rPr>
                <w:rFonts w:ascii="Times New Roman" w:hAnsi="Times New Roman" w:cs="Times New Roman"/>
                <w:sz w:val="24"/>
                <w:szCs w:val="24"/>
              </w:rPr>
            </w:pPr>
          </w:p>
          <w:p w:rsidR="001C0C68" w:rsidRPr="00CA04D8" w:rsidRDefault="001C0C68" w:rsidP="001C0C68">
            <w:pPr>
              <w:tabs>
                <w:tab w:val="left" w:pos="0"/>
              </w:tabs>
              <w:autoSpaceDE w:val="0"/>
              <w:autoSpaceDN w:val="0"/>
              <w:adjustRightInd w:val="0"/>
              <w:jc w:val="both"/>
              <w:rPr>
                <w:rFonts w:ascii="Times New Roman" w:hAnsi="Times New Roman" w:cs="Times New Roman"/>
                <w:sz w:val="24"/>
                <w:szCs w:val="24"/>
              </w:rPr>
            </w:pPr>
            <w:r w:rsidRPr="00CA04D8">
              <w:rPr>
                <w:rFonts w:ascii="Times New Roman" w:hAnsi="Times New Roman" w:cs="Times New Roman"/>
                <w:sz w:val="24"/>
                <w:szCs w:val="24"/>
              </w:rPr>
              <w:t>пункт 2</w:t>
            </w:r>
          </w:p>
          <w:p w:rsidR="001C0C68" w:rsidRPr="00CA04D8" w:rsidRDefault="001C0C68" w:rsidP="001C0C68">
            <w:pPr>
              <w:tabs>
                <w:tab w:val="left" w:pos="0"/>
              </w:tabs>
              <w:autoSpaceDE w:val="0"/>
              <w:autoSpaceDN w:val="0"/>
              <w:adjustRightInd w:val="0"/>
              <w:jc w:val="both"/>
              <w:rPr>
                <w:rFonts w:ascii="Times New Roman" w:hAnsi="Times New Roman" w:cs="Times New Roman"/>
                <w:sz w:val="24"/>
                <w:szCs w:val="24"/>
              </w:rPr>
            </w:pPr>
            <w:r w:rsidRPr="00CA04D8">
              <w:rPr>
                <w:rFonts w:ascii="Times New Roman" w:hAnsi="Times New Roman" w:cs="Times New Roman"/>
                <w:sz w:val="24"/>
                <w:szCs w:val="24"/>
              </w:rPr>
              <w:t>подпункт «а»</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а) на 2019 год в сумме 2761397390,23 руб.;</w:t>
            </w:r>
          </w:p>
          <w:p w:rsidR="009817FC" w:rsidRPr="00CA04D8" w:rsidRDefault="009817FC" w:rsidP="009817FC">
            <w:pPr>
              <w:tabs>
                <w:tab w:val="left" w:pos="0"/>
              </w:tabs>
              <w:autoSpaceDE w:val="0"/>
              <w:autoSpaceDN w:val="0"/>
              <w:adjustRightInd w:val="0"/>
              <w:jc w:val="both"/>
              <w:rPr>
                <w:rFonts w:ascii="Times New Roman" w:hAnsi="Times New Roman" w:cs="Times New Roman"/>
                <w:sz w:val="24"/>
                <w:szCs w:val="24"/>
              </w:rPr>
            </w:pPr>
            <w:r w:rsidRPr="00CA04D8">
              <w:rPr>
                <w:rFonts w:ascii="Times New Roman" w:hAnsi="Times New Roman" w:cs="Times New Roman"/>
                <w:sz w:val="24"/>
                <w:szCs w:val="24"/>
              </w:rPr>
              <w:t>подпункт «</w:t>
            </w:r>
            <w:r>
              <w:rPr>
                <w:rFonts w:ascii="Times New Roman" w:hAnsi="Times New Roman" w:cs="Times New Roman"/>
                <w:sz w:val="24"/>
                <w:szCs w:val="24"/>
              </w:rPr>
              <w:t>б</w:t>
            </w:r>
            <w:r w:rsidRPr="00CA04D8">
              <w:rPr>
                <w:rFonts w:ascii="Times New Roman" w:hAnsi="Times New Roman" w:cs="Times New Roman"/>
                <w:sz w:val="24"/>
                <w:szCs w:val="24"/>
              </w:rPr>
              <w:t>»</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б) на 2020 год в сумме 2293919862,93 руб.;</w:t>
            </w:r>
          </w:p>
          <w:p w:rsidR="009817FC" w:rsidRPr="00CA04D8" w:rsidRDefault="009817FC" w:rsidP="009817FC">
            <w:pPr>
              <w:tabs>
                <w:tab w:val="left" w:pos="0"/>
              </w:tabs>
              <w:autoSpaceDE w:val="0"/>
              <w:autoSpaceDN w:val="0"/>
              <w:adjustRightInd w:val="0"/>
              <w:jc w:val="both"/>
              <w:rPr>
                <w:rFonts w:ascii="Times New Roman" w:hAnsi="Times New Roman" w:cs="Times New Roman"/>
                <w:sz w:val="24"/>
                <w:szCs w:val="24"/>
              </w:rPr>
            </w:pPr>
            <w:r w:rsidRPr="00CA04D8">
              <w:rPr>
                <w:rFonts w:ascii="Times New Roman" w:hAnsi="Times New Roman" w:cs="Times New Roman"/>
                <w:sz w:val="24"/>
                <w:szCs w:val="24"/>
              </w:rPr>
              <w:t>подпункт «</w:t>
            </w:r>
            <w:r>
              <w:rPr>
                <w:rFonts w:ascii="Times New Roman" w:hAnsi="Times New Roman" w:cs="Times New Roman"/>
                <w:sz w:val="24"/>
                <w:szCs w:val="24"/>
              </w:rPr>
              <w:t>в</w:t>
            </w:r>
            <w:r w:rsidRPr="00CA04D8">
              <w:rPr>
                <w:rFonts w:ascii="Times New Roman" w:hAnsi="Times New Roman" w:cs="Times New Roman"/>
                <w:sz w:val="24"/>
                <w:szCs w:val="24"/>
              </w:rPr>
              <w:t>»</w:t>
            </w:r>
          </w:p>
          <w:p w:rsidR="007C2D24" w:rsidRP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в) на 2021 год в сумме 2347888865,20 руб.</w:t>
            </w:r>
          </w:p>
          <w:p w:rsidR="007C2D24" w:rsidRDefault="007C2D24" w:rsidP="001C0C68">
            <w:pPr>
              <w:tabs>
                <w:tab w:val="left" w:pos="0"/>
              </w:tabs>
              <w:autoSpaceDE w:val="0"/>
              <w:autoSpaceDN w:val="0"/>
              <w:adjustRightInd w:val="0"/>
              <w:jc w:val="both"/>
              <w:rPr>
                <w:rFonts w:ascii="Times New Roman" w:hAnsi="Times New Roman" w:cs="Times New Roman"/>
                <w:sz w:val="24"/>
                <w:szCs w:val="24"/>
              </w:rPr>
            </w:pPr>
          </w:p>
          <w:p w:rsidR="007C2D24" w:rsidRP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часть 4</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пункт «а»</w:t>
            </w:r>
          </w:p>
          <w:p w:rsidR="007C2D24" w:rsidRP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а) на 2019 год в сумме 185000000,00 руб.;</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5</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p>
          <w:p w:rsidR="007C2D24" w:rsidRPr="001C0C68" w:rsidRDefault="00531ADA" w:rsidP="007C2D24">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w:t>
            </w:r>
            <w:r w:rsidR="007C2D24">
              <w:rPr>
                <w:rFonts w:ascii="Times New Roman" w:hAnsi="Times New Roman" w:cs="Times New Roman"/>
                <w:sz w:val="24"/>
                <w:szCs w:val="24"/>
              </w:rPr>
              <w:t>пункт «а»</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а) на 2019 год в сумме 2850615445,75 руб.;</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p>
          <w:p w:rsidR="007C2D24" w:rsidRPr="001C0C68" w:rsidRDefault="00531ADA" w:rsidP="007C2D24">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w:t>
            </w:r>
            <w:r w:rsidR="007C2D24">
              <w:rPr>
                <w:rFonts w:ascii="Times New Roman" w:hAnsi="Times New Roman" w:cs="Times New Roman"/>
                <w:sz w:val="24"/>
                <w:szCs w:val="24"/>
              </w:rPr>
              <w:t>пункт «б»</w:t>
            </w:r>
          </w:p>
          <w:p w:rsidR="007C2D24" w:rsidRPr="007C2D24" w:rsidRDefault="007C2D24" w:rsidP="007C2D24">
            <w:pPr>
              <w:tabs>
                <w:tab w:val="left" w:pos="0"/>
              </w:tabs>
              <w:autoSpaceDE w:val="0"/>
              <w:autoSpaceDN w:val="0"/>
              <w:adjustRightInd w:val="0"/>
              <w:jc w:val="both"/>
              <w:rPr>
                <w:rFonts w:ascii="Times New Roman" w:hAnsi="Times New Roman" w:cs="Times New Roman"/>
                <w:sz w:val="24"/>
                <w:szCs w:val="24"/>
              </w:rPr>
            </w:pP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б) на 2020 год в сумме 3007698984,35 руб.;</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p>
          <w:p w:rsidR="007C2D24" w:rsidRPr="001C0C68" w:rsidRDefault="00531ADA" w:rsidP="007C2D24">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w:t>
            </w:r>
            <w:r w:rsidR="007C2D24">
              <w:rPr>
                <w:rFonts w:ascii="Times New Roman" w:hAnsi="Times New Roman" w:cs="Times New Roman"/>
                <w:sz w:val="24"/>
                <w:szCs w:val="24"/>
              </w:rPr>
              <w:t>пункт «в»</w:t>
            </w:r>
          </w:p>
          <w:p w:rsidR="007C2D24" w:rsidRPr="007C2D24" w:rsidRDefault="007C2D24" w:rsidP="007C2D24">
            <w:pPr>
              <w:tabs>
                <w:tab w:val="left" w:pos="0"/>
              </w:tabs>
              <w:autoSpaceDE w:val="0"/>
              <w:autoSpaceDN w:val="0"/>
              <w:adjustRightInd w:val="0"/>
              <w:jc w:val="both"/>
              <w:rPr>
                <w:rFonts w:ascii="Times New Roman" w:hAnsi="Times New Roman" w:cs="Times New Roman"/>
                <w:sz w:val="24"/>
                <w:szCs w:val="24"/>
              </w:rPr>
            </w:pPr>
          </w:p>
          <w:p w:rsidR="001C0C68"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в) на 2021 год в сумме 2939442584,35 руб.</w:t>
            </w:r>
          </w:p>
          <w:p w:rsidR="001C0C68" w:rsidRDefault="001C0C68" w:rsidP="007C2D24">
            <w:pPr>
              <w:tabs>
                <w:tab w:val="left" w:pos="0"/>
              </w:tabs>
              <w:autoSpaceDE w:val="0"/>
              <w:autoSpaceDN w:val="0"/>
              <w:adjustRightInd w:val="0"/>
              <w:jc w:val="both"/>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8B467B" w:rsidRDefault="008B467B"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D169B0" w:rsidRDefault="00D169B0" w:rsidP="00AE3DFD">
            <w:pPr>
              <w:tabs>
                <w:tab w:val="left" w:pos="0"/>
              </w:tabs>
              <w:autoSpaceDE w:val="0"/>
              <w:autoSpaceDN w:val="0"/>
              <w:adjustRightInd w:val="0"/>
              <w:jc w:val="both"/>
              <w:rPr>
                <w:rFonts w:ascii="Times New Roman" w:hAnsi="Times New Roman" w:cs="Times New Roman"/>
                <w:sz w:val="24"/>
                <w:szCs w:val="24"/>
              </w:rPr>
            </w:pPr>
          </w:p>
          <w:p w:rsidR="006B2BF5" w:rsidRDefault="006B2BF5" w:rsidP="00AE3DFD">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цифры «</w:t>
            </w:r>
            <w:r w:rsidR="001030E4" w:rsidRPr="006B2BF5">
              <w:rPr>
                <w:rFonts w:ascii="Times New Roman" w:hAnsi="Times New Roman" w:cs="Times New Roman"/>
                <w:sz w:val="24"/>
                <w:szCs w:val="24"/>
              </w:rPr>
              <w:t>750000000,00</w:t>
            </w:r>
            <w:r>
              <w:rPr>
                <w:rFonts w:ascii="Times New Roman" w:hAnsi="Times New Roman" w:cs="Times New Roman"/>
                <w:sz w:val="24"/>
                <w:szCs w:val="24"/>
              </w:rPr>
              <w:t>» заменить цифрами «</w:t>
            </w:r>
            <w:r w:rsidR="001030E4">
              <w:rPr>
                <w:rFonts w:ascii="Times New Roman" w:hAnsi="Times New Roman" w:cs="Times New Roman"/>
                <w:sz w:val="24"/>
                <w:szCs w:val="24"/>
              </w:rPr>
              <w:t>825843014,36</w:t>
            </w:r>
            <w:r>
              <w:rPr>
                <w:rFonts w:ascii="Times New Roman" w:hAnsi="Times New Roman" w:cs="Times New Roman"/>
                <w:sz w:val="24"/>
                <w:szCs w:val="24"/>
              </w:rPr>
              <w:t>»</w:t>
            </w:r>
          </w:p>
          <w:p w:rsidR="006B2BF5" w:rsidRDefault="006B2BF5" w:rsidP="00AE3DFD">
            <w:pPr>
              <w:tabs>
                <w:tab w:val="left" w:pos="0"/>
              </w:tabs>
              <w:autoSpaceDE w:val="0"/>
              <w:autoSpaceDN w:val="0"/>
              <w:adjustRightInd w:val="0"/>
              <w:jc w:val="both"/>
              <w:rPr>
                <w:rFonts w:ascii="Times New Roman" w:hAnsi="Times New Roman" w:cs="Times New Roman"/>
                <w:sz w:val="24"/>
                <w:szCs w:val="24"/>
              </w:rPr>
            </w:pPr>
          </w:p>
          <w:p w:rsidR="006B2BF5" w:rsidRDefault="006B2BF5"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цифры «</w:t>
            </w:r>
            <w:r w:rsidR="00D169B0">
              <w:rPr>
                <w:rFonts w:ascii="Times New Roman" w:hAnsi="Times New Roman" w:cs="Times New Roman"/>
                <w:sz w:val="24"/>
                <w:szCs w:val="24"/>
              </w:rPr>
              <w:t>1450000000,00</w:t>
            </w:r>
            <w:r>
              <w:rPr>
                <w:rFonts w:ascii="Times New Roman" w:hAnsi="Times New Roman" w:cs="Times New Roman"/>
                <w:sz w:val="24"/>
                <w:szCs w:val="24"/>
              </w:rPr>
              <w:t>» заменить цифрами «</w:t>
            </w:r>
            <w:r w:rsidR="00D169B0">
              <w:rPr>
                <w:rFonts w:ascii="Times New Roman" w:hAnsi="Times New Roman" w:cs="Times New Roman"/>
                <w:sz w:val="24"/>
                <w:szCs w:val="24"/>
              </w:rPr>
              <w:t>1550000000,00</w:t>
            </w:r>
            <w:r>
              <w:rPr>
                <w:rFonts w:ascii="Times New Roman" w:hAnsi="Times New Roman" w:cs="Times New Roman"/>
                <w:sz w:val="24"/>
                <w:szCs w:val="24"/>
              </w:rPr>
              <w:t>»</w:t>
            </w: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Pr="00E63A6C" w:rsidRDefault="001C0C68" w:rsidP="001C0C68">
            <w:pPr>
              <w:tabs>
                <w:tab w:val="left" w:pos="0"/>
              </w:tabs>
              <w:autoSpaceDE w:val="0"/>
              <w:autoSpaceDN w:val="0"/>
              <w:adjustRightInd w:val="0"/>
              <w:jc w:val="both"/>
              <w:rPr>
                <w:rFonts w:ascii="Times New Roman" w:hAnsi="Times New Roman" w:cs="Times New Roman"/>
                <w:sz w:val="24"/>
                <w:szCs w:val="24"/>
              </w:rPr>
            </w:pPr>
            <w:r w:rsidRPr="00E63A6C">
              <w:rPr>
                <w:rFonts w:ascii="Times New Roman" w:hAnsi="Times New Roman" w:cs="Times New Roman"/>
                <w:sz w:val="24"/>
                <w:szCs w:val="24"/>
              </w:rPr>
              <w:t>цифры «</w:t>
            </w:r>
            <w:r w:rsidR="009817FC" w:rsidRPr="007C2D24">
              <w:rPr>
                <w:rFonts w:ascii="Times New Roman" w:hAnsi="Times New Roman" w:cs="Times New Roman"/>
                <w:sz w:val="24"/>
                <w:szCs w:val="24"/>
              </w:rPr>
              <w:t>2761397390,23</w:t>
            </w:r>
            <w:r w:rsidRPr="00E63A6C">
              <w:rPr>
                <w:rFonts w:ascii="Times New Roman" w:hAnsi="Times New Roman" w:cs="Times New Roman"/>
                <w:sz w:val="24"/>
                <w:szCs w:val="24"/>
              </w:rPr>
              <w:t>» заменить цифрами «</w:t>
            </w:r>
            <w:r w:rsidR="009817FC">
              <w:rPr>
                <w:rFonts w:ascii="Times New Roman" w:hAnsi="Times New Roman" w:cs="Times New Roman"/>
                <w:sz w:val="24"/>
                <w:szCs w:val="24"/>
              </w:rPr>
              <w:t>2791192676,05</w:t>
            </w:r>
            <w:r w:rsidRPr="00E63A6C">
              <w:rPr>
                <w:rFonts w:ascii="Times New Roman" w:hAnsi="Times New Roman" w:cs="Times New Roman"/>
                <w:sz w:val="24"/>
                <w:szCs w:val="24"/>
              </w:rPr>
              <w:t>»</w:t>
            </w:r>
          </w:p>
          <w:p w:rsidR="001C0C68" w:rsidRPr="00E63A6C"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Pr="00E63A6C" w:rsidRDefault="001C0C68" w:rsidP="001C0C68">
            <w:pPr>
              <w:tabs>
                <w:tab w:val="left" w:pos="0"/>
              </w:tabs>
              <w:autoSpaceDE w:val="0"/>
              <w:autoSpaceDN w:val="0"/>
              <w:adjustRightInd w:val="0"/>
              <w:jc w:val="both"/>
              <w:rPr>
                <w:rFonts w:ascii="Times New Roman" w:hAnsi="Times New Roman" w:cs="Times New Roman"/>
                <w:sz w:val="24"/>
                <w:szCs w:val="24"/>
              </w:rPr>
            </w:pPr>
            <w:r w:rsidRPr="00E63A6C">
              <w:rPr>
                <w:rFonts w:ascii="Times New Roman" w:hAnsi="Times New Roman" w:cs="Times New Roman"/>
                <w:sz w:val="24"/>
                <w:szCs w:val="24"/>
              </w:rPr>
              <w:t>цифры «</w:t>
            </w:r>
            <w:r w:rsidR="009817FC" w:rsidRPr="007C2D24">
              <w:rPr>
                <w:rFonts w:ascii="Times New Roman" w:hAnsi="Times New Roman" w:cs="Times New Roman"/>
                <w:sz w:val="24"/>
                <w:szCs w:val="24"/>
              </w:rPr>
              <w:t>2293919862,93</w:t>
            </w:r>
            <w:r w:rsidRPr="00E63A6C">
              <w:rPr>
                <w:rFonts w:ascii="Times New Roman" w:hAnsi="Times New Roman" w:cs="Times New Roman"/>
                <w:sz w:val="24"/>
                <w:szCs w:val="24"/>
              </w:rPr>
              <w:t>» заменить цифрами «</w:t>
            </w:r>
            <w:r w:rsidR="009817FC">
              <w:rPr>
                <w:rFonts w:ascii="Times New Roman" w:hAnsi="Times New Roman" w:cs="Times New Roman"/>
                <w:sz w:val="24"/>
                <w:szCs w:val="24"/>
              </w:rPr>
              <w:t>2344867328,65</w:t>
            </w:r>
            <w:r w:rsidRPr="00E63A6C">
              <w:rPr>
                <w:rFonts w:ascii="Times New Roman" w:hAnsi="Times New Roman" w:cs="Times New Roman"/>
                <w:sz w:val="24"/>
                <w:szCs w:val="24"/>
              </w:rPr>
              <w:t>»</w:t>
            </w:r>
          </w:p>
          <w:p w:rsidR="001C0C68" w:rsidRPr="00E63A6C"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1C0C68">
            <w:pPr>
              <w:tabs>
                <w:tab w:val="left" w:pos="0"/>
              </w:tabs>
              <w:autoSpaceDE w:val="0"/>
              <w:autoSpaceDN w:val="0"/>
              <w:adjustRightInd w:val="0"/>
              <w:jc w:val="both"/>
              <w:rPr>
                <w:rFonts w:ascii="Times New Roman" w:hAnsi="Times New Roman" w:cs="Times New Roman"/>
                <w:sz w:val="24"/>
                <w:szCs w:val="24"/>
              </w:rPr>
            </w:pPr>
            <w:r w:rsidRPr="00E63A6C">
              <w:rPr>
                <w:rFonts w:ascii="Times New Roman" w:hAnsi="Times New Roman" w:cs="Times New Roman"/>
                <w:sz w:val="24"/>
                <w:szCs w:val="24"/>
              </w:rPr>
              <w:t>цифры «</w:t>
            </w:r>
            <w:r w:rsidR="009817FC" w:rsidRPr="007C2D24">
              <w:rPr>
                <w:rFonts w:ascii="Times New Roman" w:hAnsi="Times New Roman" w:cs="Times New Roman"/>
                <w:sz w:val="24"/>
                <w:szCs w:val="24"/>
              </w:rPr>
              <w:t>2347888865,20</w:t>
            </w:r>
            <w:r w:rsidRPr="00E63A6C">
              <w:rPr>
                <w:rFonts w:ascii="Times New Roman" w:hAnsi="Times New Roman" w:cs="Times New Roman"/>
                <w:sz w:val="24"/>
                <w:szCs w:val="24"/>
              </w:rPr>
              <w:t>» заменить цифрами «</w:t>
            </w:r>
            <w:r w:rsidR="009817FC">
              <w:rPr>
                <w:rFonts w:ascii="Times New Roman" w:hAnsi="Times New Roman" w:cs="Times New Roman"/>
                <w:sz w:val="24"/>
                <w:szCs w:val="24"/>
              </w:rPr>
              <w:t>2433959478,67</w:t>
            </w:r>
            <w:r w:rsidRPr="00E63A6C">
              <w:rPr>
                <w:rFonts w:ascii="Times New Roman" w:hAnsi="Times New Roman" w:cs="Times New Roman"/>
                <w:sz w:val="24"/>
                <w:szCs w:val="24"/>
              </w:rPr>
              <w:t>»</w:t>
            </w: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9705BD" w:rsidP="00AE3DFD">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цифры «</w:t>
            </w:r>
            <w:r w:rsidR="007C2D24">
              <w:rPr>
                <w:rFonts w:ascii="Times New Roman" w:hAnsi="Times New Roman" w:cs="Times New Roman"/>
                <w:sz w:val="24"/>
                <w:szCs w:val="24"/>
              </w:rPr>
              <w:t>185000000,00</w:t>
            </w:r>
            <w:r>
              <w:rPr>
                <w:rFonts w:ascii="Times New Roman" w:hAnsi="Times New Roman" w:cs="Times New Roman"/>
                <w:sz w:val="24"/>
                <w:szCs w:val="24"/>
              </w:rPr>
              <w:t>» заменить цифрами «</w:t>
            </w:r>
            <w:r w:rsidR="007C2D24">
              <w:rPr>
                <w:rFonts w:ascii="Times New Roman" w:hAnsi="Times New Roman" w:cs="Times New Roman"/>
                <w:sz w:val="24"/>
                <w:szCs w:val="24"/>
              </w:rPr>
              <w:t>157000000,00</w:t>
            </w:r>
            <w:r>
              <w:rPr>
                <w:rFonts w:ascii="Times New Roman" w:hAnsi="Times New Roman" w:cs="Times New Roman"/>
                <w:sz w:val="24"/>
                <w:szCs w:val="24"/>
              </w:rPr>
              <w:t>»</w:t>
            </w:r>
          </w:p>
          <w:p w:rsidR="009705BD" w:rsidRDefault="009705BD" w:rsidP="00AE3DFD">
            <w:pPr>
              <w:tabs>
                <w:tab w:val="left" w:pos="0"/>
              </w:tabs>
              <w:autoSpaceDE w:val="0"/>
              <w:autoSpaceDN w:val="0"/>
              <w:adjustRightInd w:val="0"/>
              <w:jc w:val="both"/>
              <w:rPr>
                <w:rFonts w:ascii="Times New Roman" w:hAnsi="Times New Roman" w:cs="Times New Roman"/>
                <w:sz w:val="24"/>
                <w:szCs w:val="24"/>
              </w:rPr>
            </w:pPr>
          </w:p>
          <w:p w:rsidR="009705BD" w:rsidRDefault="009705BD" w:rsidP="00AE3DFD">
            <w:pPr>
              <w:tabs>
                <w:tab w:val="left" w:pos="0"/>
              </w:tabs>
              <w:autoSpaceDE w:val="0"/>
              <w:autoSpaceDN w:val="0"/>
              <w:adjustRightInd w:val="0"/>
              <w:jc w:val="both"/>
              <w:rPr>
                <w:rFonts w:ascii="Times New Roman" w:hAnsi="Times New Roman" w:cs="Times New Roman"/>
                <w:sz w:val="24"/>
                <w:szCs w:val="24"/>
              </w:rPr>
            </w:pPr>
          </w:p>
          <w:p w:rsidR="009705BD" w:rsidRDefault="009705BD" w:rsidP="00AE3DFD">
            <w:pPr>
              <w:tabs>
                <w:tab w:val="left" w:pos="0"/>
              </w:tabs>
              <w:autoSpaceDE w:val="0"/>
              <w:autoSpaceDN w:val="0"/>
              <w:adjustRightInd w:val="0"/>
              <w:jc w:val="both"/>
              <w:rPr>
                <w:rFonts w:ascii="Times New Roman" w:hAnsi="Times New Roman" w:cs="Times New Roman"/>
                <w:sz w:val="24"/>
                <w:szCs w:val="24"/>
              </w:rPr>
            </w:pPr>
          </w:p>
          <w:p w:rsidR="007C2D24" w:rsidRDefault="007C2D24" w:rsidP="00AE3DFD">
            <w:pPr>
              <w:tabs>
                <w:tab w:val="left" w:pos="0"/>
              </w:tabs>
              <w:autoSpaceDE w:val="0"/>
              <w:autoSpaceDN w:val="0"/>
              <w:adjustRightInd w:val="0"/>
              <w:jc w:val="both"/>
              <w:rPr>
                <w:rFonts w:ascii="Times New Roman" w:hAnsi="Times New Roman" w:cs="Times New Roman"/>
                <w:sz w:val="24"/>
                <w:szCs w:val="24"/>
              </w:rPr>
            </w:pPr>
          </w:p>
          <w:p w:rsidR="001C0C68" w:rsidRPr="00E63A6C" w:rsidRDefault="001C0C68" w:rsidP="001C0C68">
            <w:pPr>
              <w:tabs>
                <w:tab w:val="left" w:pos="0"/>
              </w:tabs>
              <w:autoSpaceDE w:val="0"/>
              <w:autoSpaceDN w:val="0"/>
              <w:adjustRightInd w:val="0"/>
              <w:jc w:val="both"/>
              <w:rPr>
                <w:rFonts w:ascii="Times New Roman" w:hAnsi="Times New Roman" w:cs="Times New Roman"/>
                <w:sz w:val="24"/>
                <w:szCs w:val="24"/>
              </w:rPr>
            </w:pPr>
            <w:r w:rsidRPr="00E63A6C">
              <w:rPr>
                <w:rFonts w:ascii="Times New Roman" w:hAnsi="Times New Roman" w:cs="Times New Roman"/>
                <w:sz w:val="24"/>
                <w:szCs w:val="24"/>
              </w:rPr>
              <w:t>цифры «</w:t>
            </w:r>
            <w:r w:rsidR="00531ADA" w:rsidRPr="007C2D24">
              <w:rPr>
                <w:rFonts w:ascii="Times New Roman" w:hAnsi="Times New Roman" w:cs="Times New Roman"/>
                <w:sz w:val="24"/>
                <w:szCs w:val="24"/>
              </w:rPr>
              <w:t>2850615445,75</w:t>
            </w:r>
            <w:r w:rsidRPr="00E63A6C">
              <w:rPr>
                <w:rFonts w:ascii="Times New Roman" w:hAnsi="Times New Roman" w:cs="Times New Roman"/>
                <w:sz w:val="24"/>
                <w:szCs w:val="24"/>
              </w:rPr>
              <w:t>» заменить цифрами «</w:t>
            </w:r>
            <w:r w:rsidR="00531ADA" w:rsidRPr="00531ADA">
              <w:rPr>
                <w:rFonts w:ascii="Times New Roman" w:hAnsi="Times New Roman" w:cs="Times New Roman"/>
                <w:sz w:val="24"/>
                <w:szCs w:val="24"/>
              </w:rPr>
              <w:t>4069726094,99</w:t>
            </w:r>
            <w:r w:rsidRPr="00E63A6C">
              <w:rPr>
                <w:rFonts w:ascii="Times New Roman" w:hAnsi="Times New Roman" w:cs="Times New Roman"/>
                <w:sz w:val="24"/>
                <w:szCs w:val="24"/>
              </w:rPr>
              <w:t>»</w:t>
            </w:r>
          </w:p>
          <w:p w:rsidR="001C0C68" w:rsidRPr="00E63A6C"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7C2D24" w:rsidRDefault="007C2D24" w:rsidP="00AE3DFD">
            <w:pPr>
              <w:tabs>
                <w:tab w:val="left" w:pos="0"/>
              </w:tabs>
              <w:autoSpaceDE w:val="0"/>
              <w:autoSpaceDN w:val="0"/>
              <w:adjustRightInd w:val="0"/>
              <w:jc w:val="both"/>
              <w:rPr>
                <w:rFonts w:ascii="Times New Roman" w:hAnsi="Times New Roman" w:cs="Times New Roman"/>
                <w:sz w:val="24"/>
                <w:szCs w:val="24"/>
              </w:rPr>
            </w:pPr>
          </w:p>
          <w:p w:rsidR="001C0C68" w:rsidRPr="00E63A6C" w:rsidRDefault="001C0C68" w:rsidP="001C0C68">
            <w:pPr>
              <w:tabs>
                <w:tab w:val="left" w:pos="0"/>
              </w:tabs>
              <w:autoSpaceDE w:val="0"/>
              <w:autoSpaceDN w:val="0"/>
              <w:adjustRightInd w:val="0"/>
              <w:jc w:val="both"/>
              <w:rPr>
                <w:rFonts w:ascii="Times New Roman" w:hAnsi="Times New Roman" w:cs="Times New Roman"/>
                <w:sz w:val="24"/>
                <w:szCs w:val="24"/>
              </w:rPr>
            </w:pPr>
            <w:r w:rsidRPr="00E63A6C">
              <w:rPr>
                <w:rFonts w:ascii="Times New Roman" w:hAnsi="Times New Roman" w:cs="Times New Roman"/>
                <w:sz w:val="24"/>
                <w:szCs w:val="24"/>
              </w:rPr>
              <w:t>цифры «</w:t>
            </w:r>
            <w:r w:rsidR="00531ADA" w:rsidRPr="007C2D24">
              <w:rPr>
                <w:rFonts w:ascii="Times New Roman" w:hAnsi="Times New Roman" w:cs="Times New Roman"/>
                <w:sz w:val="24"/>
                <w:szCs w:val="24"/>
              </w:rPr>
              <w:t>3007698984,35</w:t>
            </w:r>
            <w:r w:rsidRPr="00E63A6C">
              <w:rPr>
                <w:rFonts w:ascii="Times New Roman" w:hAnsi="Times New Roman" w:cs="Times New Roman"/>
                <w:sz w:val="24"/>
                <w:szCs w:val="24"/>
              </w:rPr>
              <w:t>» заменить цифрами «</w:t>
            </w:r>
            <w:r w:rsidR="00531ADA" w:rsidRPr="00531ADA">
              <w:rPr>
                <w:rFonts w:ascii="Times New Roman" w:hAnsi="Times New Roman" w:cs="Times New Roman"/>
                <w:sz w:val="24"/>
                <w:szCs w:val="24"/>
              </w:rPr>
              <w:t>4407429547,72</w:t>
            </w:r>
            <w:r w:rsidRPr="00E63A6C">
              <w:rPr>
                <w:rFonts w:ascii="Times New Roman" w:hAnsi="Times New Roman" w:cs="Times New Roman"/>
                <w:sz w:val="24"/>
                <w:szCs w:val="24"/>
              </w:rPr>
              <w:t>»</w:t>
            </w:r>
          </w:p>
          <w:p w:rsidR="001C0C68" w:rsidRPr="00E63A6C" w:rsidRDefault="001C0C68"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p w:rsidR="00531ADA" w:rsidRDefault="00531ADA" w:rsidP="00AE3DFD">
            <w:pPr>
              <w:tabs>
                <w:tab w:val="left" w:pos="0"/>
              </w:tabs>
              <w:autoSpaceDE w:val="0"/>
              <w:autoSpaceDN w:val="0"/>
              <w:adjustRightInd w:val="0"/>
              <w:jc w:val="both"/>
              <w:rPr>
                <w:rFonts w:ascii="Times New Roman" w:hAnsi="Times New Roman" w:cs="Times New Roman"/>
                <w:sz w:val="24"/>
                <w:szCs w:val="24"/>
              </w:rPr>
            </w:pPr>
          </w:p>
          <w:p w:rsidR="001C0C68" w:rsidRDefault="001C0C68" w:rsidP="001C0C68">
            <w:pPr>
              <w:tabs>
                <w:tab w:val="left" w:pos="0"/>
              </w:tabs>
              <w:autoSpaceDE w:val="0"/>
              <w:autoSpaceDN w:val="0"/>
              <w:adjustRightInd w:val="0"/>
              <w:jc w:val="both"/>
              <w:rPr>
                <w:rFonts w:ascii="Times New Roman" w:hAnsi="Times New Roman" w:cs="Times New Roman"/>
                <w:sz w:val="24"/>
                <w:szCs w:val="24"/>
              </w:rPr>
            </w:pPr>
            <w:r w:rsidRPr="00E63A6C">
              <w:rPr>
                <w:rFonts w:ascii="Times New Roman" w:hAnsi="Times New Roman" w:cs="Times New Roman"/>
                <w:sz w:val="24"/>
                <w:szCs w:val="24"/>
              </w:rPr>
              <w:t>цифры «</w:t>
            </w:r>
            <w:r w:rsidR="00531ADA" w:rsidRPr="007C2D24">
              <w:rPr>
                <w:rFonts w:ascii="Times New Roman" w:hAnsi="Times New Roman" w:cs="Times New Roman"/>
                <w:sz w:val="24"/>
                <w:szCs w:val="24"/>
              </w:rPr>
              <w:t>2939442584,35</w:t>
            </w:r>
            <w:r w:rsidRPr="00E63A6C">
              <w:rPr>
                <w:rFonts w:ascii="Times New Roman" w:hAnsi="Times New Roman" w:cs="Times New Roman"/>
                <w:sz w:val="24"/>
                <w:szCs w:val="24"/>
              </w:rPr>
              <w:t>» заменить цифрами «</w:t>
            </w:r>
            <w:r w:rsidR="00531ADA" w:rsidRPr="00531ADA">
              <w:rPr>
                <w:rFonts w:ascii="Times New Roman" w:hAnsi="Times New Roman" w:cs="Times New Roman"/>
                <w:sz w:val="24"/>
                <w:szCs w:val="24"/>
              </w:rPr>
              <w:t>5456378414,75</w:t>
            </w:r>
            <w:r w:rsidRPr="00E63A6C">
              <w:rPr>
                <w:rFonts w:ascii="Times New Roman" w:hAnsi="Times New Roman" w:cs="Times New Roman"/>
                <w:sz w:val="24"/>
                <w:szCs w:val="24"/>
              </w:rPr>
              <w:t>»</w:t>
            </w:r>
          </w:p>
          <w:p w:rsidR="001C0C68" w:rsidRDefault="001C0C68" w:rsidP="00AE3DFD">
            <w:pPr>
              <w:tabs>
                <w:tab w:val="left" w:pos="0"/>
              </w:tabs>
              <w:autoSpaceDE w:val="0"/>
              <w:autoSpaceDN w:val="0"/>
              <w:adjustRightInd w:val="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5EC9" w:rsidRDefault="00295EC9" w:rsidP="00295EC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Статья 8</w:t>
            </w:r>
          </w:p>
          <w:p w:rsidR="00295EC9" w:rsidRDefault="00295EC9" w:rsidP="00295EC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3</w:t>
            </w:r>
          </w:p>
          <w:p w:rsidR="00295EC9" w:rsidRDefault="00295EC9" w:rsidP="00295EC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w:t>
            </w:r>
          </w:p>
          <w:p w:rsidR="00295EC9" w:rsidRDefault="00295EC9" w:rsidP="00295EC9">
            <w:pPr>
              <w:tabs>
                <w:tab w:val="left" w:pos="0"/>
              </w:tabs>
              <w:autoSpaceDE w:val="0"/>
              <w:autoSpaceDN w:val="0"/>
              <w:adjustRightInd w:val="0"/>
              <w:jc w:val="both"/>
              <w:rPr>
                <w:rFonts w:ascii="Times New Roman" w:hAnsi="Times New Roman" w:cs="Times New Roman"/>
                <w:sz w:val="24"/>
                <w:szCs w:val="24"/>
              </w:rPr>
            </w:pPr>
          </w:p>
          <w:p w:rsidR="006B2BF5" w:rsidRDefault="006B2BF5" w:rsidP="006B2BF5">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подпункт «а»</w:t>
            </w:r>
          </w:p>
          <w:p w:rsidR="006B2BF5" w:rsidRDefault="006B2BF5" w:rsidP="006B2BF5">
            <w:pPr>
              <w:tabs>
                <w:tab w:val="left" w:pos="0"/>
              </w:tabs>
              <w:autoSpaceDE w:val="0"/>
              <w:autoSpaceDN w:val="0"/>
              <w:adjustRightInd w:val="0"/>
              <w:jc w:val="both"/>
              <w:rPr>
                <w:rFonts w:ascii="Times New Roman" w:hAnsi="Times New Roman" w:cs="Times New Roman"/>
                <w:sz w:val="24"/>
                <w:szCs w:val="24"/>
              </w:rPr>
            </w:pPr>
            <w:r w:rsidRPr="006B2BF5">
              <w:rPr>
                <w:rFonts w:ascii="Times New Roman" w:hAnsi="Times New Roman" w:cs="Times New Roman"/>
                <w:sz w:val="24"/>
                <w:szCs w:val="24"/>
              </w:rPr>
              <w:t xml:space="preserve">а) на 2020 год в сумме </w:t>
            </w:r>
            <w:r w:rsidR="001030E4">
              <w:rPr>
                <w:rFonts w:ascii="Times New Roman" w:hAnsi="Times New Roman" w:cs="Times New Roman"/>
                <w:sz w:val="24"/>
                <w:szCs w:val="24"/>
              </w:rPr>
              <w:t xml:space="preserve">825843014,36 </w:t>
            </w:r>
            <w:r w:rsidRPr="006B2BF5">
              <w:rPr>
                <w:rFonts w:ascii="Times New Roman" w:hAnsi="Times New Roman" w:cs="Times New Roman"/>
                <w:sz w:val="24"/>
                <w:szCs w:val="24"/>
              </w:rPr>
              <w:t>руб.;</w:t>
            </w:r>
          </w:p>
          <w:p w:rsidR="006B2BF5" w:rsidRDefault="006B2BF5" w:rsidP="00295EC9">
            <w:pPr>
              <w:tabs>
                <w:tab w:val="left" w:pos="0"/>
              </w:tabs>
              <w:autoSpaceDE w:val="0"/>
              <w:autoSpaceDN w:val="0"/>
              <w:adjustRightInd w:val="0"/>
              <w:jc w:val="both"/>
              <w:rPr>
                <w:rFonts w:ascii="Times New Roman" w:hAnsi="Times New Roman" w:cs="Times New Roman"/>
                <w:sz w:val="24"/>
                <w:szCs w:val="24"/>
              </w:rPr>
            </w:pPr>
          </w:p>
          <w:p w:rsidR="00D169B0" w:rsidRDefault="00D169B0" w:rsidP="00D169B0">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подпункт «б»</w:t>
            </w:r>
          </w:p>
          <w:p w:rsidR="00D169B0" w:rsidRPr="001C0C68" w:rsidRDefault="00D169B0" w:rsidP="00D169B0">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на 2021</w:t>
            </w:r>
            <w:r w:rsidRPr="001C0C68">
              <w:rPr>
                <w:rFonts w:ascii="Times New Roman" w:hAnsi="Times New Roman" w:cs="Times New Roman"/>
                <w:sz w:val="24"/>
                <w:szCs w:val="24"/>
              </w:rPr>
              <w:t xml:space="preserve"> год в сумме </w:t>
            </w:r>
            <w:r>
              <w:rPr>
                <w:rFonts w:ascii="Times New Roman" w:hAnsi="Times New Roman" w:cs="Times New Roman"/>
                <w:sz w:val="24"/>
                <w:szCs w:val="24"/>
              </w:rPr>
              <w:t xml:space="preserve">1550000000,00 </w:t>
            </w:r>
            <w:r w:rsidRPr="001C0C68">
              <w:rPr>
                <w:rFonts w:ascii="Times New Roman" w:hAnsi="Times New Roman" w:cs="Times New Roman"/>
                <w:sz w:val="24"/>
                <w:szCs w:val="24"/>
              </w:rPr>
              <w:t>руб.;</w:t>
            </w:r>
          </w:p>
          <w:p w:rsidR="00295EC9" w:rsidRDefault="00295EC9" w:rsidP="00295EC9">
            <w:pPr>
              <w:tabs>
                <w:tab w:val="left" w:pos="0"/>
              </w:tabs>
              <w:autoSpaceDE w:val="0"/>
              <w:autoSpaceDN w:val="0"/>
              <w:adjustRightInd w:val="0"/>
              <w:jc w:val="both"/>
              <w:rPr>
                <w:rFonts w:ascii="Times New Roman" w:hAnsi="Times New Roman" w:cs="Times New Roman"/>
                <w:sz w:val="24"/>
                <w:szCs w:val="24"/>
              </w:rPr>
            </w:pPr>
          </w:p>
          <w:p w:rsidR="00295EC9" w:rsidRPr="00CA04D8" w:rsidRDefault="00295EC9" w:rsidP="00295EC9">
            <w:pPr>
              <w:tabs>
                <w:tab w:val="left" w:pos="0"/>
              </w:tabs>
              <w:autoSpaceDE w:val="0"/>
              <w:autoSpaceDN w:val="0"/>
              <w:adjustRightInd w:val="0"/>
              <w:jc w:val="both"/>
              <w:rPr>
                <w:rFonts w:ascii="Times New Roman" w:hAnsi="Times New Roman" w:cs="Times New Roman"/>
                <w:sz w:val="24"/>
                <w:szCs w:val="24"/>
              </w:rPr>
            </w:pPr>
            <w:r w:rsidRPr="00CA04D8">
              <w:rPr>
                <w:rFonts w:ascii="Times New Roman" w:hAnsi="Times New Roman" w:cs="Times New Roman"/>
                <w:sz w:val="24"/>
                <w:szCs w:val="24"/>
              </w:rPr>
              <w:t>пункт 2</w:t>
            </w:r>
          </w:p>
          <w:p w:rsidR="009817FC" w:rsidRPr="00CA04D8" w:rsidRDefault="009817FC" w:rsidP="009817FC">
            <w:pPr>
              <w:tabs>
                <w:tab w:val="left" w:pos="0"/>
              </w:tabs>
              <w:autoSpaceDE w:val="0"/>
              <w:autoSpaceDN w:val="0"/>
              <w:adjustRightInd w:val="0"/>
              <w:jc w:val="both"/>
              <w:rPr>
                <w:rFonts w:ascii="Times New Roman" w:hAnsi="Times New Roman" w:cs="Times New Roman"/>
                <w:sz w:val="24"/>
                <w:szCs w:val="24"/>
              </w:rPr>
            </w:pPr>
            <w:r w:rsidRPr="00CA04D8">
              <w:rPr>
                <w:rFonts w:ascii="Times New Roman" w:hAnsi="Times New Roman" w:cs="Times New Roman"/>
                <w:sz w:val="24"/>
                <w:szCs w:val="24"/>
              </w:rPr>
              <w:t>подпункт «а»</w:t>
            </w:r>
          </w:p>
          <w:p w:rsidR="009817FC" w:rsidRDefault="009817FC" w:rsidP="009817FC">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 xml:space="preserve">а) на 2019 год в сумме </w:t>
            </w:r>
            <w:r>
              <w:rPr>
                <w:rFonts w:ascii="Times New Roman" w:hAnsi="Times New Roman" w:cs="Times New Roman"/>
                <w:sz w:val="24"/>
                <w:szCs w:val="24"/>
              </w:rPr>
              <w:t xml:space="preserve">2791192676,05 </w:t>
            </w:r>
            <w:r w:rsidRPr="007C2D24">
              <w:rPr>
                <w:rFonts w:ascii="Times New Roman" w:hAnsi="Times New Roman" w:cs="Times New Roman"/>
                <w:sz w:val="24"/>
                <w:szCs w:val="24"/>
              </w:rPr>
              <w:t>руб.;</w:t>
            </w:r>
          </w:p>
          <w:p w:rsidR="009817FC" w:rsidRPr="00CA04D8" w:rsidRDefault="009817FC" w:rsidP="009817FC">
            <w:pPr>
              <w:tabs>
                <w:tab w:val="left" w:pos="0"/>
              </w:tabs>
              <w:autoSpaceDE w:val="0"/>
              <w:autoSpaceDN w:val="0"/>
              <w:adjustRightInd w:val="0"/>
              <w:jc w:val="both"/>
              <w:rPr>
                <w:rFonts w:ascii="Times New Roman" w:hAnsi="Times New Roman" w:cs="Times New Roman"/>
                <w:sz w:val="24"/>
                <w:szCs w:val="24"/>
              </w:rPr>
            </w:pPr>
            <w:r w:rsidRPr="00CA04D8">
              <w:rPr>
                <w:rFonts w:ascii="Times New Roman" w:hAnsi="Times New Roman" w:cs="Times New Roman"/>
                <w:sz w:val="24"/>
                <w:szCs w:val="24"/>
              </w:rPr>
              <w:t>подпункт «</w:t>
            </w:r>
            <w:r>
              <w:rPr>
                <w:rFonts w:ascii="Times New Roman" w:hAnsi="Times New Roman" w:cs="Times New Roman"/>
                <w:sz w:val="24"/>
                <w:szCs w:val="24"/>
              </w:rPr>
              <w:t>б</w:t>
            </w:r>
            <w:r w:rsidRPr="00CA04D8">
              <w:rPr>
                <w:rFonts w:ascii="Times New Roman" w:hAnsi="Times New Roman" w:cs="Times New Roman"/>
                <w:sz w:val="24"/>
                <w:szCs w:val="24"/>
              </w:rPr>
              <w:t>»</w:t>
            </w:r>
          </w:p>
          <w:p w:rsidR="009817FC" w:rsidRDefault="009817FC" w:rsidP="009817FC">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 xml:space="preserve">б) на 2020 год в сумме </w:t>
            </w:r>
            <w:r>
              <w:rPr>
                <w:rFonts w:ascii="Times New Roman" w:hAnsi="Times New Roman" w:cs="Times New Roman"/>
                <w:sz w:val="24"/>
                <w:szCs w:val="24"/>
              </w:rPr>
              <w:t xml:space="preserve">2344867328,65 </w:t>
            </w:r>
            <w:r w:rsidRPr="007C2D24">
              <w:rPr>
                <w:rFonts w:ascii="Times New Roman" w:hAnsi="Times New Roman" w:cs="Times New Roman"/>
                <w:sz w:val="24"/>
                <w:szCs w:val="24"/>
              </w:rPr>
              <w:t>руб.;</w:t>
            </w:r>
          </w:p>
          <w:p w:rsidR="009817FC" w:rsidRPr="00CA04D8" w:rsidRDefault="009817FC" w:rsidP="009817FC">
            <w:pPr>
              <w:tabs>
                <w:tab w:val="left" w:pos="0"/>
              </w:tabs>
              <w:autoSpaceDE w:val="0"/>
              <w:autoSpaceDN w:val="0"/>
              <w:adjustRightInd w:val="0"/>
              <w:jc w:val="both"/>
              <w:rPr>
                <w:rFonts w:ascii="Times New Roman" w:hAnsi="Times New Roman" w:cs="Times New Roman"/>
                <w:sz w:val="24"/>
                <w:szCs w:val="24"/>
              </w:rPr>
            </w:pPr>
            <w:r w:rsidRPr="00CA04D8">
              <w:rPr>
                <w:rFonts w:ascii="Times New Roman" w:hAnsi="Times New Roman" w:cs="Times New Roman"/>
                <w:sz w:val="24"/>
                <w:szCs w:val="24"/>
              </w:rPr>
              <w:t>подпункт «</w:t>
            </w:r>
            <w:r>
              <w:rPr>
                <w:rFonts w:ascii="Times New Roman" w:hAnsi="Times New Roman" w:cs="Times New Roman"/>
                <w:sz w:val="24"/>
                <w:szCs w:val="24"/>
              </w:rPr>
              <w:t>в</w:t>
            </w:r>
            <w:r w:rsidRPr="00CA04D8">
              <w:rPr>
                <w:rFonts w:ascii="Times New Roman" w:hAnsi="Times New Roman" w:cs="Times New Roman"/>
                <w:sz w:val="24"/>
                <w:szCs w:val="24"/>
              </w:rPr>
              <w:t>»</w:t>
            </w:r>
          </w:p>
          <w:p w:rsidR="009817FC" w:rsidRPr="007C2D24" w:rsidRDefault="009817FC" w:rsidP="009817FC">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 xml:space="preserve">в) на 2021 год в сумме </w:t>
            </w:r>
            <w:r>
              <w:rPr>
                <w:rFonts w:ascii="Times New Roman" w:hAnsi="Times New Roman" w:cs="Times New Roman"/>
                <w:sz w:val="24"/>
                <w:szCs w:val="24"/>
              </w:rPr>
              <w:t xml:space="preserve">2433959478,67 </w:t>
            </w:r>
            <w:r w:rsidRPr="007C2D24">
              <w:rPr>
                <w:rFonts w:ascii="Times New Roman" w:hAnsi="Times New Roman" w:cs="Times New Roman"/>
                <w:sz w:val="24"/>
                <w:szCs w:val="24"/>
              </w:rPr>
              <w:t>руб.</w:t>
            </w:r>
          </w:p>
          <w:p w:rsidR="009817FC" w:rsidRDefault="009817FC" w:rsidP="00295EC9">
            <w:pPr>
              <w:tabs>
                <w:tab w:val="left" w:pos="0"/>
              </w:tabs>
              <w:autoSpaceDE w:val="0"/>
              <w:autoSpaceDN w:val="0"/>
              <w:adjustRightInd w:val="0"/>
              <w:jc w:val="both"/>
              <w:rPr>
                <w:rFonts w:ascii="Times New Roman" w:hAnsi="Times New Roman" w:cs="Times New Roman"/>
                <w:sz w:val="24"/>
                <w:szCs w:val="24"/>
              </w:rPr>
            </w:pPr>
          </w:p>
          <w:p w:rsidR="007C2D24" w:rsidRP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часть 4</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пункт «а»</w:t>
            </w:r>
          </w:p>
          <w:p w:rsidR="007C2D24" w:rsidRPr="007C2D24" w:rsidRDefault="007C2D24" w:rsidP="007C2D24">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а) на 2019 год в сумме 15</w:t>
            </w:r>
            <w:r>
              <w:rPr>
                <w:rFonts w:ascii="Times New Roman" w:hAnsi="Times New Roman" w:cs="Times New Roman"/>
                <w:sz w:val="24"/>
                <w:szCs w:val="24"/>
              </w:rPr>
              <w:t>7</w:t>
            </w:r>
            <w:r w:rsidRPr="007C2D24">
              <w:rPr>
                <w:rFonts w:ascii="Times New Roman" w:hAnsi="Times New Roman" w:cs="Times New Roman"/>
                <w:sz w:val="24"/>
                <w:szCs w:val="24"/>
              </w:rPr>
              <w:t>000000,00 руб.;</w:t>
            </w:r>
          </w:p>
          <w:p w:rsidR="007C2D24" w:rsidRDefault="007C2D24" w:rsidP="007C2D24">
            <w:pPr>
              <w:tabs>
                <w:tab w:val="left" w:pos="0"/>
              </w:tabs>
              <w:autoSpaceDE w:val="0"/>
              <w:autoSpaceDN w:val="0"/>
              <w:adjustRightInd w:val="0"/>
              <w:jc w:val="both"/>
              <w:rPr>
                <w:rFonts w:ascii="Times New Roman" w:hAnsi="Times New Roman" w:cs="Times New Roman"/>
                <w:sz w:val="24"/>
                <w:szCs w:val="24"/>
              </w:rPr>
            </w:pPr>
          </w:p>
          <w:p w:rsidR="00531ADA" w:rsidRDefault="00531ADA" w:rsidP="00531ADA">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часть 5</w:t>
            </w:r>
          </w:p>
          <w:p w:rsidR="00531ADA" w:rsidRDefault="00531ADA" w:rsidP="00531ADA">
            <w:pPr>
              <w:tabs>
                <w:tab w:val="left" w:pos="0"/>
              </w:tabs>
              <w:autoSpaceDE w:val="0"/>
              <w:autoSpaceDN w:val="0"/>
              <w:adjustRightInd w:val="0"/>
              <w:jc w:val="both"/>
              <w:rPr>
                <w:rFonts w:ascii="Times New Roman" w:hAnsi="Times New Roman" w:cs="Times New Roman"/>
                <w:sz w:val="24"/>
                <w:szCs w:val="24"/>
              </w:rPr>
            </w:pPr>
          </w:p>
          <w:p w:rsidR="00531ADA" w:rsidRPr="001C0C68" w:rsidRDefault="00531ADA" w:rsidP="00531ADA">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подпункт «а»</w:t>
            </w:r>
          </w:p>
          <w:p w:rsidR="00531ADA" w:rsidRDefault="00531ADA" w:rsidP="00531ADA">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 xml:space="preserve">а) на 2019 год в сумме </w:t>
            </w:r>
            <w:r w:rsidRPr="00531ADA">
              <w:rPr>
                <w:rFonts w:ascii="Times New Roman" w:hAnsi="Times New Roman" w:cs="Times New Roman"/>
                <w:sz w:val="24"/>
                <w:szCs w:val="24"/>
              </w:rPr>
              <w:t>4069726094,99</w:t>
            </w:r>
            <w:r>
              <w:rPr>
                <w:rFonts w:ascii="Times New Roman" w:hAnsi="Times New Roman" w:cs="Times New Roman"/>
                <w:sz w:val="24"/>
                <w:szCs w:val="24"/>
              </w:rPr>
              <w:t xml:space="preserve"> </w:t>
            </w:r>
            <w:r w:rsidRPr="007C2D24">
              <w:rPr>
                <w:rFonts w:ascii="Times New Roman" w:hAnsi="Times New Roman" w:cs="Times New Roman"/>
                <w:sz w:val="24"/>
                <w:szCs w:val="24"/>
              </w:rPr>
              <w:t>руб.;</w:t>
            </w:r>
          </w:p>
          <w:p w:rsidR="00531ADA" w:rsidRDefault="00531ADA" w:rsidP="00531ADA">
            <w:pPr>
              <w:tabs>
                <w:tab w:val="left" w:pos="0"/>
              </w:tabs>
              <w:autoSpaceDE w:val="0"/>
              <w:autoSpaceDN w:val="0"/>
              <w:adjustRightInd w:val="0"/>
              <w:jc w:val="both"/>
              <w:rPr>
                <w:rFonts w:ascii="Times New Roman" w:hAnsi="Times New Roman" w:cs="Times New Roman"/>
                <w:sz w:val="24"/>
                <w:szCs w:val="24"/>
              </w:rPr>
            </w:pPr>
          </w:p>
          <w:p w:rsidR="00531ADA" w:rsidRPr="001C0C68" w:rsidRDefault="00531ADA" w:rsidP="00531ADA">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подпункт «б»</w:t>
            </w:r>
          </w:p>
          <w:p w:rsidR="00531ADA" w:rsidRPr="007C2D24" w:rsidRDefault="00531ADA" w:rsidP="00531ADA">
            <w:pPr>
              <w:tabs>
                <w:tab w:val="left" w:pos="0"/>
              </w:tabs>
              <w:autoSpaceDE w:val="0"/>
              <w:autoSpaceDN w:val="0"/>
              <w:adjustRightInd w:val="0"/>
              <w:jc w:val="both"/>
              <w:rPr>
                <w:rFonts w:ascii="Times New Roman" w:hAnsi="Times New Roman" w:cs="Times New Roman"/>
                <w:sz w:val="24"/>
                <w:szCs w:val="24"/>
              </w:rPr>
            </w:pPr>
          </w:p>
          <w:p w:rsidR="00531ADA" w:rsidRDefault="00531ADA" w:rsidP="00531ADA">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 xml:space="preserve">б) на 2020 год в сумме </w:t>
            </w:r>
            <w:r w:rsidRPr="00531ADA">
              <w:rPr>
                <w:rFonts w:ascii="Times New Roman" w:hAnsi="Times New Roman" w:cs="Times New Roman"/>
                <w:sz w:val="24"/>
                <w:szCs w:val="24"/>
              </w:rPr>
              <w:t>4407429547,72</w:t>
            </w:r>
            <w:r>
              <w:rPr>
                <w:rFonts w:ascii="Times New Roman" w:hAnsi="Times New Roman" w:cs="Times New Roman"/>
                <w:sz w:val="24"/>
                <w:szCs w:val="24"/>
              </w:rPr>
              <w:t xml:space="preserve"> </w:t>
            </w:r>
            <w:r w:rsidRPr="007C2D24">
              <w:rPr>
                <w:rFonts w:ascii="Times New Roman" w:hAnsi="Times New Roman" w:cs="Times New Roman"/>
                <w:sz w:val="24"/>
                <w:szCs w:val="24"/>
              </w:rPr>
              <w:t>руб.;</w:t>
            </w:r>
          </w:p>
          <w:p w:rsidR="00531ADA" w:rsidRDefault="00531ADA" w:rsidP="00531ADA">
            <w:pPr>
              <w:tabs>
                <w:tab w:val="left" w:pos="0"/>
              </w:tabs>
              <w:autoSpaceDE w:val="0"/>
              <w:autoSpaceDN w:val="0"/>
              <w:adjustRightInd w:val="0"/>
              <w:jc w:val="both"/>
              <w:rPr>
                <w:rFonts w:ascii="Times New Roman" w:hAnsi="Times New Roman" w:cs="Times New Roman"/>
                <w:sz w:val="24"/>
                <w:szCs w:val="24"/>
              </w:rPr>
            </w:pPr>
          </w:p>
          <w:p w:rsidR="00531ADA" w:rsidRPr="001C0C68" w:rsidRDefault="00531ADA" w:rsidP="00531ADA">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подпункт «в»</w:t>
            </w:r>
          </w:p>
          <w:p w:rsidR="00531ADA" w:rsidRPr="007C2D24" w:rsidRDefault="00531ADA" w:rsidP="00531ADA">
            <w:pPr>
              <w:tabs>
                <w:tab w:val="left" w:pos="0"/>
              </w:tabs>
              <w:autoSpaceDE w:val="0"/>
              <w:autoSpaceDN w:val="0"/>
              <w:adjustRightInd w:val="0"/>
              <w:jc w:val="both"/>
              <w:rPr>
                <w:rFonts w:ascii="Times New Roman" w:hAnsi="Times New Roman" w:cs="Times New Roman"/>
                <w:sz w:val="24"/>
                <w:szCs w:val="24"/>
              </w:rPr>
            </w:pPr>
          </w:p>
          <w:p w:rsidR="00531ADA" w:rsidRDefault="00531ADA" w:rsidP="00531ADA">
            <w:pPr>
              <w:tabs>
                <w:tab w:val="left" w:pos="0"/>
              </w:tabs>
              <w:autoSpaceDE w:val="0"/>
              <w:autoSpaceDN w:val="0"/>
              <w:adjustRightInd w:val="0"/>
              <w:jc w:val="both"/>
              <w:rPr>
                <w:rFonts w:ascii="Times New Roman" w:hAnsi="Times New Roman" w:cs="Times New Roman"/>
                <w:sz w:val="24"/>
                <w:szCs w:val="24"/>
              </w:rPr>
            </w:pPr>
            <w:r w:rsidRPr="007C2D24">
              <w:rPr>
                <w:rFonts w:ascii="Times New Roman" w:hAnsi="Times New Roman" w:cs="Times New Roman"/>
                <w:sz w:val="24"/>
                <w:szCs w:val="24"/>
              </w:rPr>
              <w:t xml:space="preserve">в) на 2021 год в сумме </w:t>
            </w:r>
            <w:r w:rsidRPr="00531ADA">
              <w:rPr>
                <w:rFonts w:ascii="Times New Roman" w:hAnsi="Times New Roman" w:cs="Times New Roman"/>
                <w:sz w:val="24"/>
                <w:szCs w:val="24"/>
              </w:rPr>
              <w:t>5456378414,75</w:t>
            </w:r>
            <w:r>
              <w:rPr>
                <w:rFonts w:ascii="Times New Roman" w:hAnsi="Times New Roman" w:cs="Times New Roman"/>
                <w:sz w:val="24"/>
                <w:szCs w:val="24"/>
              </w:rPr>
              <w:t xml:space="preserve"> </w:t>
            </w:r>
            <w:r w:rsidRPr="007C2D24">
              <w:rPr>
                <w:rFonts w:ascii="Times New Roman" w:hAnsi="Times New Roman" w:cs="Times New Roman"/>
                <w:sz w:val="24"/>
                <w:szCs w:val="24"/>
              </w:rPr>
              <w:t>руб.</w:t>
            </w:r>
          </w:p>
          <w:p w:rsidR="00622225" w:rsidRDefault="00622225" w:rsidP="007C2D24">
            <w:pPr>
              <w:tabs>
                <w:tab w:val="left" w:pos="0"/>
              </w:tabs>
              <w:autoSpaceDE w:val="0"/>
              <w:autoSpaceDN w:val="0"/>
              <w:adjustRightInd w:val="0"/>
              <w:jc w:val="both"/>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2021D" w:rsidRDefault="0042021D" w:rsidP="00AE3DFD">
            <w:pPr>
              <w:jc w:val="both"/>
              <w:rPr>
                <w:rFonts w:ascii="Times New Roman" w:hAnsi="Times New Roman" w:cs="Times New Roman"/>
                <w:sz w:val="24"/>
                <w:szCs w:val="24"/>
              </w:rPr>
            </w:pPr>
          </w:p>
          <w:p w:rsidR="00295EC9" w:rsidRDefault="00295EC9" w:rsidP="00AE3DFD">
            <w:pPr>
              <w:jc w:val="both"/>
              <w:rPr>
                <w:rFonts w:ascii="Times New Roman" w:hAnsi="Times New Roman" w:cs="Times New Roman"/>
                <w:sz w:val="24"/>
                <w:szCs w:val="24"/>
              </w:rPr>
            </w:pPr>
          </w:p>
          <w:p w:rsidR="00295EC9" w:rsidRDefault="00295EC9" w:rsidP="00AE3DFD">
            <w:pPr>
              <w:jc w:val="both"/>
              <w:rPr>
                <w:rFonts w:ascii="Times New Roman" w:hAnsi="Times New Roman" w:cs="Times New Roman"/>
                <w:sz w:val="24"/>
                <w:szCs w:val="24"/>
              </w:rPr>
            </w:pPr>
          </w:p>
          <w:p w:rsidR="00295EC9" w:rsidRDefault="00295EC9" w:rsidP="00AE3DFD">
            <w:pPr>
              <w:jc w:val="both"/>
              <w:rPr>
                <w:rFonts w:ascii="Times New Roman" w:hAnsi="Times New Roman" w:cs="Times New Roman"/>
                <w:sz w:val="24"/>
                <w:szCs w:val="24"/>
              </w:rPr>
            </w:pPr>
          </w:p>
          <w:p w:rsidR="00D169B0" w:rsidRDefault="00D169B0" w:rsidP="00AE3DFD">
            <w:pPr>
              <w:jc w:val="both"/>
              <w:rPr>
                <w:rFonts w:ascii="Times New Roman" w:hAnsi="Times New Roman" w:cs="Times New Roman"/>
                <w:sz w:val="24"/>
                <w:szCs w:val="24"/>
              </w:rPr>
            </w:pPr>
          </w:p>
          <w:p w:rsidR="006B2BF5" w:rsidRDefault="001030E4" w:rsidP="00AE3DFD">
            <w:pPr>
              <w:jc w:val="both"/>
              <w:rPr>
                <w:rFonts w:ascii="Times New Roman" w:hAnsi="Times New Roman" w:cs="Times New Roman"/>
                <w:sz w:val="24"/>
                <w:szCs w:val="24"/>
              </w:rPr>
            </w:pPr>
            <w:r>
              <w:rPr>
                <w:rFonts w:ascii="Times New Roman" w:hAnsi="Times New Roman" w:cs="Times New Roman"/>
                <w:sz w:val="24"/>
                <w:szCs w:val="24"/>
              </w:rPr>
              <w:t>+75843014,36 руб.</w:t>
            </w:r>
          </w:p>
          <w:p w:rsidR="006B2BF5" w:rsidRDefault="006B2BF5" w:rsidP="00AE3DFD">
            <w:pPr>
              <w:jc w:val="both"/>
              <w:rPr>
                <w:rFonts w:ascii="Times New Roman" w:hAnsi="Times New Roman" w:cs="Times New Roman"/>
                <w:sz w:val="24"/>
                <w:szCs w:val="24"/>
              </w:rPr>
            </w:pPr>
          </w:p>
          <w:p w:rsidR="006B2BF5" w:rsidRDefault="006B2BF5" w:rsidP="00AE3DFD">
            <w:pPr>
              <w:jc w:val="both"/>
              <w:rPr>
                <w:rFonts w:ascii="Times New Roman" w:hAnsi="Times New Roman" w:cs="Times New Roman"/>
                <w:sz w:val="24"/>
                <w:szCs w:val="24"/>
              </w:rPr>
            </w:pPr>
          </w:p>
          <w:p w:rsidR="006B2BF5" w:rsidRDefault="006B2BF5" w:rsidP="00AE3DFD">
            <w:pPr>
              <w:jc w:val="both"/>
              <w:rPr>
                <w:rFonts w:ascii="Times New Roman" w:hAnsi="Times New Roman" w:cs="Times New Roman"/>
                <w:sz w:val="24"/>
                <w:szCs w:val="24"/>
              </w:rPr>
            </w:pPr>
          </w:p>
          <w:p w:rsidR="00361FA4" w:rsidRDefault="00D169B0" w:rsidP="00AE3DFD">
            <w:pPr>
              <w:jc w:val="both"/>
              <w:rPr>
                <w:rFonts w:ascii="Times New Roman" w:hAnsi="Times New Roman" w:cs="Times New Roman"/>
                <w:sz w:val="24"/>
                <w:szCs w:val="24"/>
              </w:rPr>
            </w:pPr>
            <w:r>
              <w:rPr>
                <w:rFonts w:ascii="Times New Roman" w:hAnsi="Times New Roman" w:cs="Times New Roman"/>
                <w:sz w:val="24"/>
                <w:szCs w:val="24"/>
              </w:rPr>
              <w:t>+100000000,00</w:t>
            </w:r>
            <w:r w:rsidR="00361FA4">
              <w:rPr>
                <w:rFonts w:ascii="Times New Roman" w:hAnsi="Times New Roman" w:cs="Times New Roman"/>
                <w:sz w:val="24"/>
                <w:szCs w:val="24"/>
              </w:rPr>
              <w:t xml:space="preserve"> руб.</w:t>
            </w:r>
          </w:p>
          <w:p w:rsidR="00295EC9" w:rsidRDefault="00295EC9" w:rsidP="00AE3DFD">
            <w:pPr>
              <w:jc w:val="both"/>
              <w:rPr>
                <w:rFonts w:ascii="Times New Roman" w:hAnsi="Times New Roman" w:cs="Times New Roman"/>
                <w:sz w:val="24"/>
                <w:szCs w:val="24"/>
              </w:rPr>
            </w:pPr>
          </w:p>
          <w:p w:rsidR="00295EC9" w:rsidRDefault="00295EC9" w:rsidP="00AE3DFD">
            <w:pPr>
              <w:jc w:val="both"/>
              <w:rPr>
                <w:rFonts w:ascii="Times New Roman" w:hAnsi="Times New Roman" w:cs="Times New Roman"/>
                <w:sz w:val="24"/>
                <w:szCs w:val="24"/>
              </w:rPr>
            </w:pPr>
          </w:p>
          <w:p w:rsidR="00295EC9" w:rsidRDefault="00295EC9" w:rsidP="00AE3DFD">
            <w:pPr>
              <w:jc w:val="both"/>
              <w:rPr>
                <w:rFonts w:ascii="Times New Roman" w:hAnsi="Times New Roman" w:cs="Times New Roman"/>
                <w:sz w:val="24"/>
                <w:szCs w:val="24"/>
              </w:rPr>
            </w:pPr>
          </w:p>
          <w:p w:rsidR="00295EC9" w:rsidRDefault="00295EC9" w:rsidP="00AE3DFD">
            <w:pPr>
              <w:jc w:val="both"/>
              <w:rPr>
                <w:rFonts w:ascii="Times New Roman" w:hAnsi="Times New Roman" w:cs="Times New Roman"/>
                <w:sz w:val="24"/>
                <w:szCs w:val="24"/>
              </w:rPr>
            </w:pPr>
          </w:p>
          <w:p w:rsidR="009817FC" w:rsidRDefault="009817FC" w:rsidP="009817FC">
            <w:pPr>
              <w:jc w:val="both"/>
              <w:rPr>
                <w:rFonts w:ascii="Times New Roman" w:hAnsi="Times New Roman" w:cs="Times New Roman"/>
                <w:sz w:val="24"/>
                <w:szCs w:val="24"/>
              </w:rPr>
            </w:pPr>
            <w:r>
              <w:rPr>
                <w:rFonts w:ascii="Times New Roman" w:hAnsi="Times New Roman" w:cs="Times New Roman"/>
                <w:sz w:val="24"/>
                <w:szCs w:val="24"/>
              </w:rPr>
              <w:t>+</w:t>
            </w:r>
            <w:r w:rsidRPr="009817FC">
              <w:rPr>
                <w:rFonts w:ascii="Times New Roman" w:hAnsi="Times New Roman" w:cs="Times New Roman"/>
                <w:sz w:val="24"/>
                <w:szCs w:val="24"/>
              </w:rPr>
              <w:t>29795285,82</w:t>
            </w:r>
            <w:r w:rsidR="00742A9A">
              <w:rPr>
                <w:rFonts w:ascii="Times New Roman" w:hAnsi="Times New Roman" w:cs="Times New Roman"/>
                <w:sz w:val="24"/>
                <w:szCs w:val="24"/>
              </w:rPr>
              <w:t xml:space="preserve"> руб.</w:t>
            </w:r>
          </w:p>
          <w:p w:rsidR="009817FC" w:rsidRDefault="009817FC" w:rsidP="009817FC">
            <w:pPr>
              <w:jc w:val="both"/>
              <w:rPr>
                <w:rFonts w:ascii="Times New Roman" w:hAnsi="Times New Roman" w:cs="Times New Roman"/>
                <w:sz w:val="24"/>
                <w:szCs w:val="24"/>
              </w:rPr>
            </w:pPr>
          </w:p>
          <w:p w:rsidR="009817FC" w:rsidRPr="009817FC" w:rsidRDefault="009817FC" w:rsidP="009817FC">
            <w:pPr>
              <w:jc w:val="both"/>
              <w:rPr>
                <w:rFonts w:ascii="Times New Roman" w:hAnsi="Times New Roman" w:cs="Times New Roman"/>
                <w:sz w:val="24"/>
                <w:szCs w:val="24"/>
              </w:rPr>
            </w:pPr>
          </w:p>
          <w:p w:rsidR="009817FC" w:rsidRDefault="009817FC" w:rsidP="009817FC">
            <w:pPr>
              <w:jc w:val="both"/>
              <w:rPr>
                <w:rFonts w:ascii="Times New Roman" w:hAnsi="Times New Roman" w:cs="Times New Roman"/>
                <w:sz w:val="24"/>
                <w:szCs w:val="24"/>
              </w:rPr>
            </w:pPr>
            <w:r>
              <w:rPr>
                <w:rFonts w:ascii="Times New Roman" w:hAnsi="Times New Roman" w:cs="Times New Roman"/>
                <w:sz w:val="24"/>
                <w:szCs w:val="24"/>
              </w:rPr>
              <w:t>+</w:t>
            </w:r>
            <w:r w:rsidRPr="009817FC">
              <w:rPr>
                <w:rFonts w:ascii="Times New Roman" w:hAnsi="Times New Roman" w:cs="Times New Roman"/>
                <w:sz w:val="24"/>
                <w:szCs w:val="24"/>
              </w:rPr>
              <w:t>50947465,72</w:t>
            </w:r>
            <w:r w:rsidR="00742A9A">
              <w:rPr>
                <w:rFonts w:ascii="Times New Roman" w:hAnsi="Times New Roman" w:cs="Times New Roman"/>
                <w:sz w:val="24"/>
                <w:szCs w:val="24"/>
              </w:rPr>
              <w:t xml:space="preserve"> руб.</w:t>
            </w:r>
          </w:p>
          <w:p w:rsidR="009817FC" w:rsidRDefault="009817FC" w:rsidP="009817FC">
            <w:pPr>
              <w:jc w:val="both"/>
              <w:rPr>
                <w:rFonts w:ascii="Times New Roman" w:hAnsi="Times New Roman" w:cs="Times New Roman"/>
                <w:sz w:val="24"/>
                <w:szCs w:val="24"/>
              </w:rPr>
            </w:pPr>
          </w:p>
          <w:p w:rsidR="009817FC" w:rsidRPr="009817FC" w:rsidRDefault="009817FC" w:rsidP="009817FC">
            <w:pPr>
              <w:jc w:val="both"/>
              <w:rPr>
                <w:rFonts w:ascii="Times New Roman" w:hAnsi="Times New Roman" w:cs="Times New Roman"/>
                <w:sz w:val="24"/>
                <w:szCs w:val="24"/>
              </w:rPr>
            </w:pPr>
          </w:p>
          <w:p w:rsidR="007C2D24" w:rsidRDefault="009817FC" w:rsidP="009817FC">
            <w:pPr>
              <w:jc w:val="both"/>
              <w:rPr>
                <w:rFonts w:ascii="Times New Roman" w:hAnsi="Times New Roman" w:cs="Times New Roman"/>
                <w:sz w:val="24"/>
                <w:szCs w:val="24"/>
              </w:rPr>
            </w:pPr>
            <w:r>
              <w:rPr>
                <w:rFonts w:ascii="Times New Roman" w:hAnsi="Times New Roman" w:cs="Times New Roman"/>
                <w:sz w:val="24"/>
                <w:szCs w:val="24"/>
              </w:rPr>
              <w:t>+</w:t>
            </w:r>
            <w:r w:rsidRPr="009817FC">
              <w:rPr>
                <w:rFonts w:ascii="Times New Roman" w:hAnsi="Times New Roman" w:cs="Times New Roman"/>
                <w:sz w:val="24"/>
                <w:szCs w:val="24"/>
              </w:rPr>
              <w:t>86070613,47</w:t>
            </w:r>
            <w:r w:rsidR="00742A9A">
              <w:rPr>
                <w:rFonts w:ascii="Times New Roman" w:hAnsi="Times New Roman" w:cs="Times New Roman"/>
                <w:sz w:val="24"/>
                <w:szCs w:val="24"/>
              </w:rPr>
              <w:t xml:space="preserve"> руб.</w:t>
            </w:r>
          </w:p>
          <w:p w:rsidR="007C2D24" w:rsidRDefault="007C2D24" w:rsidP="00AE3DFD">
            <w:pPr>
              <w:jc w:val="both"/>
              <w:rPr>
                <w:rFonts w:ascii="Times New Roman" w:hAnsi="Times New Roman" w:cs="Times New Roman"/>
                <w:sz w:val="24"/>
                <w:szCs w:val="24"/>
              </w:rPr>
            </w:pPr>
          </w:p>
          <w:p w:rsidR="007C2D24" w:rsidRDefault="007C2D24" w:rsidP="00AE3DFD">
            <w:pPr>
              <w:jc w:val="both"/>
              <w:rPr>
                <w:rFonts w:ascii="Times New Roman" w:hAnsi="Times New Roman" w:cs="Times New Roman"/>
                <w:sz w:val="24"/>
                <w:szCs w:val="24"/>
              </w:rPr>
            </w:pPr>
          </w:p>
          <w:p w:rsidR="00742A9A" w:rsidRDefault="00742A9A" w:rsidP="00AE3DFD">
            <w:pPr>
              <w:jc w:val="both"/>
              <w:rPr>
                <w:rFonts w:ascii="Times New Roman" w:hAnsi="Times New Roman" w:cs="Times New Roman"/>
                <w:sz w:val="24"/>
                <w:szCs w:val="24"/>
              </w:rPr>
            </w:pPr>
          </w:p>
          <w:p w:rsidR="007C2D24" w:rsidRDefault="007C2D24" w:rsidP="00AE3DFD">
            <w:pPr>
              <w:jc w:val="both"/>
              <w:rPr>
                <w:rFonts w:ascii="Times New Roman" w:hAnsi="Times New Roman" w:cs="Times New Roman"/>
                <w:sz w:val="24"/>
                <w:szCs w:val="24"/>
              </w:rPr>
            </w:pPr>
          </w:p>
          <w:p w:rsidR="009817FC" w:rsidRDefault="009817FC" w:rsidP="00AE3DFD">
            <w:pPr>
              <w:jc w:val="both"/>
              <w:rPr>
                <w:rFonts w:ascii="Times New Roman" w:hAnsi="Times New Roman" w:cs="Times New Roman"/>
                <w:sz w:val="24"/>
                <w:szCs w:val="24"/>
              </w:rPr>
            </w:pPr>
          </w:p>
          <w:p w:rsidR="007C2D24" w:rsidRDefault="007C2D24" w:rsidP="00AE3DFD">
            <w:pPr>
              <w:jc w:val="both"/>
              <w:rPr>
                <w:rFonts w:ascii="Times New Roman" w:hAnsi="Times New Roman" w:cs="Times New Roman"/>
                <w:sz w:val="24"/>
                <w:szCs w:val="24"/>
              </w:rPr>
            </w:pPr>
            <w:r>
              <w:rPr>
                <w:rFonts w:ascii="Times New Roman" w:hAnsi="Times New Roman" w:cs="Times New Roman"/>
                <w:sz w:val="24"/>
                <w:szCs w:val="24"/>
              </w:rPr>
              <w:t>-28000000,00 руб.</w:t>
            </w:r>
          </w:p>
          <w:p w:rsidR="00CA4CAD" w:rsidRDefault="00CA4CAD" w:rsidP="00AE3DFD">
            <w:pPr>
              <w:jc w:val="both"/>
              <w:rPr>
                <w:rFonts w:ascii="Times New Roman" w:hAnsi="Times New Roman" w:cs="Times New Roman"/>
                <w:sz w:val="24"/>
                <w:szCs w:val="24"/>
              </w:rPr>
            </w:pPr>
          </w:p>
          <w:p w:rsidR="00531ADA" w:rsidRDefault="00531ADA" w:rsidP="00AE3DFD">
            <w:pPr>
              <w:jc w:val="both"/>
              <w:rPr>
                <w:rFonts w:ascii="Times New Roman" w:hAnsi="Times New Roman" w:cs="Times New Roman"/>
                <w:sz w:val="24"/>
                <w:szCs w:val="24"/>
              </w:rPr>
            </w:pPr>
          </w:p>
          <w:p w:rsidR="00531ADA" w:rsidRDefault="00531ADA" w:rsidP="00AE3DFD">
            <w:pPr>
              <w:jc w:val="both"/>
              <w:rPr>
                <w:rFonts w:ascii="Times New Roman" w:hAnsi="Times New Roman" w:cs="Times New Roman"/>
                <w:sz w:val="24"/>
                <w:szCs w:val="24"/>
              </w:rPr>
            </w:pPr>
          </w:p>
          <w:p w:rsidR="00531ADA" w:rsidRDefault="00531ADA" w:rsidP="00AE3DFD">
            <w:pPr>
              <w:jc w:val="both"/>
              <w:rPr>
                <w:rFonts w:ascii="Times New Roman" w:hAnsi="Times New Roman" w:cs="Times New Roman"/>
                <w:sz w:val="24"/>
                <w:szCs w:val="24"/>
              </w:rPr>
            </w:pPr>
          </w:p>
          <w:p w:rsidR="00083D6F" w:rsidRDefault="00083D6F" w:rsidP="00AE3DFD">
            <w:pPr>
              <w:jc w:val="both"/>
              <w:rPr>
                <w:rFonts w:ascii="Times New Roman" w:hAnsi="Times New Roman" w:cs="Times New Roman"/>
                <w:sz w:val="24"/>
                <w:szCs w:val="24"/>
              </w:rPr>
            </w:pPr>
          </w:p>
          <w:p w:rsidR="00531ADA" w:rsidRDefault="00531ADA" w:rsidP="00AE3DFD">
            <w:pPr>
              <w:jc w:val="both"/>
              <w:rPr>
                <w:rFonts w:ascii="Times New Roman" w:hAnsi="Times New Roman" w:cs="Times New Roman"/>
                <w:sz w:val="24"/>
                <w:szCs w:val="24"/>
              </w:rPr>
            </w:pPr>
            <w:r>
              <w:rPr>
                <w:rFonts w:ascii="Times New Roman" w:hAnsi="Times New Roman" w:cs="Times New Roman"/>
                <w:sz w:val="24"/>
                <w:szCs w:val="24"/>
              </w:rPr>
              <w:t>+1219110649,24 руб.</w:t>
            </w:r>
          </w:p>
          <w:p w:rsidR="00531ADA" w:rsidRDefault="00531ADA" w:rsidP="00AE3DFD">
            <w:pPr>
              <w:jc w:val="both"/>
              <w:rPr>
                <w:rFonts w:ascii="Times New Roman" w:hAnsi="Times New Roman" w:cs="Times New Roman"/>
                <w:sz w:val="24"/>
                <w:szCs w:val="24"/>
              </w:rPr>
            </w:pPr>
          </w:p>
          <w:p w:rsidR="00531ADA" w:rsidRDefault="00531ADA" w:rsidP="00AE3DFD">
            <w:pPr>
              <w:jc w:val="both"/>
              <w:rPr>
                <w:rFonts w:ascii="Times New Roman" w:hAnsi="Times New Roman" w:cs="Times New Roman"/>
                <w:sz w:val="24"/>
                <w:szCs w:val="24"/>
              </w:rPr>
            </w:pPr>
          </w:p>
          <w:p w:rsidR="00531ADA" w:rsidRDefault="00531ADA" w:rsidP="00AE3DFD">
            <w:pPr>
              <w:jc w:val="both"/>
              <w:rPr>
                <w:rFonts w:ascii="Times New Roman" w:hAnsi="Times New Roman" w:cs="Times New Roman"/>
                <w:sz w:val="24"/>
                <w:szCs w:val="24"/>
              </w:rPr>
            </w:pPr>
          </w:p>
          <w:p w:rsidR="00531ADA" w:rsidRDefault="00531ADA" w:rsidP="00AE3DFD">
            <w:pPr>
              <w:jc w:val="both"/>
              <w:rPr>
                <w:rFonts w:ascii="Times New Roman" w:hAnsi="Times New Roman" w:cs="Times New Roman"/>
                <w:sz w:val="24"/>
                <w:szCs w:val="24"/>
              </w:rPr>
            </w:pPr>
          </w:p>
          <w:p w:rsidR="009B7320" w:rsidRDefault="009B7320" w:rsidP="00AE3DFD">
            <w:pPr>
              <w:jc w:val="both"/>
              <w:rPr>
                <w:rFonts w:ascii="Times New Roman" w:hAnsi="Times New Roman" w:cs="Times New Roman"/>
                <w:sz w:val="24"/>
                <w:szCs w:val="24"/>
              </w:rPr>
            </w:pPr>
            <w:r>
              <w:rPr>
                <w:rFonts w:ascii="Times New Roman" w:hAnsi="Times New Roman" w:cs="Times New Roman"/>
                <w:sz w:val="24"/>
                <w:szCs w:val="24"/>
              </w:rPr>
              <w:t>+1399730563,37 руб.</w:t>
            </w:r>
          </w:p>
          <w:p w:rsidR="00531ADA" w:rsidRDefault="00531ADA" w:rsidP="00531ADA">
            <w:pPr>
              <w:jc w:val="both"/>
              <w:rPr>
                <w:rFonts w:ascii="Times New Roman" w:hAnsi="Times New Roman" w:cs="Times New Roman"/>
                <w:sz w:val="24"/>
                <w:szCs w:val="24"/>
              </w:rPr>
            </w:pPr>
          </w:p>
          <w:p w:rsidR="00531ADA" w:rsidRDefault="00531ADA" w:rsidP="00531ADA">
            <w:pPr>
              <w:jc w:val="both"/>
              <w:rPr>
                <w:rFonts w:ascii="Times New Roman" w:hAnsi="Times New Roman" w:cs="Times New Roman"/>
                <w:sz w:val="24"/>
                <w:szCs w:val="24"/>
              </w:rPr>
            </w:pPr>
          </w:p>
          <w:p w:rsidR="00531ADA" w:rsidRDefault="00531ADA" w:rsidP="00531ADA">
            <w:pPr>
              <w:jc w:val="both"/>
              <w:rPr>
                <w:rFonts w:ascii="Times New Roman" w:hAnsi="Times New Roman" w:cs="Times New Roman"/>
                <w:sz w:val="24"/>
                <w:szCs w:val="24"/>
              </w:rPr>
            </w:pPr>
          </w:p>
          <w:p w:rsidR="00531ADA" w:rsidRDefault="00531ADA" w:rsidP="00531ADA">
            <w:pPr>
              <w:jc w:val="both"/>
              <w:rPr>
                <w:rFonts w:ascii="Times New Roman" w:hAnsi="Times New Roman" w:cs="Times New Roman"/>
                <w:sz w:val="24"/>
                <w:szCs w:val="24"/>
              </w:rPr>
            </w:pPr>
          </w:p>
          <w:p w:rsidR="009B7320" w:rsidRPr="00531ADA" w:rsidRDefault="009B7320" w:rsidP="00531ADA">
            <w:pPr>
              <w:jc w:val="both"/>
              <w:rPr>
                <w:rFonts w:ascii="Times New Roman" w:hAnsi="Times New Roman" w:cs="Times New Roman"/>
                <w:sz w:val="24"/>
                <w:szCs w:val="24"/>
              </w:rPr>
            </w:pPr>
            <w:r>
              <w:rPr>
                <w:rFonts w:ascii="Times New Roman" w:hAnsi="Times New Roman" w:cs="Times New Roman"/>
                <w:sz w:val="24"/>
                <w:szCs w:val="24"/>
              </w:rPr>
              <w:t>+2516935830,40 руб.</w:t>
            </w:r>
          </w:p>
          <w:p w:rsidR="00531ADA" w:rsidRDefault="00531ADA" w:rsidP="00AE3DFD">
            <w:pPr>
              <w:jc w:val="both"/>
              <w:rPr>
                <w:rFonts w:ascii="Times New Roman" w:hAnsi="Times New Roman" w:cs="Times New Roman"/>
                <w:sz w:val="24"/>
                <w:szCs w:val="24"/>
              </w:rPr>
            </w:pPr>
          </w:p>
          <w:p w:rsidR="00531ADA" w:rsidRDefault="00531ADA" w:rsidP="00AE3DFD">
            <w:pPr>
              <w:jc w:val="both"/>
              <w:rPr>
                <w:rFonts w:ascii="Times New Roman" w:hAnsi="Times New Roman" w:cs="Times New Roman"/>
                <w:sz w:val="24"/>
                <w:szCs w:val="24"/>
              </w:rPr>
            </w:pPr>
          </w:p>
        </w:tc>
      </w:tr>
      <w:tr w:rsidR="003B69C7" w:rsidRPr="00B555F0" w:rsidTr="00B25F5D">
        <w:tc>
          <w:tcPr>
            <w:tcW w:w="959" w:type="dxa"/>
            <w:tcBorders>
              <w:right w:val="single" w:sz="4" w:space="0" w:color="auto"/>
            </w:tcBorders>
          </w:tcPr>
          <w:p w:rsidR="003B69C7" w:rsidRDefault="003B69C7" w:rsidP="00AE3DFD">
            <w:pPr>
              <w:jc w:val="center"/>
              <w:rPr>
                <w:rFonts w:ascii="Times New Roman" w:hAnsi="Times New Roman" w:cs="Times New Roman"/>
                <w:sz w:val="24"/>
                <w:szCs w:val="24"/>
              </w:rPr>
            </w:pPr>
            <w:r>
              <w:rPr>
                <w:rFonts w:ascii="Times New Roman" w:hAnsi="Times New Roman" w:cs="Times New Roman"/>
                <w:sz w:val="24"/>
                <w:szCs w:val="24"/>
              </w:rPr>
              <w:t>4</w:t>
            </w:r>
          </w:p>
        </w:tc>
        <w:tc>
          <w:tcPr>
            <w:tcW w:w="3343" w:type="dxa"/>
            <w:tcBorders>
              <w:top w:val="single" w:sz="4" w:space="0" w:color="auto"/>
              <w:left w:val="single" w:sz="4" w:space="0" w:color="auto"/>
              <w:bottom w:val="single" w:sz="4" w:space="0" w:color="auto"/>
              <w:right w:val="single" w:sz="4" w:space="0" w:color="auto"/>
            </w:tcBorders>
          </w:tcPr>
          <w:p w:rsidR="003B69C7" w:rsidRDefault="003B69C7" w:rsidP="00004359">
            <w:pPr>
              <w:jc w:val="both"/>
              <w:rPr>
                <w:rFonts w:ascii="Times New Roman" w:hAnsi="Times New Roman" w:cs="Times New Roman"/>
                <w:sz w:val="24"/>
                <w:szCs w:val="24"/>
              </w:rPr>
            </w:pPr>
            <w:r>
              <w:rPr>
                <w:rFonts w:ascii="Times New Roman" w:hAnsi="Times New Roman" w:cs="Times New Roman"/>
                <w:sz w:val="24"/>
                <w:szCs w:val="24"/>
              </w:rPr>
              <w:t>Статья 9</w:t>
            </w:r>
          </w:p>
          <w:p w:rsidR="003B69C7" w:rsidRDefault="003B69C7" w:rsidP="00004359">
            <w:pPr>
              <w:jc w:val="both"/>
              <w:rPr>
                <w:rFonts w:ascii="Times New Roman" w:hAnsi="Times New Roman" w:cs="Times New Roman"/>
                <w:sz w:val="24"/>
                <w:szCs w:val="24"/>
              </w:rPr>
            </w:pP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1. Установить, что в 2019 году обеспечение питанием спасателей поисково-спасательного отряда областного государственного казенного учреждения «Управление по обеспечению защиты населения и пожарной безопасности Ивановской области» при несении круглосуточного дежурства осуществляется из расчета 100 руб. за дежурство.</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1) на 2019 год - 43106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2) на 2020 год - 43106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3) на 2021 год - 43106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3. Определить с 01.01.2019 размеры:</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1) денежных выплат:</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а) ветеранам труда, ветеранам труда Ивановской области - 387,97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б) труженикам тыла - 567,76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в) реабилитированным лицам - 605,61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г) лицам, признанным пострадавшими от политических репрессий, - 491,01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2) пособия на ребенка - 248,13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3) регионального студенческого (материнского) капитала - 52050,00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4) единовременной выплаты на улучшение жилищных условий - 104100,00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4. Определить с 01.01.2019 с учетом размера индексации 1,044 размеры подлежащих ежегодной индексации:</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1) выплаты на содержание ребенка, переданного на патронат, - 6455,41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2)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3) опекунского пособия, выплаты на содержание ребенка, переданного на воспитание в приемную семью, - 5939,50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4) регионального материнского (семейного) капитала - 58176,62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5)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5. Определить с 01.01.2020 размеры:</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1) денежных выплат:</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а) ветеранам труда, ветеранам труда Ивановской области - 387,97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б) труженикам тыла - 567,76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в) реабилитированным лицам - 605,61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г) лицам, признанным пострадавшими от политических репрессий, - 491,01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2) пособия на ребенка - 248,13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3) регионального студенческого (материнского) капитала - 52050,00 руб.;</w:t>
            </w:r>
          </w:p>
          <w:p w:rsidR="003B69C7" w:rsidRPr="003B69C7" w:rsidRDefault="003B69C7" w:rsidP="003B69C7">
            <w:pPr>
              <w:jc w:val="both"/>
              <w:rPr>
                <w:rFonts w:ascii="Times New Roman" w:hAnsi="Times New Roman" w:cs="Times New Roman"/>
                <w:sz w:val="24"/>
                <w:szCs w:val="24"/>
              </w:rPr>
            </w:pP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4) единовременной выплаты на улучшение жилищных условий - 104100,00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6. Определить с 01.01.2020 с учетом размера индексации 1,039 размеры подлежащих ежегодной индексации:</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1) выплаты на содержание ребенка, переданного на патронат, - 6707,17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2)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3) опекунского пособия, выплаты на содержание ребенка, переданного на воспитание в приемную семью, - 6171,14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4)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7. Определить с 01.01.2021 размеры:</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1) денежных выплат:</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а) ветеранам труда, ветеранам труда Ивановской области - 387,97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б) труженикам тыла - 567,76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в) реабилитированным лицам - 605,61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г) лицам, признанным пострадавшими от политических репрессий, - 491,01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2) пособия на ребенка - 248,13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3) регионального студенческого (материнского) капитала - 52050,00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4) единовременной выплаты на улучшение жилищных условий - 104100,00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8. Определить с 01.01.2021 с учетом размера индексации 1,04 размеры подлежащих ежегодной индексации:</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1) выплаты на содержание ребенка, переданного на патронат, - 6975,46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2)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3B69C7" w:rsidRPr="003B69C7" w:rsidRDefault="003B69C7" w:rsidP="003B69C7">
            <w:pPr>
              <w:jc w:val="both"/>
              <w:rPr>
                <w:rFonts w:ascii="Times New Roman" w:hAnsi="Times New Roman" w:cs="Times New Roman"/>
                <w:sz w:val="24"/>
                <w:szCs w:val="24"/>
              </w:rPr>
            </w:pPr>
            <w:r w:rsidRPr="003B69C7">
              <w:rPr>
                <w:rFonts w:ascii="Times New Roman" w:hAnsi="Times New Roman" w:cs="Times New Roman"/>
                <w:sz w:val="24"/>
                <w:szCs w:val="24"/>
              </w:rPr>
              <w:t>3) опекунского пособия, выплаты на содержание ребенка, переданного на воспитание в приемную семью, - 6417,99 руб.;</w:t>
            </w:r>
          </w:p>
          <w:p w:rsidR="003B69C7" w:rsidRDefault="003B69C7" w:rsidP="00F05D82">
            <w:pPr>
              <w:jc w:val="both"/>
              <w:rPr>
                <w:rFonts w:ascii="Times New Roman" w:hAnsi="Times New Roman" w:cs="Times New Roman"/>
                <w:sz w:val="24"/>
                <w:szCs w:val="24"/>
              </w:rPr>
            </w:pPr>
            <w:r w:rsidRPr="003B69C7">
              <w:rPr>
                <w:rFonts w:ascii="Times New Roman" w:hAnsi="Times New Roman" w:cs="Times New Roman"/>
                <w:sz w:val="24"/>
                <w:szCs w:val="24"/>
              </w:rPr>
              <w:t>4)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p>
        </w:tc>
        <w:tc>
          <w:tcPr>
            <w:tcW w:w="4110" w:type="dxa"/>
            <w:tcBorders>
              <w:top w:val="single" w:sz="4" w:space="0" w:color="auto"/>
              <w:left w:val="single" w:sz="4" w:space="0" w:color="auto"/>
              <w:bottom w:val="single" w:sz="4" w:space="0" w:color="auto"/>
              <w:right w:val="single" w:sz="4" w:space="0" w:color="auto"/>
            </w:tcBorders>
          </w:tcPr>
          <w:p w:rsidR="003B69C7" w:rsidRDefault="003B69C7" w:rsidP="00293329">
            <w:pPr>
              <w:jc w:val="both"/>
              <w:rPr>
                <w:rFonts w:ascii="Times New Roman" w:hAnsi="Times New Roman" w:cs="Times New Roman"/>
                <w:sz w:val="24"/>
                <w:szCs w:val="24"/>
              </w:rPr>
            </w:pPr>
          </w:p>
          <w:p w:rsidR="003B69C7" w:rsidRDefault="00E808DA" w:rsidP="003B69C7">
            <w:pPr>
              <w:jc w:val="both"/>
              <w:rPr>
                <w:rFonts w:ascii="Times New Roman" w:hAnsi="Times New Roman" w:cs="Times New Roman"/>
                <w:sz w:val="24"/>
                <w:szCs w:val="24"/>
              </w:rPr>
            </w:pPr>
            <w:r>
              <w:rPr>
                <w:rFonts w:ascii="Times New Roman" w:hAnsi="Times New Roman" w:cs="Times New Roman"/>
                <w:sz w:val="24"/>
                <w:szCs w:val="24"/>
              </w:rPr>
              <w:t>и</w:t>
            </w:r>
            <w:r w:rsidR="003B69C7">
              <w:rPr>
                <w:rFonts w:ascii="Times New Roman" w:hAnsi="Times New Roman" w:cs="Times New Roman"/>
                <w:sz w:val="24"/>
                <w:szCs w:val="24"/>
              </w:rPr>
              <w:t>зложить в следующей редакции:</w:t>
            </w:r>
          </w:p>
          <w:p w:rsidR="00E808DA" w:rsidRPr="00E808DA" w:rsidRDefault="00E808DA" w:rsidP="00E808DA">
            <w:pPr>
              <w:jc w:val="both"/>
              <w:rPr>
                <w:rFonts w:ascii="Times New Roman" w:hAnsi="Times New Roman" w:cs="Times New Roman"/>
                <w:sz w:val="24"/>
                <w:szCs w:val="24"/>
              </w:rPr>
            </w:pPr>
            <w:r>
              <w:rPr>
                <w:rFonts w:ascii="Times New Roman" w:hAnsi="Times New Roman" w:cs="Times New Roman"/>
                <w:sz w:val="24"/>
                <w:szCs w:val="24"/>
              </w:rPr>
              <w:t>«</w:t>
            </w:r>
            <w:r w:rsidRPr="00E808DA">
              <w:rPr>
                <w:rFonts w:ascii="Times New Roman" w:hAnsi="Times New Roman" w:cs="Times New Roman"/>
                <w:sz w:val="24"/>
                <w:szCs w:val="24"/>
              </w:rPr>
              <w:t>1. Установить, что в 2019 году обеспечение питанием спасателей поисково-спасательного отряда областного государственного казенного учреждения «Управление по обеспечению защиты населения и пожарной безопасности Ивановской области» при несении круглосуточного дежурства осуществляется из расчета 100 руб. за дежурство.</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1) на 2019 год - 43106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2) на 2020 год - 43106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3) на 2021 год - 43106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3. Определить с 01.01.2019 с учетом размера индексации 1,044 размеры:</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1) денежных выплат:</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а) ветеранам труда, ветеранам труда Ивановской области – 405,04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б) труженикам тыла – 592,74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в) реабилитированным лицам – 632,26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г) лицам, признанным пострадавшими от политических репрессий, – 512,61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2) пособия на ребенка – 259,05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3) регионального студенческого (материнского) капитала – 54340,20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4) единовременной выплаты на улучшение жилищных условий - 108680,40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5) выплаты на содержание ребенка, переданного на патронат, - 6455,41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- 5939,50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8) регионального материнского (семейного) капитала - 58176,62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4. Определить с 01.01.2020 с учетом размера индексации 1,039 размеры:</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1) денежных выплат:</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а) ветеранам труда, ветеранам труда Ивановской области – 420,84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б) труженикам тыла – 615,86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в) реабилитированным лицам – 656,92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г) лицам, признанным пострадавшими от политических репрессий, - 532,60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2) пособия на ребенка – 269,15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3) регионального студенческого (материнского) капитала – 56459,47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4) единовременной выплаты на улучшение жилищных условий – 112918,94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5) выплаты на содержание ребенка, переданного на патронат, - 6707,17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- 6171,14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5. Определить с 01.01.2021 с учетом размера индексации 1,04 размеры:</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1) денежных выплат:</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а) ветеранам труда, ветеранам труда Ивановской области – 437,67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б) труженикам тыла – 640,49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в) реабилитированным лицам – 683,20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г) лицам, признанным пострадавшими от политических репрессий, - 553,90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2) пособия на ребенка – 279,92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3) регионального студенческого (материнского) капитала – 58717,85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4) единовременной выплаты на улучшение жилищных условий – 117435,70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5) выплаты на содержание ребенка, переданного на патронат, - 6975,46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E808DA" w:rsidRP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- 6417,99 руб.;</w:t>
            </w:r>
          </w:p>
          <w:p w:rsidR="00E808DA" w:rsidRDefault="00E808DA" w:rsidP="00E808DA">
            <w:pPr>
              <w:jc w:val="both"/>
              <w:rPr>
                <w:rFonts w:ascii="Times New Roman" w:hAnsi="Times New Roman" w:cs="Times New Roman"/>
                <w:sz w:val="24"/>
                <w:szCs w:val="24"/>
              </w:rPr>
            </w:pPr>
            <w:r w:rsidRPr="00E808DA">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r>
              <w:rPr>
                <w:rFonts w:ascii="Times New Roman" w:hAnsi="Times New Roman" w:cs="Times New Roman"/>
                <w:sz w:val="24"/>
                <w:szCs w:val="24"/>
              </w:rPr>
              <w:t>;</w:t>
            </w:r>
          </w:p>
          <w:p w:rsidR="00E808DA" w:rsidRDefault="00E808DA" w:rsidP="00E808DA">
            <w:pPr>
              <w:jc w:val="both"/>
              <w:rPr>
                <w:rFonts w:ascii="Times New Roman" w:hAnsi="Times New Roman" w:cs="Times New Roman"/>
                <w:sz w:val="24"/>
                <w:szCs w:val="24"/>
              </w:rPr>
            </w:pPr>
            <w:r>
              <w:rPr>
                <w:rFonts w:ascii="Times New Roman" w:hAnsi="Times New Roman" w:cs="Times New Roman"/>
                <w:sz w:val="24"/>
                <w:szCs w:val="24"/>
              </w:rPr>
              <w:t>6. У</w:t>
            </w:r>
            <w:r w:rsidRPr="00E808DA">
              <w:rPr>
                <w:rFonts w:ascii="Times New Roman" w:hAnsi="Times New Roman" w:cs="Times New Roman"/>
                <w:sz w:val="24"/>
                <w:szCs w:val="24"/>
              </w:rPr>
              <w:t>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2019 года равного 1,043.»</w:t>
            </w:r>
          </w:p>
        </w:tc>
        <w:tc>
          <w:tcPr>
            <w:tcW w:w="4111" w:type="dxa"/>
            <w:tcBorders>
              <w:top w:val="single" w:sz="4" w:space="0" w:color="auto"/>
              <w:left w:val="single" w:sz="4" w:space="0" w:color="auto"/>
              <w:bottom w:val="single" w:sz="4" w:space="0" w:color="auto"/>
              <w:right w:val="single" w:sz="4" w:space="0" w:color="auto"/>
            </w:tcBorders>
          </w:tcPr>
          <w:p w:rsidR="003B69C7" w:rsidRDefault="003B69C7" w:rsidP="0086196A">
            <w:pPr>
              <w:jc w:val="both"/>
              <w:rPr>
                <w:rFonts w:ascii="Times New Roman" w:hAnsi="Times New Roman" w:cs="Times New Roman"/>
                <w:sz w:val="24"/>
                <w:szCs w:val="24"/>
              </w:rPr>
            </w:pPr>
          </w:p>
          <w:p w:rsidR="00445D45" w:rsidRDefault="00445D45" w:rsidP="0086196A">
            <w:pPr>
              <w:jc w:val="both"/>
              <w:rPr>
                <w:rFonts w:ascii="Times New Roman" w:hAnsi="Times New Roman" w:cs="Times New Roman"/>
                <w:sz w:val="24"/>
                <w:szCs w:val="24"/>
              </w:rPr>
            </w:pP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1. Установить, что в 2019 году обеспечение питанием спасателей поисково-спасательного отряда областного государственного казенного учреждения «Управление по обеспечению защиты населения и пожарной безопасности Ивановской области» при несении круглосуточного дежурства осуществляется из расчета 100 руб. за дежурство.</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1) на 2019 год - 43106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2) на 2020 год - 43106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3) на 2021 год - 43106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3. Определить с 01.01.2019 с учетом размера индексации 1,044 размеры:</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1) денежных выплат:</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а) ветеранам труда, ветеранам труда Ивановской области – 405,04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б) труженикам тыла – 592,74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в) реабилитированным лицам – 632,26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г) лицам, признанным пострадавшими от политических репрессий, – 512,61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2) пособия на ребенка – 259,05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3) регионального студенческого (материнского) капитала – 54340,20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4) единовременной выплаты на улучшение жилищных условий - 108680,40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5) выплаты на содержание ребенка, переданного на патронат, - 6455,41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- 5939,50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8) регионального материнского (семейного) капитала - 58176,62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4. Определить с 01.01.2020 с учетом размера индексации 1,039 размеры:</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1) денежных выплат:</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а) ветеранам труда, ветеранам труда Ивановской области – 420,84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б) труженикам тыла – 615,86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в) реабилитированным лицам – 656,92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г) лицам, признанным пострадавшими от политических репрессий, - 532,60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2) пособия на ребенка – 269,15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3) регионального студенческого (материнского) капитала – 56459,47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4) единовременной выплаты на улучшение жилищных условий – 112918,94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5) выплаты на содержание ребенка, переданного на патронат, - 6707,17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- 6171,14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5. Определить с 01.01.2021 с учетом размера индексации 1,04 размеры:</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1) денежных выплат:</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а) ветеранам труда, ветеранам труда Ивановской области – 437,67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б) труженикам тыла – 640,49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в) реабилитированным лицам – 683,20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г) лицам, признанным пострадавшими от политических репрессий, - 553,90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2) пособия на ребенка – 279,92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3) регионального студенческого (материнского) капитала – 58717,85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4) единовременной выплаты на улучшение жилищных условий – 117435,70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5) выплаты на содержание ребенка, переданного на патронат, - 6975,46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445D45" w:rsidRPr="00E808DA"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- 6417,99 руб.;</w:t>
            </w:r>
          </w:p>
          <w:p w:rsidR="00445D45" w:rsidRDefault="00445D45" w:rsidP="00445D45">
            <w:pPr>
              <w:jc w:val="both"/>
              <w:rPr>
                <w:rFonts w:ascii="Times New Roman" w:hAnsi="Times New Roman" w:cs="Times New Roman"/>
                <w:sz w:val="24"/>
                <w:szCs w:val="24"/>
              </w:rPr>
            </w:pPr>
            <w:r w:rsidRPr="00E808DA">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r>
              <w:rPr>
                <w:rFonts w:ascii="Times New Roman" w:hAnsi="Times New Roman" w:cs="Times New Roman"/>
                <w:sz w:val="24"/>
                <w:szCs w:val="24"/>
              </w:rPr>
              <w:t>;</w:t>
            </w:r>
          </w:p>
          <w:p w:rsidR="00445D45" w:rsidRDefault="00445D45" w:rsidP="00445D45">
            <w:pPr>
              <w:jc w:val="both"/>
              <w:rPr>
                <w:rFonts w:ascii="Times New Roman" w:hAnsi="Times New Roman" w:cs="Times New Roman"/>
                <w:sz w:val="24"/>
                <w:szCs w:val="24"/>
              </w:rPr>
            </w:pPr>
            <w:r>
              <w:rPr>
                <w:rFonts w:ascii="Times New Roman" w:hAnsi="Times New Roman" w:cs="Times New Roman"/>
                <w:sz w:val="24"/>
                <w:szCs w:val="24"/>
              </w:rPr>
              <w:t>6. У</w:t>
            </w:r>
            <w:r w:rsidRPr="00E808DA">
              <w:rPr>
                <w:rFonts w:ascii="Times New Roman" w:hAnsi="Times New Roman" w:cs="Times New Roman"/>
                <w:sz w:val="24"/>
                <w:szCs w:val="24"/>
              </w:rPr>
              <w:t>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2019 года равного 1,043.</w:t>
            </w:r>
          </w:p>
        </w:tc>
        <w:tc>
          <w:tcPr>
            <w:tcW w:w="2753" w:type="dxa"/>
            <w:tcBorders>
              <w:top w:val="single" w:sz="4" w:space="0" w:color="auto"/>
              <w:left w:val="single" w:sz="4" w:space="0" w:color="auto"/>
              <w:bottom w:val="single" w:sz="4" w:space="0" w:color="auto"/>
              <w:right w:val="single" w:sz="4" w:space="0" w:color="auto"/>
            </w:tcBorders>
          </w:tcPr>
          <w:p w:rsidR="003B69C7" w:rsidRDefault="00161CD9" w:rsidP="000F155D">
            <w:pPr>
              <w:jc w:val="both"/>
              <w:rPr>
                <w:rFonts w:ascii="Times New Roman" w:hAnsi="Times New Roman" w:cs="Times New Roman"/>
                <w:sz w:val="24"/>
                <w:szCs w:val="24"/>
              </w:rPr>
            </w:pPr>
            <w:r w:rsidRPr="003D0C83">
              <w:rPr>
                <w:rFonts w:ascii="Times New Roman" w:hAnsi="Times New Roman"/>
                <w:sz w:val="24"/>
                <w:szCs w:val="24"/>
              </w:rPr>
              <w:t>Обоснование внесения изменений приведено в приложении 12 к таблице поправок</w:t>
            </w:r>
          </w:p>
        </w:tc>
      </w:tr>
      <w:tr w:rsidR="0026098D" w:rsidRPr="00B555F0" w:rsidTr="00B25F5D">
        <w:tc>
          <w:tcPr>
            <w:tcW w:w="959" w:type="dxa"/>
            <w:tcBorders>
              <w:right w:val="single" w:sz="4" w:space="0" w:color="auto"/>
            </w:tcBorders>
          </w:tcPr>
          <w:p w:rsidR="0026098D" w:rsidRDefault="00F05D82" w:rsidP="00AE3DFD">
            <w:pPr>
              <w:jc w:val="center"/>
              <w:rPr>
                <w:rFonts w:ascii="Times New Roman" w:hAnsi="Times New Roman" w:cs="Times New Roman"/>
                <w:sz w:val="24"/>
                <w:szCs w:val="24"/>
              </w:rPr>
            </w:pPr>
            <w:r>
              <w:rPr>
                <w:rFonts w:ascii="Times New Roman" w:hAnsi="Times New Roman" w:cs="Times New Roman"/>
                <w:sz w:val="24"/>
                <w:szCs w:val="24"/>
              </w:rPr>
              <w:t>5</w:t>
            </w:r>
          </w:p>
        </w:tc>
        <w:tc>
          <w:tcPr>
            <w:tcW w:w="3343" w:type="dxa"/>
            <w:tcBorders>
              <w:top w:val="single" w:sz="4" w:space="0" w:color="auto"/>
              <w:left w:val="single" w:sz="4" w:space="0" w:color="auto"/>
              <w:bottom w:val="single" w:sz="4" w:space="0" w:color="auto"/>
              <w:right w:val="single" w:sz="4" w:space="0" w:color="auto"/>
            </w:tcBorders>
          </w:tcPr>
          <w:p w:rsidR="0020461A" w:rsidRDefault="00182166" w:rsidP="00004359">
            <w:pPr>
              <w:jc w:val="both"/>
              <w:rPr>
                <w:rFonts w:ascii="Times New Roman" w:hAnsi="Times New Roman" w:cs="Times New Roman"/>
                <w:sz w:val="24"/>
                <w:szCs w:val="24"/>
              </w:rPr>
            </w:pPr>
            <w:r>
              <w:rPr>
                <w:rFonts w:ascii="Times New Roman" w:hAnsi="Times New Roman" w:cs="Times New Roman"/>
                <w:sz w:val="24"/>
                <w:szCs w:val="24"/>
              </w:rPr>
              <w:t>Статья 10</w:t>
            </w:r>
          </w:p>
          <w:p w:rsidR="00845D1E" w:rsidRDefault="00845D1E" w:rsidP="00004359">
            <w:pPr>
              <w:jc w:val="both"/>
              <w:rPr>
                <w:rFonts w:ascii="Times New Roman" w:hAnsi="Times New Roman" w:cs="Times New Roman"/>
                <w:sz w:val="24"/>
                <w:szCs w:val="24"/>
              </w:rPr>
            </w:pPr>
            <w:r>
              <w:rPr>
                <w:rFonts w:ascii="Times New Roman" w:hAnsi="Times New Roman" w:cs="Times New Roman"/>
                <w:sz w:val="24"/>
                <w:szCs w:val="24"/>
              </w:rPr>
              <w:t>часть 1</w:t>
            </w:r>
          </w:p>
          <w:p w:rsidR="00845D1E" w:rsidRDefault="00845D1E" w:rsidP="00004359">
            <w:pPr>
              <w:jc w:val="both"/>
              <w:rPr>
                <w:rFonts w:ascii="Times New Roman" w:hAnsi="Times New Roman" w:cs="Times New Roman"/>
                <w:sz w:val="24"/>
                <w:szCs w:val="24"/>
              </w:rPr>
            </w:pP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w:t>
            </w:r>
            <w:r w:rsidR="0096623B">
              <w:rPr>
                <w:rFonts w:ascii="Times New Roman" w:hAnsi="Times New Roman" w:cs="Times New Roman"/>
                <w:sz w:val="24"/>
                <w:szCs w:val="24"/>
              </w:rPr>
              <w:t xml:space="preserve"> </w:t>
            </w:r>
            <w:r w:rsidRPr="00E621D2">
              <w:rPr>
                <w:rFonts w:ascii="Times New Roman" w:hAnsi="Times New Roman" w:cs="Times New Roman"/>
                <w:sz w:val="24"/>
                <w:szCs w:val="24"/>
              </w:rPr>
              <w:t>11727674489,58 руб., в 2020 году в сумме 10843456777,75 руб., в 2021 году в сумме 10471900709,75 руб., в том числе:</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1) бюджетам муниципальных образований:</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а) в 2019 году в сумме 11645920889,58 руб., в том числе:</w:t>
            </w:r>
          </w:p>
          <w:p w:rsidR="00E621D2" w:rsidRPr="00E621D2" w:rsidRDefault="00083D6F" w:rsidP="00E621D2">
            <w:pPr>
              <w:jc w:val="both"/>
              <w:rPr>
                <w:rFonts w:ascii="Times New Roman" w:hAnsi="Times New Roman" w:cs="Times New Roman"/>
                <w:sz w:val="24"/>
                <w:szCs w:val="24"/>
              </w:rPr>
            </w:pPr>
            <w:r>
              <w:rPr>
                <w:rFonts w:ascii="Times New Roman" w:hAnsi="Times New Roman" w:cs="Times New Roman"/>
                <w:sz w:val="24"/>
                <w:szCs w:val="24"/>
              </w:rPr>
              <w:t>дотаций – 4066930185,00 руб.;</w:t>
            </w:r>
          </w:p>
          <w:p w:rsidR="00B748AB"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субсидий – 1985388286,17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субвенций – 5593602418,41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б) в 2020 году в сумме 10762203177,75 руб., в том числе:</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дотаций – 3397105641,00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субсидий – 1550470827,15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субвенций – 5814626709,60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в) в 2021 году в сумме 10390647109,75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дотаций – 3397105641,00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субсидий – 912866743,15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субвенций – 6080674725,60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2) бюджетам государственных внебюджетных фондов:</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а) в 2019 году в сумме 81753600,00 руб.;</w:t>
            </w:r>
          </w:p>
          <w:p w:rsidR="00E621D2" w:rsidRPr="00E621D2"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б) в 2020 году в сумме 81253600,00 руб.;</w:t>
            </w:r>
          </w:p>
          <w:p w:rsidR="00182166" w:rsidRDefault="00E621D2" w:rsidP="00E621D2">
            <w:pPr>
              <w:jc w:val="both"/>
              <w:rPr>
                <w:rFonts w:ascii="Times New Roman" w:hAnsi="Times New Roman" w:cs="Times New Roman"/>
                <w:sz w:val="24"/>
                <w:szCs w:val="24"/>
              </w:rPr>
            </w:pPr>
            <w:r w:rsidRPr="00E621D2">
              <w:rPr>
                <w:rFonts w:ascii="Times New Roman" w:hAnsi="Times New Roman" w:cs="Times New Roman"/>
                <w:sz w:val="24"/>
                <w:szCs w:val="24"/>
              </w:rPr>
              <w:t>в) в 2021 году в сумме 81253600,00 руб.</w:t>
            </w:r>
          </w:p>
          <w:p w:rsidR="00B748AB" w:rsidRDefault="00B748AB" w:rsidP="00E621D2">
            <w:pPr>
              <w:jc w:val="both"/>
              <w:rPr>
                <w:rFonts w:ascii="Times New Roman" w:hAnsi="Times New Roman" w:cs="Times New Roman"/>
                <w:sz w:val="24"/>
                <w:szCs w:val="24"/>
              </w:rPr>
            </w:pPr>
          </w:p>
          <w:p w:rsidR="00B748AB" w:rsidRDefault="00B748AB" w:rsidP="00E621D2">
            <w:pPr>
              <w:jc w:val="both"/>
              <w:rPr>
                <w:rFonts w:ascii="Times New Roman" w:hAnsi="Times New Roman" w:cs="Times New Roman"/>
                <w:sz w:val="24"/>
                <w:szCs w:val="24"/>
              </w:rPr>
            </w:pPr>
            <w:r>
              <w:rPr>
                <w:rFonts w:ascii="Times New Roman" w:hAnsi="Times New Roman" w:cs="Times New Roman"/>
                <w:sz w:val="24"/>
                <w:szCs w:val="24"/>
              </w:rPr>
              <w:t>часть 8</w:t>
            </w:r>
          </w:p>
          <w:p w:rsidR="000E15EA" w:rsidRDefault="000E15EA" w:rsidP="00E621D2">
            <w:pPr>
              <w:jc w:val="both"/>
              <w:rPr>
                <w:rFonts w:ascii="Times New Roman" w:hAnsi="Times New Roman" w:cs="Times New Roman"/>
                <w:sz w:val="24"/>
                <w:szCs w:val="24"/>
              </w:rPr>
            </w:pPr>
          </w:p>
          <w:p w:rsidR="007D3C5B" w:rsidRPr="007D3C5B" w:rsidRDefault="007D3C5B" w:rsidP="007D3C5B">
            <w:pPr>
              <w:jc w:val="both"/>
              <w:rPr>
                <w:rFonts w:ascii="Times New Roman" w:hAnsi="Times New Roman" w:cs="Times New Roman"/>
                <w:sz w:val="24"/>
                <w:szCs w:val="24"/>
              </w:rPr>
            </w:pPr>
            <w:r w:rsidRPr="007D3C5B">
              <w:rPr>
                <w:rFonts w:ascii="Times New Roman" w:hAnsi="Times New Roman" w:cs="Times New Roman"/>
                <w:sz w:val="24"/>
                <w:szCs w:val="24"/>
              </w:rPr>
              <w:t>8. Установить, что перечисление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(далее - межбюджетные трансферты), может осуществляться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7D3C5B" w:rsidRPr="007D3C5B" w:rsidRDefault="007D3C5B" w:rsidP="007D3C5B">
            <w:pPr>
              <w:jc w:val="both"/>
              <w:rPr>
                <w:rFonts w:ascii="Times New Roman" w:hAnsi="Times New Roman" w:cs="Times New Roman"/>
                <w:sz w:val="24"/>
                <w:szCs w:val="24"/>
              </w:rPr>
            </w:pPr>
            <w:r w:rsidRPr="007D3C5B">
              <w:rPr>
                <w:rFonts w:ascii="Times New Roman" w:hAnsi="Times New Roman" w:cs="Times New Roman"/>
                <w:sz w:val="24"/>
                <w:szCs w:val="24"/>
              </w:rPr>
              <w:t>Перечень межбюджетных трансфертов из областного бюджета в местные бюджеты, предоставление которых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Правительством Ивановской области.</w:t>
            </w:r>
          </w:p>
          <w:p w:rsidR="00B748AB" w:rsidRPr="00D27E4D" w:rsidRDefault="007D3C5B" w:rsidP="007D3C5B">
            <w:pPr>
              <w:jc w:val="both"/>
              <w:rPr>
                <w:rFonts w:ascii="Times New Roman" w:hAnsi="Times New Roman" w:cs="Times New Roman"/>
                <w:sz w:val="24"/>
                <w:szCs w:val="24"/>
              </w:rPr>
            </w:pPr>
            <w:r w:rsidRPr="007D3C5B">
              <w:rPr>
                <w:rFonts w:ascii="Times New Roman" w:hAnsi="Times New Roman" w:cs="Times New Roman"/>
                <w:sz w:val="24"/>
                <w:szCs w:val="24"/>
              </w:rPr>
              <w:t>Установить, что полномочия получателя средств областного бюджета по перечислению межбюджетных трансфертов, указанных в абзаце втором настоящей части, осуществляет Управление Федерального казначейства по Ивановской области на основании решений главных распорядителей средств областного бюджета.</w:t>
            </w:r>
          </w:p>
        </w:tc>
        <w:tc>
          <w:tcPr>
            <w:tcW w:w="4110" w:type="dxa"/>
            <w:tcBorders>
              <w:top w:val="single" w:sz="4" w:space="0" w:color="auto"/>
              <w:left w:val="single" w:sz="4" w:space="0" w:color="auto"/>
              <w:bottom w:val="single" w:sz="4" w:space="0" w:color="auto"/>
              <w:right w:val="single" w:sz="4" w:space="0" w:color="auto"/>
            </w:tcBorders>
          </w:tcPr>
          <w:p w:rsidR="00900B71" w:rsidRDefault="00900B71" w:rsidP="00293329">
            <w:pPr>
              <w:jc w:val="both"/>
              <w:rPr>
                <w:rFonts w:ascii="Times New Roman" w:hAnsi="Times New Roman" w:cs="Times New Roman"/>
                <w:sz w:val="24"/>
                <w:szCs w:val="24"/>
              </w:rPr>
            </w:pPr>
          </w:p>
          <w:p w:rsidR="00845D1E" w:rsidRDefault="00845D1E" w:rsidP="00293329">
            <w:pPr>
              <w:jc w:val="both"/>
              <w:rPr>
                <w:rFonts w:ascii="Times New Roman" w:hAnsi="Times New Roman" w:cs="Times New Roman"/>
                <w:sz w:val="24"/>
                <w:szCs w:val="24"/>
              </w:rPr>
            </w:pPr>
          </w:p>
          <w:p w:rsidR="008830EA" w:rsidRDefault="008830EA" w:rsidP="00293329">
            <w:pPr>
              <w:jc w:val="both"/>
              <w:rPr>
                <w:rFonts w:ascii="Times New Roman" w:hAnsi="Times New Roman" w:cs="Times New Roman"/>
                <w:sz w:val="24"/>
                <w:szCs w:val="24"/>
              </w:rPr>
            </w:pPr>
          </w:p>
          <w:p w:rsidR="00845D1E" w:rsidRDefault="008830EA" w:rsidP="00293329">
            <w:pPr>
              <w:jc w:val="both"/>
              <w:rPr>
                <w:rFonts w:ascii="Times New Roman" w:hAnsi="Times New Roman" w:cs="Times New Roman"/>
                <w:sz w:val="24"/>
                <w:szCs w:val="24"/>
              </w:rPr>
            </w:pPr>
            <w:r>
              <w:rPr>
                <w:rFonts w:ascii="Times New Roman" w:hAnsi="Times New Roman" w:cs="Times New Roman"/>
                <w:sz w:val="24"/>
                <w:szCs w:val="24"/>
              </w:rPr>
              <w:t>изложить в следующей редакции</w:t>
            </w:r>
            <w:r w:rsidR="00E63A6C">
              <w:rPr>
                <w:rFonts w:ascii="Times New Roman" w:hAnsi="Times New Roman" w:cs="Times New Roman"/>
                <w:sz w:val="24"/>
                <w:szCs w:val="24"/>
              </w:rPr>
              <w:t>:</w:t>
            </w:r>
          </w:p>
          <w:p w:rsidR="0096623B" w:rsidRPr="00E621D2" w:rsidRDefault="0096623B" w:rsidP="0096623B">
            <w:pPr>
              <w:jc w:val="both"/>
              <w:rPr>
                <w:rFonts w:ascii="Times New Roman" w:hAnsi="Times New Roman" w:cs="Times New Roman"/>
                <w:sz w:val="24"/>
                <w:szCs w:val="24"/>
              </w:rPr>
            </w:pPr>
            <w:r>
              <w:rPr>
                <w:rFonts w:ascii="Times New Roman" w:hAnsi="Times New Roman" w:cs="Times New Roman"/>
                <w:sz w:val="24"/>
                <w:szCs w:val="24"/>
              </w:rPr>
              <w:t>«</w:t>
            </w:r>
            <w:r w:rsidRPr="00E621D2">
              <w:rPr>
                <w:rFonts w:ascii="Times New Roman" w:hAnsi="Times New Roman" w:cs="Times New Roman"/>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w:t>
            </w:r>
            <w:r>
              <w:rPr>
                <w:rFonts w:ascii="Times New Roman" w:hAnsi="Times New Roman" w:cs="Times New Roman"/>
                <w:sz w:val="24"/>
                <w:szCs w:val="24"/>
              </w:rPr>
              <w:t xml:space="preserve"> 13848555084,92</w:t>
            </w:r>
            <w:r w:rsidRPr="00E621D2">
              <w:rPr>
                <w:rFonts w:ascii="Times New Roman" w:hAnsi="Times New Roman" w:cs="Times New Roman"/>
                <w:sz w:val="24"/>
                <w:szCs w:val="24"/>
              </w:rPr>
              <w:t xml:space="preserve"> руб., в 2020 году в сумме </w:t>
            </w:r>
            <w:r>
              <w:rPr>
                <w:rFonts w:ascii="Times New Roman" w:hAnsi="Times New Roman" w:cs="Times New Roman"/>
                <w:sz w:val="24"/>
                <w:szCs w:val="24"/>
              </w:rPr>
              <w:t>12897195673,26</w:t>
            </w:r>
            <w:r w:rsidRPr="00E621D2">
              <w:rPr>
                <w:rFonts w:ascii="Times New Roman" w:hAnsi="Times New Roman" w:cs="Times New Roman"/>
                <w:sz w:val="24"/>
                <w:szCs w:val="24"/>
              </w:rPr>
              <w:t xml:space="preserve"> руб., в 2021 году в сумме </w:t>
            </w:r>
            <w:r>
              <w:rPr>
                <w:rFonts w:ascii="Times New Roman" w:hAnsi="Times New Roman" w:cs="Times New Roman"/>
                <w:sz w:val="24"/>
                <w:szCs w:val="24"/>
              </w:rPr>
              <w:t>12435557793,48</w:t>
            </w:r>
            <w:r w:rsidRPr="00E621D2">
              <w:rPr>
                <w:rFonts w:ascii="Times New Roman" w:hAnsi="Times New Roman" w:cs="Times New Roman"/>
                <w:sz w:val="24"/>
                <w:szCs w:val="24"/>
              </w:rPr>
              <w:t xml:space="preserve"> руб., в том числе:</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1) бюджетам муниципальных образований:</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 xml:space="preserve">а) в 2019 году в сумме </w:t>
            </w:r>
            <w:r w:rsidR="003F6767">
              <w:rPr>
                <w:rFonts w:ascii="Times New Roman" w:hAnsi="Times New Roman" w:cs="Times New Roman"/>
                <w:sz w:val="24"/>
                <w:szCs w:val="24"/>
              </w:rPr>
              <w:t>13750801484,92</w:t>
            </w:r>
            <w:r w:rsidRPr="00E621D2">
              <w:rPr>
                <w:rFonts w:ascii="Times New Roman" w:hAnsi="Times New Roman" w:cs="Times New Roman"/>
                <w:sz w:val="24"/>
                <w:szCs w:val="24"/>
              </w:rPr>
              <w:t xml:space="preserve"> руб., в том числе:</w:t>
            </w:r>
          </w:p>
          <w:p w:rsidR="0096623B" w:rsidRPr="00E621D2" w:rsidRDefault="0096623B" w:rsidP="0096623B">
            <w:pPr>
              <w:jc w:val="both"/>
              <w:rPr>
                <w:rFonts w:ascii="Times New Roman" w:hAnsi="Times New Roman" w:cs="Times New Roman"/>
                <w:sz w:val="24"/>
                <w:szCs w:val="24"/>
              </w:rPr>
            </w:pPr>
            <w:r>
              <w:rPr>
                <w:rFonts w:ascii="Times New Roman" w:hAnsi="Times New Roman" w:cs="Times New Roman"/>
                <w:sz w:val="24"/>
                <w:szCs w:val="24"/>
              </w:rPr>
              <w:t>дотаций – 4066930185,00 руб.;</w:t>
            </w:r>
          </w:p>
          <w:p w:rsidR="0096623B"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 xml:space="preserve">субсидий – </w:t>
            </w:r>
            <w:r w:rsidR="003F6767">
              <w:rPr>
                <w:rFonts w:ascii="Times New Roman" w:hAnsi="Times New Roman" w:cs="Times New Roman"/>
                <w:sz w:val="24"/>
                <w:szCs w:val="24"/>
              </w:rPr>
              <w:t>3407240796,51</w:t>
            </w:r>
            <w:r w:rsidRPr="00E621D2">
              <w:rPr>
                <w:rFonts w:ascii="Times New Roman" w:hAnsi="Times New Roman" w:cs="Times New Roman"/>
                <w:sz w:val="24"/>
                <w:szCs w:val="24"/>
              </w:rPr>
              <w:t xml:space="preserve"> руб.;</w:t>
            </w:r>
          </w:p>
          <w:p w:rsidR="0096623B"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 xml:space="preserve">субвенций – </w:t>
            </w:r>
            <w:r w:rsidR="003F6767">
              <w:rPr>
                <w:rFonts w:ascii="Times New Roman" w:hAnsi="Times New Roman" w:cs="Times New Roman"/>
                <w:sz w:val="24"/>
                <w:szCs w:val="24"/>
              </w:rPr>
              <w:t>5620630503,41</w:t>
            </w:r>
            <w:r w:rsidRPr="00E621D2">
              <w:rPr>
                <w:rFonts w:ascii="Times New Roman" w:hAnsi="Times New Roman" w:cs="Times New Roman"/>
                <w:sz w:val="24"/>
                <w:szCs w:val="24"/>
              </w:rPr>
              <w:t xml:space="preserve"> руб.;</w:t>
            </w:r>
          </w:p>
          <w:p w:rsidR="003F6767" w:rsidRPr="00E621D2" w:rsidRDefault="003F6767" w:rsidP="0096623B">
            <w:pPr>
              <w:jc w:val="both"/>
              <w:rPr>
                <w:rFonts w:ascii="Times New Roman" w:hAnsi="Times New Roman" w:cs="Times New Roman"/>
                <w:sz w:val="24"/>
                <w:szCs w:val="24"/>
              </w:rPr>
            </w:pPr>
            <w:r>
              <w:rPr>
                <w:rFonts w:ascii="Times New Roman" w:hAnsi="Times New Roman" w:cs="Times New Roman"/>
                <w:sz w:val="24"/>
                <w:szCs w:val="24"/>
              </w:rPr>
              <w:t>иных межбюджетных трансфертов – 656000000,00 руб.;</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 xml:space="preserve">б) в 2020 году в сумме </w:t>
            </w:r>
            <w:r w:rsidR="003F6767">
              <w:rPr>
                <w:rFonts w:ascii="Times New Roman" w:hAnsi="Times New Roman" w:cs="Times New Roman"/>
                <w:sz w:val="24"/>
                <w:szCs w:val="24"/>
              </w:rPr>
              <w:t>12815942073,26</w:t>
            </w:r>
            <w:r w:rsidRPr="00E621D2">
              <w:rPr>
                <w:rFonts w:ascii="Times New Roman" w:hAnsi="Times New Roman" w:cs="Times New Roman"/>
                <w:sz w:val="24"/>
                <w:szCs w:val="24"/>
              </w:rPr>
              <w:t xml:space="preserve"> руб., в том числе:</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дотаций – 3397105641,00 руб.;</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 xml:space="preserve">субсидий – </w:t>
            </w:r>
            <w:r w:rsidR="003F6767">
              <w:rPr>
                <w:rFonts w:ascii="Times New Roman" w:hAnsi="Times New Roman" w:cs="Times New Roman"/>
                <w:sz w:val="24"/>
                <w:szCs w:val="24"/>
              </w:rPr>
              <w:t>2997447222,66</w:t>
            </w:r>
            <w:r w:rsidRPr="00E621D2">
              <w:rPr>
                <w:rFonts w:ascii="Times New Roman" w:hAnsi="Times New Roman" w:cs="Times New Roman"/>
                <w:sz w:val="24"/>
                <w:szCs w:val="24"/>
              </w:rPr>
              <w:t xml:space="preserve"> руб.;</w:t>
            </w:r>
          </w:p>
          <w:p w:rsidR="0096623B"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субвенций – 5814626709,60 руб.;</w:t>
            </w:r>
          </w:p>
          <w:p w:rsidR="003F6767" w:rsidRPr="00E621D2" w:rsidRDefault="003F6767" w:rsidP="0096623B">
            <w:pPr>
              <w:jc w:val="both"/>
              <w:rPr>
                <w:rFonts w:ascii="Times New Roman" w:hAnsi="Times New Roman" w:cs="Times New Roman"/>
                <w:sz w:val="24"/>
                <w:szCs w:val="24"/>
              </w:rPr>
            </w:pPr>
            <w:r w:rsidRPr="003F6767">
              <w:rPr>
                <w:rFonts w:ascii="Times New Roman" w:hAnsi="Times New Roman" w:cs="Times New Roman"/>
                <w:sz w:val="24"/>
                <w:szCs w:val="24"/>
              </w:rPr>
              <w:t>иных межбюджетных трансфертов –</w:t>
            </w:r>
            <w:r>
              <w:rPr>
                <w:rFonts w:ascii="Times New Roman" w:hAnsi="Times New Roman" w:cs="Times New Roman"/>
                <w:sz w:val="24"/>
                <w:szCs w:val="24"/>
              </w:rPr>
              <w:t xml:space="preserve"> 606762500,00 руб.</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 xml:space="preserve">в) в 2021 году в сумме </w:t>
            </w:r>
            <w:r w:rsidR="003F6767">
              <w:rPr>
                <w:rFonts w:ascii="Times New Roman" w:hAnsi="Times New Roman" w:cs="Times New Roman"/>
                <w:sz w:val="24"/>
                <w:szCs w:val="24"/>
              </w:rPr>
              <w:t>12354304193,48</w:t>
            </w:r>
            <w:r w:rsidRPr="00E621D2">
              <w:rPr>
                <w:rFonts w:ascii="Times New Roman" w:hAnsi="Times New Roman" w:cs="Times New Roman"/>
                <w:sz w:val="24"/>
                <w:szCs w:val="24"/>
              </w:rPr>
              <w:t xml:space="preserve"> руб.;</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дотаций – 3397105641,00 руб.;</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 xml:space="preserve">субсидий – </w:t>
            </w:r>
            <w:r w:rsidR="003F6767">
              <w:rPr>
                <w:rFonts w:ascii="Times New Roman" w:hAnsi="Times New Roman" w:cs="Times New Roman"/>
                <w:sz w:val="24"/>
                <w:szCs w:val="24"/>
              </w:rPr>
              <w:t>2270118826,88</w:t>
            </w:r>
            <w:r w:rsidRPr="00E621D2">
              <w:rPr>
                <w:rFonts w:ascii="Times New Roman" w:hAnsi="Times New Roman" w:cs="Times New Roman"/>
                <w:sz w:val="24"/>
                <w:szCs w:val="24"/>
              </w:rPr>
              <w:t xml:space="preserve"> руб.;</w:t>
            </w:r>
          </w:p>
          <w:p w:rsidR="0096623B"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субвенций – 6080674725,60 руб.;</w:t>
            </w:r>
          </w:p>
          <w:p w:rsidR="003F6767" w:rsidRPr="00E621D2" w:rsidRDefault="003F6767" w:rsidP="0096623B">
            <w:pPr>
              <w:jc w:val="both"/>
              <w:rPr>
                <w:rFonts w:ascii="Times New Roman" w:hAnsi="Times New Roman" w:cs="Times New Roman"/>
                <w:sz w:val="24"/>
                <w:szCs w:val="24"/>
              </w:rPr>
            </w:pPr>
            <w:r>
              <w:rPr>
                <w:rFonts w:ascii="Times New Roman" w:hAnsi="Times New Roman" w:cs="Times New Roman"/>
                <w:sz w:val="24"/>
                <w:szCs w:val="24"/>
              </w:rPr>
              <w:t>иных межбюджетных трансфертов – 606405000,00 руб.</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2) бюджетам государственных внебюджетных фондов:</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 xml:space="preserve">а) в 2019 году в сумме </w:t>
            </w:r>
            <w:r w:rsidR="003F6767">
              <w:rPr>
                <w:rFonts w:ascii="Times New Roman" w:hAnsi="Times New Roman" w:cs="Times New Roman"/>
                <w:sz w:val="24"/>
                <w:szCs w:val="24"/>
              </w:rPr>
              <w:t>97753600</w:t>
            </w:r>
            <w:r w:rsidRPr="00E621D2">
              <w:rPr>
                <w:rFonts w:ascii="Times New Roman" w:hAnsi="Times New Roman" w:cs="Times New Roman"/>
                <w:sz w:val="24"/>
                <w:szCs w:val="24"/>
              </w:rPr>
              <w:t>,00 руб.;</w:t>
            </w:r>
          </w:p>
          <w:p w:rsidR="0096623B" w:rsidRPr="00E621D2"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б) в 2020 году в сумме 81253600,00 руб.;</w:t>
            </w:r>
          </w:p>
          <w:p w:rsidR="0096623B" w:rsidRDefault="0096623B" w:rsidP="0096623B">
            <w:pPr>
              <w:jc w:val="both"/>
              <w:rPr>
                <w:rFonts w:ascii="Times New Roman" w:hAnsi="Times New Roman" w:cs="Times New Roman"/>
                <w:sz w:val="24"/>
                <w:szCs w:val="24"/>
              </w:rPr>
            </w:pPr>
            <w:r w:rsidRPr="00E621D2">
              <w:rPr>
                <w:rFonts w:ascii="Times New Roman" w:hAnsi="Times New Roman" w:cs="Times New Roman"/>
                <w:sz w:val="24"/>
                <w:szCs w:val="24"/>
              </w:rPr>
              <w:t>в) в 2021 году в сумме 81253600,00 руб.</w:t>
            </w:r>
            <w:r w:rsidR="003F6767">
              <w:rPr>
                <w:rFonts w:ascii="Times New Roman" w:hAnsi="Times New Roman" w:cs="Times New Roman"/>
                <w:sz w:val="24"/>
                <w:szCs w:val="24"/>
              </w:rPr>
              <w:t>»</w:t>
            </w:r>
          </w:p>
          <w:p w:rsidR="007D3C5B" w:rsidRDefault="007D3C5B" w:rsidP="00293329">
            <w:pPr>
              <w:jc w:val="both"/>
              <w:rPr>
                <w:rFonts w:ascii="Times New Roman" w:hAnsi="Times New Roman" w:cs="Times New Roman"/>
                <w:sz w:val="24"/>
                <w:szCs w:val="24"/>
              </w:rPr>
            </w:pPr>
          </w:p>
          <w:p w:rsidR="007D3C5B" w:rsidRDefault="007D3C5B" w:rsidP="00293329">
            <w:pPr>
              <w:jc w:val="both"/>
              <w:rPr>
                <w:rFonts w:ascii="Times New Roman" w:hAnsi="Times New Roman" w:cs="Times New Roman"/>
                <w:sz w:val="24"/>
                <w:szCs w:val="24"/>
              </w:rPr>
            </w:pPr>
          </w:p>
          <w:p w:rsidR="007D3C5B" w:rsidRDefault="007D3C5B" w:rsidP="00293329">
            <w:pPr>
              <w:jc w:val="both"/>
              <w:rPr>
                <w:rFonts w:ascii="Times New Roman" w:hAnsi="Times New Roman" w:cs="Times New Roman"/>
                <w:sz w:val="24"/>
                <w:szCs w:val="24"/>
              </w:rPr>
            </w:pPr>
          </w:p>
          <w:p w:rsidR="007D3C5B" w:rsidRDefault="007D3C5B" w:rsidP="00293329">
            <w:pPr>
              <w:jc w:val="both"/>
              <w:rPr>
                <w:rFonts w:ascii="Times New Roman" w:hAnsi="Times New Roman" w:cs="Times New Roman"/>
                <w:sz w:val="24"/>
                <w:szCs w:val="24"/>
              </w:rPr>
            </w:pPr>
          </w:p>
          <w:p w:rsidR="007D3C5B" w:rsidRDefault="007D3C5B" w:rsidP="00293329">
            <w:pPr>
              <w:jc w:val="both"/>
              <w:rPr>
                <w:rFonts w:ascii="Times New Roman" w:hAnsi="Times New Roman" w:cs="Times New Roman"/>
                <w:sz w:val="24"/>
                <w:szCs w:val="24"/>
              </w:rPr>
            </w:pPr>
          </w:p>
          <w:p w:rsidR="007D3C5B" w:rsidRDefault="007D3C5B" w:rsidP="00293329">
            <w:pPr>
              <w:jc w:val="both"/>
              <w:rPr>
                <w:rFonts w:ascii="Times New Roman" w:hAnsi="Times New Roman" w:cs="Times New Roman"/>
                <w:sz w:val="24"/>
                <w:szCs w:val="24"/>
              </w:rPr>
            </w:pPr>
            <w:r>
              <w:rPr>
                <w:rFonts w:ascii="Times New Roman" w:hAnsi="Times New Roman" w:cs="Times New Roman"/>
                <w:sz w:val="24"/>
                <w:szCs w:val="24"/>
              </w:rPr>
              <w:t>Изложить в следующей редакции:</w:t>
            </w:r>
          </w:p>
          <w:p w:rsidR="007D3C5B" w:rsidRPr="007D3C5B" w:rsidRDefault="007D3C5B" w:rsidP="007D3C5B">
            <w:pPr>
              <w:jc w:val="both"/>
              <w:rPr>
                <w:rFonts w:ascii="Times New Roman" w:hAnsi="Times New Roman" w:cs="Times New Roman"/>
                <w:sz w:val="24"/>
                <w:szCs w:val="24"/>
              </w:rPr>
            </w:pPr>
            <w:r>
              <w:rPr>
                <w:rFonts w:ascii="Times New Roman" w:hAnsi="Times New Roman" w:cs="Times New Roman"/>
                <w:sz w:val="24"/>
                <w:szCs w:val="24"/>
              </w:rPr>
              <w:t xml:space="preserve">«8. </w:t>
            </w:r>
            <w:r w:rsidRPr="007D3C5B">
              <w:rPr>
                <w:rFonts w:ascii="Times New Roman" w:hAnsi="Times New Roman" w:cs="Times New Roman"/>
                <w:sz w:val="24"/>
                <w:szCs w:val="24"/>
              </w:rPr>
              <w:t>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7D3C5B" w:rsidRPr="007D3C5B" w:rsidRDefault="007D3C5B" w:rsidP="007D3C5B">
            <w:pPr>
              <w:jc w:val="both"/>
              <w:rPr>
                <w:rFonts w:ascii="Times New Roman" w:hAnsi="Times New Roman" w:cs="Times New Roman"/>
                <w:sz w:val="24"/>
                <w:szCs w:val="24"/>
              </w:rPr>
            </w:pPr>
            <w:r w:rsidRPr="007D3C5B">
              <w:rPr>
                <w:rFonts w:ascii="Times New Roman" w:hAnsi="Times New Roman" w:cs="Times New Roman"/>
                <w:sz w:val="24"/>
                <w:szCs w:val="24"/>
              </w:rPr>
              <w:t>всех межбюджетных трансфертов, источником финансового обеспечения которых являются средства федерального бюджета;</w:t>
            </w:r>
          </w:p>
          <w:p w:rsidR="007D3C5B" w:rsidRPr="007D3C5B" w:rsidRDefault="007D3C5B" w:rsidP="007D3C5B">
            <w:pPr>
              <w:jc w:val="both"/>
              <w:rPr>
                <w:rFonts w:ascii="Times New Roman" w:hAnsi="Times New Roman" w:cs="Times New Roman"/>
                <w:sz w:val="24"/>
                <w:szCs w:val="24"/>
              </w:rPr>
            </w:pPr>
            <w:r w:rsidRPr="007D3C5B">
              <w:rPr>
                <w:rFonts w:ascii="Times New Roman" w:hAnsi="Times New Roman" w:cs="Times New Roman"/>
                <w:sz w:val="24"/>
                <w:szCs w:val="24"/>
              </w:rPr>
              <w:t>межбюджетных трансфертов, за исключением указанных в абзаце втором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w:t>
            </w:r>
            <w:r w:rsidR="00AA032F">
              <w:rPr>
                <w:rFonts w:ascii="Times New Roman" w:hAnsi="Times New Roman" w:cs="Times New Roman"/>
                <w:sz w:val="24"/>
                <w:szCs w:val="24"/>
              </w:rPr>
              <w:t xml:space="preserve"> (далее – финансовый орган)</w:t>
            </w:r>
            <w:r w:rsidRPr="007D3C5B">
              <w:rPr>
                <w:rFonts w:ascii="Times New Roman" w:hAnsi="Times New Roman" w:cs="Times New Roman"/>
                <w:sz w:val="24"/>
                <w:szCs w:val="24"/>
              </w:rPr>
              <w:t>.</w:t>
            </w:r>
          </w:p>
          <w:p w:rsidR="007D3C5B" w:rsidRDefault="007D3C5B" w:rsidP="007D3C5B">
            <w:pPr>
              <w:jc w:val="both"/>
              <w:rPr>
                <w:rFonts w:ascii="Times New Roman" w:hAnsi="Times New Roman" w:cs="Times New Roman"/>
                <w:sz w:val="24"/>
                <w:szCs w:val="24"/>
              </w:rPr>
            </w:pPr>
            <w:r w:rsidRPr="007D3C5B">
              <w:rPr>
                <w:rFonts w:ascii="Times New Roman" w:hAnsi="Times New Roman" w:cs="Times New Roman"/>
                <w:sz w:val="24"/>
                <w:szCs w:val="24"/>
              </w:rPr>
              <w:t>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r>
              <w:rPr>
                <w:rFonts w:ascii="Times New Roman" w:hAnsi="Times New Roman" w:cs="Times New Roman"/>
                <w:sz w:val="24"/>
                <w:szCs w:val="24"/>
              </w:rPr>
              <w:t>»</w:t>
            </w:r>
          </w:p>
          <w:p w:rsidR="007D3C5B" w:rsidRDefault="007D3C5B" w:rsidP="00293329">
            <w:pPr>
              <w:jc w:val="both"/>
              <w:rPr>
                <w:rFonts w:ascii="Times New Roman" w:hAnsi="Times New Roman" w:cs="Times New Roman"/>
                <w:sz w:val="24"/>
                <w:szCs w:val="24"/>
              </w:rPr>
            </w:pPr>
          </w:p>
          <w:p w:rsidR="007D3C5B" w:rsidRDefault="007D3C5B" w:rsidP="00293329">
            <w:pPr>
              <w:jc w:val="both"/>
              <w:rPr>
                <w:rFonts w:ascii="Times New Roman" w:hAnsi="Times New Roman" w:cs="Times New Roman"/>
                <w:sz w:val="24"/>
                <w:szCs w:val="24"/>
              </w:rPr>
            </w:pPr>
          </w:p>
          <w:p w:rsidR="007D3C5B" w:rsidRDefault="007D3C5B" w:rsidP="00293329">
            <w:pPr>
              <w:jc w:val="both"/>
              <w:rPr>
                <w:rFonts w:ascii="Times New Roman" w:hAnsi="Times New Roman" w:cs="Times New Roman"/>
                <w:sz w:val="24"/>
                <w:szCs w:val="24"/>
              </w:rPr>
            </w:pPr>
          </w:p>
          <w:p w:rsidR="007D3C5B" w:rsidRDefault="007D3C5B" w:rsidP="00293329">
            <w:pPr>
              <w:jc w:val="both"/>
              <w:rPr>
                <w:rFonts w:ascii="Times New Roman" w:hAnsi="Times New Roman" w:cs="Times New Roman"/>
                <w:sz w:val="24"/>
                <w:szCs w:val="24"/>
              </w:rPr>
            </w:pPr>
          </w:p>
          <w:p w:rsidR="007D3C5B" w:rsidRDefault="007D3C5B" w:rsidP="00293329">
            <w:pPr>
              <w:jc w:val="both"/>
              <w:rPr>
                <w:rFonts w:ascii="Times New Roman" w:hAnsi="Times New Roman" w:cs="Times New Roman"/>
                <w:sz w:val="24"/>
                <w:szCs w:val="24"/>
              </w:rPr>
            </w:pPr>
          </w:p>
          <w:p w:rsidR="00E745E1" w:rsidRPr="005620AF" w:rsidRDefault="00E745E1" w:rsidP="00E621D2">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572FD" w:rsidRDefault="00845D1E" w:rsidP="0086196A">
            <w:pPr>
              <w:jc w:val="both"/>
              <w:rPr>
                <w:rFonts w:ascii="Times New Roman" w:hAnsi="Times New Roman" w:cs="Times New Roman"/>
                <w:sz w:val="24"/>
                <w:szCs w:val="24"/>
              </w:rPr>
            </w:pPr>
            <w:r>
              <w:rPr>
                <w:rFonts w:ascii="Times New Roman" w:hAnsi="Times New Roman" w:cs="Times New Roman"/>
                <w:sz w:val="24"/>
                <w:szCs w:val="24"/>
              </w:rPr>
              <w:t>Статья 10</w:t>
            </w:r>
          </w:p>
          <w:p w:rsidR="00845D1E" w:rsidRDefault="00845D1E" w:rsidP="0086196A">
            <w:pPr>
              <w:jc w:val="both"/>
              <w:rPr>
                <w:rFonts w:ascii="Times New Roman" w:hAnsi="Times New Roman" w:cs="Times New Roman"/>
                <w:sz w:val="24"/>
                <w:szCs w:val="24"/>
              </w:rPr>
            </w:pPr>
            <w:r>
              <w:rPr>
                <w:rFonts w:ascii="Times New Roman" w:hAnsi="Times New Roman" w:cs="Times New Roman"/>
                <w:sz w:val="24"/>
                <w:szCs w:val="24"/>
              </w:rPr>
              <w:t>часть 1</w:t>
            </w:r>
          </w:p>
          <w:p w:rsidR="008830EA" w:rsidRDefault="008830EA" w:rsidP="008830EA">
            <w:pPr>
              <w:jc w:val="both"/>
              <w:rPr>
                <w:rFonts w:ascii="Times New Roman" w:hAnsi="Times New Roman" w:cs="Times New Roman"/>
                <w:sz w:val="24"/>
                <w:szCs w:val="24"/>
              </w:rPr>
            </w:pPr>
          </w:p>
          <w:p w:rsidR="00845D1E" w:rsidRDefault="00845D1E" w:rsidP="0086196A">
            <w:pPr>
              <w:jc w:val="both"/>
              <w:rPr>
                <w:rFonts w:ascii="Times New Roman" w:hAnsi="Times New Roman" w:cs="Times New Roman"/>
                <w:sz w:val="24"/>
                <w:szCs w:val="24"/>
              </w:rPr>
            </w:pP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w:t>
            </w:r>
            <w:r>
              <w:rPr>
                <w:rFonts w:ascii="Times New Roman" w:hAnsi="Times New Roman" w:cs="Times New Roman"/>
                <w:sz w:val="24"/>
                <w:szCs w:val="24"/>
              </w:rPr>
              <w:t xml:space="preserve"> 13848555084,92</w:t>
            </w:r>
            <w:r w:rsidRPr="00E621D2">
              <w:rPr>
                <w:rFonts w:ascii="Times New Roman" w:hAnsi="Times New Roman" w:cs="Times New Roman"/>
                <w:sz w:val="24"/>
                <w:szCs w:val="24"/>
              </w:rPr>
              <w:t xml:space="preserve"> руб., в 2020 году в сумме </w:t>
            </w:r>
            <w:r>
              <w:rPr>
                <w:rFonts w:ascii="Times New Roman" w:hAnsi="Times New Roman" w:cs="Times New Roman"/>
                <w:sz w:val="24"/>
                <w:szCs w:val="24"/>
              </w:rPr>
              <w:t>12897195673,26</w:t>
            </w:r>
            <w:r w:rsidRPr="00E621D2">
              <w:rPr>
                <w:rFonts w:ascii="Times New Roman" w:hAnsi="Times New Roman" w:cs="Times New Roman"/>
                <w:sz w:val="24"/>
                <w:szCs w:val="24"/>
              </w:rPr>
              <w:t xml:space="preserve"> руб., в 2021 году в сумме </w:t>
            </w:r>
            <w:r>
              <w:rPr>
                <w:rFonts w:ascii="Times New Roman" w:hAnsi="Times New Roman" w:cs="Times New Roman"/>
                <w:sz w:val="24"/>
                <w:szCs w:val="24"/>
              </w:rPr>
              <w:t>12435557793,48</w:t>
            </w:r>
            <w:r w:rsidRPr="00E621D2">
              <w:rPr>
                <w:rFonts w:ascii="Times New Roman" w:hAnsi="Times New Roman" w:cs="Times New Roman"/>
                <w:sz w:val="24"/>
                <w:szCs w:val="24"/>
              </w:rPr>
              <w:t xml:space="preserve"> руб., в том числе:</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1) бюджетам муниципальных образований:</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 xml:space="preserve">а) в 2019 году в сумме </w:t>
            </w:r>
            <w:r>
              <w:rPr>
                <w:rFonts w:ascii="Times New Roman" w:hAnsi="Times New Roman" w:cs="Times New Roman"/>
                <w:sz w:val="24"/>
                <w:szCs w:val="24"/>
              </w:rPr>
              <w:t>13750801484,92</w:t>
            </w:r>
            <w:r w:rsidRPr="00E621D2">
              <w:rPr>
                <w:rFonts w:ascii="Times New Roman" w:hAnsi="Times New Roman" w:cs="Times New Roman"/>
                <w:sz w:val="24"/>
                <w:szCs w:val="24"/>
              </w:rPr>
              <w:t xml:space="preserve"> руб., в том числе:</w:t>
            </w:r>
          </w:p>
          <w:p w:rsidR="003F6767" w:rsidRPr="00E621D2" w:rsidRDefault="003F6767" w:rsidP="003F6767">
            <w:pPr>
              <w:jc w:val="both"/>
              <w:rPr>
                <w:rFonts w:ascii="Times New Roman" w:hAnsi="Times New Roman" w:cs="Times New Roman"/>
                <w:sz w:val="24"/>
                <w:szCs w:val="24"/>
              </w:rPr>
            </w:pPr>
            <w:r>
              <w:rPr>
                <w:rFonts w:ascii="Times New Roman" w:hAnsi="Times New Roman" w:cs="Times New Roman"/>
                <w:sz w:val="24"/>
                <w:szCs w:val="24"/>
              </w:rPr>
              <w:t>дотаций – 4066930185,00 руб.;</w:t>
            </w:r>
          </w:p>
          <w:p w:rsidR="003F6767"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 xml:space="preserve">субсидий – </w:t>
            </w:r>
            <w:r>
              <w:rPr>
                <w:rFonts w:ascii="Times New Roman" w:hAnsi="Times New Roman" w:cs="Times New Roman"/>
                <w:sz w:val="24"/>
                <w:szCs w:val="24"/>
              </w:rPr>
              <w:t>3407240796,51</w:t>
            </w:r>
            <w:r w:rsidRPr="00E621D2">
              <w:rPr>
                <w:rFonts w:ascii="Times New Roman" w:hAnsi="Times New Roman" w:cs="Times New Roman"/>
                <w:sz w:val="24"/>
                <w:szCs w:val="24"/>
              </w:rPr>
              <w:t xml:space="preserve"> руб.;</w:t>
            </w:r>
          </w:p>
          <w:p w:rsidR="003F6767"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 xml:space="preserve">субвенций – </w:t>
            </w:r>
            <w:r>
              <w:rPr>
                <w:rFonts w:ascii="Times New Roman" w:hAnsi="Times New Roman" w:cs="Times New Roman"/>
                <w:sz w:val="24"/>
                <w:szCs w:val="24"/>
              </w:rPr>
              <w:t>5620630503,41</w:t>
            </w:r>
            <w:r w:rsidRPr="00E621D2">
              <w:rPr>
                <w:rFonts w:ascii="Times New Roman" w:hAnsi="Times New Roman" w:cs="Times New Roman"/>
                <w:sz w:val="24"/>
                <w:szCs w:val="24"/>
              </w:rPr>
              <w:t xml:space="preserve"> руб.;</w:t>
            </w:r>
          </w:p>
          <w:p w:rsidR="003F6767" w:rsidRPr="00E621D2" w:rsidRDefault="003F6767" w:rsidP="003F6767">
            <w:pPr>
              <w:jc w:val="both"/>
              <w:rPr>
                <w:rFonts w:ascii="Times New Roman" w:hAnsi="Times New Roman" w:cs="Times New Roman"/>
                <w:sz w:val="24"/>
                <w:szCs w:val="24"/>
              </w:rPr>
            </w:pPr>
            <w:r>
              <w:rPr>
                <w:rFonts w:ascii="Times New Roman" w:hAnsi="Times New Roman" w:cs="Times New Roman"/>
                <w:sz w:val="24"/>
                <w:szCs w:val="24"/>
              </w:rPr>
              <w:t>иных межбюджетных трансфертов – 656000000,00 руб.;</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 xml:space="preserve">б) в 2020 году в сумме </w:t>
            </w:r>
            <w:r>
              <w:rPr>
                <w:rFonts w:ascii="Times New Roman" w:hAnsi="Times New Roman" w:cs="Times New Roman"/>
                <w:sz w:val="24"/>
                <w:szCs w:val="24"/>
              </w:rPr>
              <w:t>12815942073,26</w:t>
            </w:r>
            <w:r w:rsidRPr="00E621D2">
              <w:rPr>
                <w:rFonts w:ascii="Times New Roman" w:hAnsi="Times New Roman" w:cs="Times New Roman"/>
                <w:sz w:val="24"/>
                <w:szCs w:val="24"/>
              </w:rPr>
              <w:t xml:space="preserve"> руб., в том числе:</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дотаций – 3397105641,00 руб.;</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 xml:space="preserve">субсидий – </w:t>
            </w:r>
            <w:r>
              <w:rPr>
                <w:rFonts w:ascii="Times New Roman" w:hAnsi="Times New Roman" w:cs="Times New Roman"/>
                <w:sz w:val="24"/>
                <w:szCs w:val="24"/>
              </w:rPr>
              <w:t>2997447222,66</w:t>
            </w:r>
            <w:r w:rsidRPr="00E621D2">
              <w:rPr>
                <w:rFonts w:ascii="Times New Roman" w:hAnsi="Times New Roman" w:cs="Times New Roman"/>
                <w:sz w:val="24"/>
                <w:szCs w:val="24"/>
              </w:rPr>
              <w:t xml:space="preserve"> руб.;</w:t>
            </w:r>
          </w:p>
          <w:p w:rsidR="003F6767"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субвенций – 5814626709,60 руб.;</w:t>
            </w:r>
          </w:p>
          <w:p w:rsidR="003F6767" w:rsidRPr="00E621D2" w:rsidRDefault="003F6767" w:rsidP="003F6767">
            <w:pPr>
              <w:jc w:val="both"/>
              <w:rPr>
                <w:rFonts w:ascii="Times New Roman" w:hAnsi="Times New Roman" w:cs="Times New Roman"/>
                <w:sz w:val="24"/>
                <w:szCs w:val="24"/>
              </w:rPr>
            </w:pPr>
            <w:r w:rsidRPr="003F6767">
              <w:rPr>
                <w:rFonts w:ascii="Times New Roman" w:hAnsi="Times New Roman" w:cs="Times New Roman"/>
                <w:sz w:val="24"/>
                <w:szCs w:val="24"/>
              </w:rPr>
              <w:t>иных межбюджетных трансфертов –</w:t>
            </w:r>
            <w:r>
              <w:rPr>
                <w:rFonts w:ascii="Times New Roman" w:hAnsi="Times New Roman" w:cs="Times New Roman"/>
                <w:sz w:val="24"/>
                <w:szCs w:val="24"/>
              </w:rPr>
              <w:t xml:space="preserve"> 606762500,00 руб.</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 xml:space="preserve">в) в 2021 году в сумме </w:t>
            </w:r>
            <w:r>
              <w:rPr>
                <w:rFonts w:ascii="Times New Roman" w:hAnsi="Times New Roman" w:cs="Times New Roman"/>
                <w:sz w:val="24"/>
                <w:szCs w:val="24"/>
              </w:rPr>
              <w:t>12354304193,48</w:t>
            </w:r>
            <w:r w:rsidRPr="00E621D2">
              <w:rPr>
                <w:rFonts w:ascii="Times New Roman" w:hAnsi="Times New Roman" w:cs="Times New Roman"/>
                <w:sz w:val="24"/>
                <w:szCs w:val="24"/>
              </w:rPr>
              <w:t xml:space="preserve"> руб.;</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дотаций – 3397105641,00 руб.;</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 xml:space="preserve">субсидий – </w:t>
            </w:r>
            <w:r>
              <w:rPr>
                <w:rFonts w:ascii="Times New Roman" w:hAnsi="Times New Roman" w:cs="Times New Roman"/>
                <w:sz w:val="24"/>
                <w:szCs w:val="24"/>
              </w:rPr>
              <w:t>2270118826,88</w:t>
            </w:r>
            <w:r w:rsidRPr="00E621D2">
              <w:rPr>
                <w:rFonts w:ascii="Times New Roman" w:hAnsi="Times New Roman" w:cs="Times New Roman"/>
                <w:sz w:val="24"/>
                <w:szCs w:val="24"/>
              </w:rPr>
              <w:t xml:space="preserve"> руб.;</w:t>
            </w:r>
          </w:p>
          <w:p w:rsidR="003F6767"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субвенций – 6080674725,60 руб.;</w:t>
            </w:r>
          </w:p>
          <w:p w:rsidR="003F6767" w:rsidRPr="00E621D2" w:rsidRDefault="003F6767" w:rsidP="003F6767">
            <w:pPr>
              <w:jc w:val="both"/>
              <w:rPr>
                <w:rFonts w:ascii="Times New Roman" w:hAnsi="Times New Roman" w:cs="Times New Roman"/>
                <w:sz w:val="24"/>
                <w:szCs w:val="24"/>
              </w:rPr>
            </w:pPr>
            <w:r>
              <w:rPr>
                <w:rFonts w:ascii="Times New Roman" w:hAnsi="Times New Roman" w:cs="Times New Roman"/>
                <w:sz w:val="24"/>
                <w:szCs w:val="24"/>
              </w:rPr>
              <w:t>иных межбюджетных трансфертов – 606405000,00 руб.</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2) бюджетам государственных внебюджетных фондов:</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 xml:space="preserve">а) в 2019 году в сумме </w:t>
            </w:r>
            <w:r>
              <w:rPr>
                <w:rFonts w:ascii="Times New Roman" w:hAnsi="Times New Roman" w:cs="Times New Roman"/>
                <w:sz w:val="24"/>
                <w:szCs w:val="24"/>
              </w:rPr>
              <w:t>97753600</w:t>
            </w:r>
            <w:r w:rsidRPr="00E621D2">
              <w:rPr>
                <w:rFonts w:ascii="Times New Roman" w:hAnsi="Times New Roman" w:cs="Times New Roman"/>
                <w:sz w:val="24"/>
                <w:szCs w:val="24"/>
              </w:rPr>
              <w:t>,00 руб.;</w:t>
            </w:r>
          </w:p>
          <w:p w:rsidR="003F6767" w:rsidRPr="00E621D2"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б) в 2020 году в сумме 81253600,00 руб.;</w:t>
            </w:r>
          </w:p>
          <w:p w:rsidR="007D3C5B" w:rsidRDefault="003F6767" w:rsidP="003F6767">
            <w:pPr>
              <w:jc w:val="both"/>
              <w:rPr>
                <w:rFonts w:ascii="Times New Roman" w:hAnsi="Times New Roman" w:cs="Times New Roman"/>
                <w:sz w:val="24"/>
                <w:szCs w:val="24"/>
              </w:rPr>
            </w:pPr>
            <w:r w:rsidRPr="00E621D2">
              <w:rPr>
                <w:rFonts w:ascii="Times New Roman" w:hAnsi="Times New Roman" w:cs="Times New Roman"/>
                <w:sz w:val="24"/>
                <w:szCs w:val="24"/>
              </w:rPr>
              <w:t>в) в 2021 году в сумме 81253600,00 руб.</w:t>
            </w:r>
          </w:p>
          <w:p w:rsidR="007D3C5B" w:rsidRDefault="007D3C5B" w:rsidP="0086196A">
            <w:pPr>
              <w:jc w:val="both"/>
              <w:rPr>
                <w:rFonts w:ascii="Times New Roman" w:hAnsi="Times New Roman" w:cs="Times New Roman"/>
                <w:sz w:val="24"/>
                <w:szCs w:val="24"/>
              </w:rPr>
            </w:pPr>
          </w:p>
          <w:p w:rsidR="007D3C5B" w:rsidRDefault="007D3C5B" w:rsidP="0086196A">
            <w:pPr>
              <w:jc w:val="both"/>
              <w:rPr>
                <w:rFonts w:ascii="Times New Roman" w:hAnsi="Times New Roman" w:cs="Times New Roman"/>
                <w:sz w:val="24"/>
                <w:szCs w:val="24"/>
              </w:rPr>
            </w:pPr>
          </w:p>
          <w:p w:rsidR="007D3C5B" w:rsidRDefault="007D3C5B" w:rsidP="0086196A">
            <w:pPr>
              <w:jc w:val="both"/>
              <w:rPr>
                <w:rFonts w:ascii="Times New Roman" w:hAnsi="Times New Roman" w:cs="Times New Roman"/>
                <w:sz w:val="24"/>
                <w:szCs w:val="24"/>
              </w:rPr>
            </w:pPr>
          </w:p>
          <w:p w:rsidR="00003990" w:rsidRDefault="00003990" w:rsidP="0086196A">
            <w:pPr>
              <w:jc w:val="both"/>
              <w:rPr>
                <w:rFonts w:ascii="Times New Roman" w:hAnsi="Times New Roman" w:cs="Times New Roman"/>
                <w:sz w:val="24"/>
                <w:szCs w:val="24"/>
              </w:rPr>
            </w:pPr>
          </w:p>
          <w:p w:rsidR="007D3C5B" w:rsidRDefault="007D3C5B" w:rsidP="0086196A">
            <w:pPr>
              <w:jc w:val="both"/>
              <w:rPr>
                <w:rFonts w:ascii="Times New Roman" w:hAnsi="Times New Roman" w:cs="Times New Roman"/>
                <w:sz w:val="24"/>
                <w:szCs w:val="24"/>
              </w:rPr>
            </w:pPr>
            <w:r>
              <w:rPr>
                <w:rFonts w:ascii="Times New Roman" w:hAnsi="Times New Roman" w:cs="Times New Roman"/>
                <w:sz w:val="24"/>
                <w:szCs w:val="24"/>
              </w:rPr>
              <w:t>часть 8</w:t>
            </w:r>
          </w:p>
          <w:p w:rsidR="007D3C5B" w:rsidRDefault="007D3C5B" w:rsidP="0086196A">
            <w:pPr>
              <w:jc w:val="both"/>
              <w:rPr>
                <w:rFonts w:ascii="Times New Roman" w:hAnsi="Times New Roman" w:cs="Times New Roman"/>
                <w:sz w:val="24"/>
                <w:szCs w:val="24"/>
              </w:rPr>
            </w:pPr>
          </w:p>
          <w:p w:rsidR="007D3C5B" w:rsidRPr="007D3C5B" w:rsidRDefault="007D3C5B" w:rsidP="007D3C5B">
            <w:pPr>
              <w:jc w:val="both"/>
              <w:rPr>
                <w:rFonts w:ascii="Times New Roman" w:hAnsi="Times New Roman" w:cs="Times New Roman"/>
                <w:sz w:val="24"/>
                <w:szCs w:val="24"/>
              </w:rPr>
            </w:pPr>
            <w:r>
              <w:rPr>
                <w:rFonts w:ascii="Times New Roman" w:hAnsi="Times New Roman" w:cs="Times New Roman"/>
                <w:sz w:val="24"/>
                <w:szCs w:val="24"/>
              </w:rPr>
              <w:t xml:space="preserve">8. </w:t>
            </w:r>
            <w:r w:rsidRPr="007D3C5B">
              <w:rPr>
                <w:rFonts w:ascii="Times New Roman" w:hAnsi="Times New Roman" w:cs="Times New Roman"/>
                <w:sz w:val="24"/>
                <w:szCs w:val="24"/>
              </w:rPr>
              <w:t>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7D3C5B" w:rsidRPr="007D3C5B" w:rsidRDefault="007D3C5B" w:rsidP="007D3C5B">
            <w:pPr>
              <w:jc w:val="both"/>
              <w:rPr>
                <w:rFonts w:ascii="Times New Roman" w:hAnsi="Times New Roman" w:cs="Times New Roman"/>
                <w:sz w:val="24"/>
                <w:szCs w:val="24"/>
              </w:rPr>
            </w:pPr>
            <w:r w:rsidRPr="007D3C5B">
              <w:rPr>
                <w:rFonts w:ascii="Times New Roman" w:hAnsi="Times New Roman" w:cs="Times New Roman"/>
                <w:sz w:val="24"/>
                <w:szCs w:val="24"/>
              </w:rPr>
              <w:t>всех межбюджетных трансфертов, источником финансового обеспечения которых являются средства федерального бюджета;</w:t>
            </w:r>
          </w:p>
          <w:p w:rsidR="00AA032F" w:rsidRPr="007D3C5B" w:rsidRDefault="007D3C5B" w:rsidP="00AA032F">
            <w:pPr>
              <w:jc w:val="both"/>
              <w:rPr>
                <w:rFonts w:ascii="Times New Roman" w:hAnsi="Times New Roman" w:cs="Times New Roman"/>
                <w:sz w:val="24"/>
                <w:szCs w:val="24"/>
              </w:rPr>
            </w:pPr>
            <w:r w:rsidRPr="007D3C5B">
              <w:rPr>
                <w:rFonts w:ascii="Times New Roman" w:hAnsi="Times New Roman" w:cs="Times New Roman"/>
                <w:sz w:val="24"/>
                <w:szCs w:val="24"/>
              </w:rPr>
              <w:t>межбюджетных трансфертов, за исключением указанных в абзаце втором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w:t>
            </w:r>
            <w:r w:rsidR="00AA032F">
              <w:rPr>
                <w:rFonts w:ascii="Times New Roman" w:hAnsi="Times New Roman" w:cs="Times New Roman"/>
                <w:sz w:val="24"/>
                <w:szCs w:val="24"/>
              </w:rPr>
              <w:t xml:space="preserve"> (далее – финансовый орган)</w:t>
            </w:r>
            <w:r w:rsidR="00AA032F" w:rsidRPr="007D3C5B">
              <w:rPr>
                <w:rFonts w:ascii="Times New Roman" w:hAnsi="Times New Roman" w:cs="Times New Roman"/>
                <w:sz w:val="24"/>
                <w:szCs w:val="24"/>
              </w:rPr>
              <w:t>.</w:t>
            </w:r>
          </w:p>
          <w:p w:rsidR="007D3C5B" w:rsidRDefault="007D3C5B" w:rsidP="007D3C5B">
            <w:pPr>
              <w:jc w:val="both"/>
              <w:rPr>
                <w:rFonts w:ascii="Times New Roman" w:hAnsi="Times New Roman" w:cs="Times New Roman"/>
                <w:sz w:val="24"/>
                <w:szCs w:val="24"/>
              </w:rPr>
            </w:pPr>
            <w:r w:rsidRPr="007D3C5B">
              <w:rPr>
                <w:rFonts w:ascii="Times New Roman" w:hAnsi="Times New Roman" w:cs="Times New Roman"/>
                <w:sz w:val="24"/>
                <w:szCs w:val="24"/>
              </w:rPr>
              <w:t>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r>
              <w:rPr>
                <w:rFonts w:ascii="Times New Roman" w:hAnsi="Times New Roman" w:cs="Times New Roman"/>
                <w:sz w:val="24"/>
                <w:szCs w:val="24"/>
              </w:rPr>
              <w:t>»</w:t>
            </w:r>
          </w:p>
          <w:p w:rsidR="007D3C5B" w:rsidRDefault="007D3C5B" w:rsidP="0086196A">
            <w:pPr>
              <w:jc w:val="both"/>
              <w:rPr>
                <w:rFonts w:ascii="Times New Roman" w:hAnsi="Times New Roman" w:cs="Times New Roman"/>
                <w:sz w:val="24"/>
                <w:szCs w:val="24"/>
              </w:rPr>
            </w:pPr>
          </w:p>
          <w:p w:rsidR="007D3C5B" w:rsidRDefault="007D3C5B" w:rsidP="0086196A">
            <w:pPr>
              <w:jc w:val="both"/>
              <w:rPr>
                <w:rFonts w:ascii="Times New Roman" w:hAnsi="Times New Roman" w:cs="Times New Roman"/>
                <w:sz w:val="24"/>
                <w:szCs w:val="24"/>
              </w:rPr>
            </w:pPr>
          </w:p>
          <w:p w:rsidR="00845D1E" w:rsidRPr="005620AF" w:rsidRDefault="00845D1E" w:rsidP="0086196A">
            <w:pPr>
              <w:jc w:val="both"/>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F6502D" w:rsidRDefault="00F6502D" w:rsidP="000F155D">
            <w:pPr>
              <w:jc w:val="both"/>
              <w:rPr>
                <w:rFonts w:ascii="Times New Roman" w:hAnsi="Times New Roman" w:cs="Times New Roman"/>
                <w:sz w:val="24"/>
                <w:szCs w:val="24"/>
              </w:rPr>
            </w:pPr>
          </w:p>
          <w:p w:rsidR="00B71799" w:rsidRDefault="00B71799" w:rsidP="000F155D">
            <w:pPr>
              <w:jc w:val="both"/>
              <w:rPr>
                <w:rFonts w:ascii="Times New Roman" w:hAnsi="Times New Roman" w:cs="Times New Roman"/>
                <w:sz w:val="24"/>
                <w:szCs w:val="24"/>
              </w:rPr>
            </w:pPr>
          </w:p>
          <w:p w:rsidR="008830EA" w:rsidRDefault="008830EA" w:rsidP="000F155D">
            <w:pPr>
              <w:jc w:val="both"/>
              <w:rPr>
                <w:rFonts w:ascii="Times New Roman" w:hAnsi="Times New Roman" w:cs="Times New Roman"/>
                <w:sz w:val="24"/>
                <w:szCs w:val="24"/>
                <w:highlight w:val="green"/>
              </w:rPr>
            </w:pPr>
          </w:p>
          <w:p w:rsidR="008830EA" w:rsidRDefault="008830EA" w:rsidP="000F155D">
            <w:pPr>
              <w:jc w:val="both"/>
              <w:rPr>
                <w:rFonts w:ascii="Times New Roman" w:hAnsi="Times New Roman" w:cs="Times New Roman"/>
                <w:sz w:val="24"/>
                <w:szCs w:val="24"/>
                <w:highlight w:val="green"/>
              </w:rPr>
            </w:pPr>
          </w:p>
          <w:p w:rsidR="008830EA" w:rsidRPr="00F01A2B" w:rsidRDefault="008830EA" w:rsidP="000F155D">
            <w:pPr>
              <w:jc w:val="both"/>
              <w:rPr>
                <w:rFonts w:ascii="Times New Roman" w:hAnsi="Times New Roman" w:cs="Times New Roman"/>
                <w:sz w:val="24"/>
                <w:szCs w:val="24"/>
              </w:rPr>
            </w:pPr>
            <w:r w:rsidRPr="00F01A2B">
              <w:rPr>
                <w:rFonts w:ascii="Times New Roman" w:hAnsi="Times New Roman" w:cs="Times New Roman"/>
                <w:sz w:val="24"/>
                <w:szCs w:val="24"/>
              </w:rPr>
              <w:t>201</w:t>
            </w:r>
            <w:r w:rsidR="00E621D2">
              <w:rPr>
                <w:rFonts w:ascii="Times New Roman" w:hAnsi="Times New Roman" w:cs="Times New Roman"/>
                <w:sz w:val="24"/>
                <w:szCs w:val="24"/>
              </w:rPr>
              <w:t>9</w:t>
            </w:r>
            <w:r w:rsidRPr="00F01A2B">
              <w:rPr>
                <w:rFonts w:ascii="Times New Roman" w:hAnsi="Times New Roman" w:cs="Times New Roman"/>
                <w:sz w:val="24"/>
                <w:szCs w:val="24"/>
              </w:rPr>
              <w:t xml:space="preserve"> год</w:t>
            </w:r>
          </w:p>
          <w:p w:rsidR="00B71799" w:rsidRPr="00F01A2B" w:rsidRDefault="00F277CD" w:rsidP="000F155D">
            <w:pPr>
              <w:jc w:val="both"/>
              <w:rPr>
                <w:rFonts w:ascii="Times New Roman" w:hAnsi="Times New Roman" w:cs="Times New Roman"/>
                <w:sz w:val="24"/>
                <w:szCs w:val="24"/>
              </w:rPr>
            </w:pPr>
            <w:r>
              <w:rPr>
                <w:rFonts w:ascii="Times New Roman" w:hAnsi="Times New Roman" w:cs="Times New Roman"/>
                <w:sz w:val="24"/>
                <w:szCs w:val="24"/>
              </w:rPr>
              <w:t>+</w:t>
            </w:r>
            <w:r w:rsidRPr="00F277CD">
              <w:rPr>
                <w:rFonts w:ascii="Times New Roman" w:hAnsi="Times New Roman" w:cs="Times New Roman"/>
                <w:sz w:val="24"/>
                <w:szCs w:val="24"/>
              </w:rPr>
              <w:t>2120880595,34</w:t>
            </w:r>
            <w:r>
              <w:rPr>
                <w:rFonts w:ascii="Times New Roman" w:hAnsi="Times New Roman" w:cs="Times New Roman"/>
                <w:sz w:val="24"/>
                <w:szCs w:val="24"/>
              </w:rPr>
              <w:t xml:space="preserve"> </w:t>
            </w:r>
            <w:r w:rsidR="00753329" w:rsidRPr="00F01A2B">
              <w:rPr>
                <w:rFonts w:ascii="Times New Roman" w:hAnsi="Times New Roman" w:cs="Times New Roman"/>
                <w:sz w:val="24"/>
                <w:szCs w:val="24"/>
              </w:rPr>
              <w:t>руб.</w:t>
            </w:r>
          </w:p>
          <w:p w:rsidR="008830EA" w:rsidRPr="00F01A2B" w:rsidRDefault="00E621D2" w:rsidP="000F155D">
            <w:pPr>
              <w:jc w:val="both"/>
              <w:rPr>
                <w:rFonts w:ascii="Times New Roman" w:hAnsi="Times New Roman" w:cs="Times New Roman"/>
                <w:sz w:val="24"/>
                <w:szCs w:val="24"/>
              </w:rPr>
            </w:pPr>
            <w:r>
              <w:rPr>
                <w:rFonts w:ascii="Times New Roman" w:hAnsi="Times New Roman" w:cs="Times New Roman"/>
                <w:sz w:val="24"/>
                <w:szCs w:val="24"/>
              </w:rPr>
              <w:t>2020</w:t>
            </w:r>
            <w:r w:rsidR="008830EA" w:rsidRPr="00F01A2B">
              <w:rPr>
                <w:rFonts w:ascii="Times New Roman" w:hAnsi="Times New Roman" w:cs="Times New Roman"/>
                <w:sz w:val="24"/>
                <w:szCs w:val="24"/>
              </w:rPr>
              <w:t xml:space="preserve"> год</w:t>
            </w:r>
          </w:p>
          <w:p w:rsidR="00753329" w:rsidRPr="00F01A2B" w:rsidRDefault="00F277CD" w:rsidP="000F155D">
            <w:pPr>
              <w:jc w:val="both"/>
              <w:rPr>
                <w:rFonts w:ascii="Times New Roman" w:hAnsi="Times New Roman" w:cs="Times New Roman"/>
                <w:sz w:val="24"/>
                <w:szCs w:val="24"/>
              </w:rPr>
            </w:pPr>
            <w:r>
              <w:rPr>
                <w:rFonts w:ascii="Times New Roman" w:hAnsi="Times New Roman" w:cs="Times New Roman"/>
                <w:sz w:val="24"/>
                <w:szCs w:val="24"/>
              </w:rPr>
              <w:t>+</w:t>
            </w:r>
            <w:r w:rsidRPr="00F277CD">
              <w:rPr>
                <w:rFonts w:ascii="Times New Roman" w:hAnsi="Times New Roman" w:cs="Times New Roman"/>
                <w:sz w:val="24"/>
                <w:szCs w:val="24"/>
              </w:rPr>
              <w:t>2053738 895,51</w:t>
            </w:r>
            <w:r>
              <w:rPr>
                <w:rFonts w:ascii="Times New Roman" w:hAnsi="Times New Roman" w:cs="Times New Roman"/>
                <w:sz w:val="24"/>
                <w:szCs w:val="24"/>
              </w:rPr>
              <w:t xml:space="preserve"> </w:t>
            </w:r>
            <w:r w:rsidR="00753329" w:rsidRPr="00F01A2B">
              <w:rPr>
                <w:rFonts w:ascii="Times New Roman" w:hAnsi="Times New Roman" w:cs="Times New Roman"/>
                <w:sz w:val="24"/>
                <w:szCs w:val="24"/>
              </w:rPr>
              <w:t>руб.</w:t>
            </w:r>
          </w:p>
          <w:p w:rsidR="008830EA" w:rsidRPr="00F01A2B" w:rsidRDefault="008830EA" w:rsidP="000F155D">
            <w:pPr>
              <w:jc w:val="both"/>
              <w:rPr>
                <w:rFonts w:ascii="Times New Roman" w:hAnsi="Times New Roman" w:cs="Times New Roman"/>
                <w:sz w:val="24"/>
                <w:szCs w:val="24"/>
              </w:rPr>
            </w:pPr>
            <w:r w:rsidRPr="00F01A2B">
              <w:rPr>
                <w:rFonts w:ascii="Times New Roman" w:hAnsi="Times New Roman" w:cs="Times New Roman"/>
                <w:sz w:val="24"/>
                <w:szCs w:val="24"/>
              </w:rPr>
              <w:t>202</w:t>
            </w:r>
            <w:r w:rsidR="00E621D2">
              <w:rPr>
                <w:rFonts w:ascii="Times New Roman" w:hAnsi="Times New Roman" w:cs="Times New Roman"/>
                <w:sz w:val="24"/>
                <w:szCs w:val="24"/>
              </w:rPr>
              <w:t>1</w:t>
            </w:r>
            <w:r w:rsidRPr="00F01A2B">
              <w:rPr>
                <w:rFonts w:ascii="Times New Roman" w:hAnsi="Times New Roman" w:cs="Times New Roman"/>
                <w:sz w:val="24"/>
                <w:szCs w:val="24"/>
              </w:rPr>
              <w:t xml:space="preserve"> год</w:t>
            </w:r>
          </w:p>
          <w:p w:rsidR="00F277CD" w:rsidRDefault="00F277CD" w:rsidP="00F277CD">
            <w:pPr>
              <w:jc w:val="both"/>
              <w:rPr>
                <w:rFonts w:ascii="Times New Roman" w:hAnsi="Times New Roman" w:cs="Times New Roman"/>
                <w:sz w:val="24"/>
                <w:szCs w:val="24"/>
              </w:rPr>
            </w:pPr>
            <w:r>
              <w:rPr>
                <w:rFonts w:ascii="Times New Roman" w:hAnsi="Times New Roman" w:cs="Times New Roman"/>
                <w:sz w:val="24"/>
                <w:szCs w:val="24"/>
              </w:rPr>
              <w:t>+</w:t>
            </w:r>
            <w:r w:rsidRPr="00F277CD">
              <w:rPr>
                <w:rFonts w:ascii="Times New Roman" w:hAnsi="Times New Roman" w:cs="Times New Roman"/>
                <w:sz w:val="24"/>
                <w:szCs w:val="24"/>
              </w:rPr>
              <w:t>1963657083,73</w:t>
            </w:r>
            <w:r>
              <w:rPr>
                <w:rFonts w:ascii="Times New Roman" w:hAnsi="Times New Roman" w:cs="Times New Roman"/>
                <w:sz w:val="24"/>
                <w:szCs w:val="24"/>
              </w:rPr>
              <w:t xml:space="preserve"> руб.</w:t>
            </w:r>
          </w:p>
          <w:p w:rsidR="00E621D2" w:rsidRDefault="00E621D2" w:rsidP="000F155D">
            <w:pPr>
              <w:jc w:val="both"/>
              <w:rPr>
                <w:rFonts w:ascii="Times New Roman" w:hAnsi="Times New Roman" w:cs="Times New Roman"/>
                <w:sz w:val="24"/>
                <w:szCs w:val="24"/>
              </w:rPr>
            </w:pPr>
          </w:p>
          <w:p w:rsidR="00F277CD" w:rsidRDefault="00F277CD" w:rsidP="000F155D">
            <w:pPr>
              <w:jc w:val="both"/>
              <w:rPr>
                <w:rFonts w:ascii="Times New Roman" w:hAnsi="Times New Roman" w:cs="Times New Roman"/>
                <w:sz w:val="24"/>
                <w:szCs w:val="24"/>
              </w:rPr>
            </w:pPr>
          </w:p>
          <w:p w:rsidR="00F277CD" w:rsidRDefault="00F277CD" w:rsidP="000F155D">
            <w:pPr>
              <w:jc w:val="both"/>
              <w:rPr>
                <w:rFonts w:ascii="Times New Roman" w:hAnsi="Times New Roman" w:cs="Times New Roman"/>
                <w:sz w:val="24"/>
                <w:szCs w:val="24"/>
              </w:rPr>
            </w:pPr>
          </w:p>
          <w:p w:rsidR="00F277CD" w:rsidRDefault="00F277CD" w:rsidP="000F155D">
            <w:pPr>
              <w:jc w:val="both"/>
              <w:rPr>
                <w:rFonts w:ascii="Times New Roman" w:hAnsi="Times New Roman" w:cs="Times New Roman"/>
                <w:sz w:val="24"/>
                <w:szCs w:val="24"/>
              </w:rPr>
            </w:pPr>
          </w:p>
          <w:p w:rsidR="001A766A" w:rsidRPr="00F01A2B" w:rsidRDefault="001A766A" w:rsidP="001A766A">
            <w:pPr>
              <w:jc w:val="both"/>
              <w:rPr>
                <w:rFonts w:ascii="Times New Roman" w:hAnsi="Times New Roman" w:cs="Times New Roman"/>
                <w:sz w:val="24"/>
                <w:szCs w:val="24"/>
              </w:rPr>
            </w:pPr>
            <w:r w:rsidRPr="00F01A2B">
              <w:rPr>
                <w:rFonts w:ascii="Times New Roman" w:hAnsi="Times New Roman" w:cs="Times New Roman"/>
                <w:sz w:val="24"/>
                <w:szCs w:val="24"/>
              </w:rPr>
              <w:t>201</w:t>
            </w:r>
            <w:r>
              <w:rPr>
                <w:rFonts w:ascii="Times New Roman" w:hAnsi="Times New Roman" w:cs="Times New Roman"/>
                <w:sz w:val="24"/>
                <w:szCs w:val="24"/>
              </w:rPr>
              <w:t>9</w:t>
            </w:r>
            <w:r w:rsidRPr="00F01A2B">
              <w:rPr>
                <w:rFonts w:ascii="Times New Roman" w:hAnsi="Times New Roman" w:cs="Times New Roman"/>
                <w:sz w:val="24"/>
                <w:szCs w:val="24"/>
              </w:rPr>
              <w:t xml:space="preserve"> год</w:t>
            </w:r>
          </w:p>
          <w:p w:rsidR="001A766A" w:rsidRDefault="001A766A" w:rsidP="001A766A">
            <w:pPr>
              <w:jc w:val="both"/>
              <w:rPr>
                <w:rFonts w:ascii="Times New Roman" w:hAnsi="Times New Roman" w:cs="Times New Roman"/>
                <w:sz w:val="24"/>
                <w:szCs w:val="24"/>
              </w:rPr>
            </w:pPr>
            <w:r>
              <w:rPr>
                <w:rFonts w:ascii="Times New Roman" w:hAnsi="Times New Roman" w:cs="Times New Roman"/>
                <w:sz w:val="24"/>
                <w:szCs w:val="24"/>
              </w:rPr>
              <w:t>+</w:t>
            </w:r>
            <w:r w:rsidRPr="001A766A">
              <w:rPr>
                <w:rFonts w:ascii="Times New Roman" w:hAnsi="Times New Roman" w:cs="Times New Roman"/>
                <w:sz w:val="24"/>
                <w:szCs w:val="24"/>
              </w:rPr>
              <w:t>2104880595</w:t>
            </w:r>
            <w:r>
              <w:rPr>
                <w:rFonts w:ascii="Times New Roman" w:hAnsi="Times New Roman" w:cs="Times New Roman"/>
                <w:sz w:val="24"/>
                <w:szCs w:val="24"/>
              </w:rPr>
              <w:t>,</w:t>
            </w:r>
            <w:r w:rsidRPr="001A766A">
              <w:rPr>
                <w:rFonts w:ascii="Times New Roman" w:hAnsi="Times New Roman" w:cs="Times New Roman"/>
                <w:sz w:val="24"/>
                <w:szCs w:val="24"/>
              </w:rPr>
              <w:t>34</w:t>
            </w:r>
            <w:r>
              <w:rPr>
                <w:rFonts w:ascii="Times New Roman" w:hAnsi="Times New Roman" w:cs="Times New Roman"/>
                <w:sz w:val="24"/>
                <w:szCs w:val="24"/>
              </w:rPr>
              <w:t xml:space="preserve"> </w:t>
            </w:r>
            <w:r w:rsidRPr="00F01A2B">
              <w:rPr>
                <w:rFonts w:ascii="Times New Roman" w:hAnsi="Times New Roman" w:cs="Times New Roman"/>
                <w:sz w:val="24"/>
                <w:szCs w:val="24"/>
              </w:rPr>
              <w:t>руб.</w:t>
            </w:r>
          </w:p>
          <w:p w:rsidR="001A766A" w:rsidRPr="00F01A2B" w:rsidRDefault="001A766A" w:rsidP="001A766A">
            <w:pPr>
              <w:jc w:val="both"/>
              <w:rPr>
                <w:rFonts w:ascii="Times New Roman" w:hAnsi="Times New Roman" w:cs="Times New Roman"/>
                <w:sz w:val="24"/>
                <w:szCs w:val="24"/>
              </w:rPr>
            </w:pPr>
            <w:r>
              <w:rPr>
                <w:rFonts w:ascii="Times New Roman" w:hAnsi="Times New Roman" w:cs="Times New Roman"/>
                <w:sz w:val="24"/>
                <w:szCs w:val="24"/>
              </w:rPr>
              <w:t>2020</w:t>
            </w:r>
            <w:r w:rsidRPr="00F01A2B">
              <w:rPr>
                <w:rFonts w:ascii="Times New Roman" w:hAnsi="Times New Roman" w:cs="Times New Roman"/>
                <w:sz w:val="24"/>
                <w:szCs w:val="24"/>
              </w:rPr>
              <w:t xml:space="preserve"> год</w:t>
            </w:r>
          </w:p>
          <w:p w:rsidR="001A766A" w:rsidRPr="00F01A2B" w:rsidRDefault="001A766A" w:rsidP="001A766A">
            <w:pPr>
              <w:jc w:val="both"/>
              <w:rPr>
                <w:rFonts w:ascii="Times New Roman" w:hAnsi="Times New Roman" w:cs="Times New Roman"/>
                <w:sz w:val="24"/>
                <w:szCs w:val="24"/>
              </w:rPr>
            </w:pPr>
            <w:r>
              <w:rPr>
                <w:rFonts w:ascii="Times New Roman" w:hAnsi="Times New Roman" w:cs="Times New Roman"/>
                <w:sz w:val="24"/>
                <w:szCs w:val="24"/>
              </w:rPr>
              <w:t>+</w:t>
            </w:r>
            <w:r w:rsidRPr="00F277CD">
              <w:rPr>
                <w:rFonts w:ascii="Times New Roman" w:hAnsi="Times New Roman" w:cs="Times New Roman"/>
                <w:sz w:val="24"/>
                <w:szCs w:val="24"/>
              </w:rPr>
              <w:t>2053738 895,51</w:t>
            </w:r>
            <w:r>
              <w:rPr>
                <w:rFonts w:ascii="Times New Roman" w:hAnsi="Times New Roman" w:cs="Times New Roman"/>
                <w:sz w:val="24"/>
                <w:szCs w:val="24"/>
              </w:rPr>
              <w:t xml:space="preserve"> </w:t>
            </w:r>
            <w:r w:rsidRPr="00F01A2B">
              <w:rPr>
                <w:rFonts w:ascii="Times New Roman" w:hAnsi="Times New Roman" w:cs="Times New Roman"/>
                <w:sz w:val="24"/>
                <w:szCs w:val="24"/>
              </w:rPr>
              <w:t>руб.</w:t>
            </w:r>
          </w:p>
          <w:p w:rsidR="001A766A" w:rsidRPr="00F01A2B" w:rsidRDefault="001A766A" w:rsidP="001A766A">
            <w:pPr>
              <w:jc w:val="both"/>
              <w:rPr>
                <w:rFonts w:ascii="Times New Roman" w:hAnsi="Times New Roman" w:cs="Times New Roman"/>
                <w:sz w:val="24"/>
                <w:szCs w:val="24"/>
              </w:rPr>
            </w:pPr>
            <w:r w:rsidRPr="00F01A2B">
              <w:rPr>
                <w:rFonts w:ascii="Times New Roman" w:hAnsi="Times New Roman" w:cs="Times New Roman"/>
                <w:sz w:val="24"/>
                <w:szCs w:val="24"/>
              </w:rPr>
              <w:t>202</w:t>
            </w:r>
            <w:r>
              <w:rPr>
                <w:rFonts w:ascii="Times New Roman" w:hAnsi="Times New Roman" w:cs="Times New Roman"/>
                <w:sz w:val="24"/>
                <w:szCs w:val="24"/>
              </w:rPr>
              <w:t>1</w:t>
            </w:r>
            <w:r w:rsidRPr="00F01A2B">
              <w:rPr>
                <w:rFonts w:ascii="Times New Roman" w:hAnsi="Times New Roman" w:cs="Times New Roman"/>
                <w:sz w:val="24"/>
                <w:szCs w:val="24"/>
              </w:rPr>
              <w:t xml:space="preserve"> год</w:t>
            </w:r>
          </w:p>
          <w:p w:rsidR="001A766A" w:rsidRDefault="001A766A" w:rsidP="001A766A">
            <w:pPr>
              <w:jc w:val="both"/>
              <w:rPr>
                <w:rFonts w:ascii="Times New Roman" w:hAnsi="Times New Roman" w:cs="Times New Roman"/>
                <w:sz w:val="24"/>
                <w:szCs w:val="24"/>
              </w:rPr>
            </w:pPr>
            <w:r>
              <w:rPr>
                <w:rFonts w:ascii="Times New Roman" w:hAnsi="Times New Roman" w:cs="Times New Roman"/>
                <w:sz w:val="24"/>
                <w:szCs w:val="24"/>
              </w:rPr>
              <w:t>+</w:t>
            </w:r>
            <w:r w:rsidRPr="00F277CD">
              <w:rPr>
                <w:rFonts w:ascii="Times New Roman" w:hAnsi="Times New Roman" w:cs="Times New Roman"/>
                <w:sz w:val="24"/>
                <w:szCs w:val="24"/>
              </w:rPr>
              <w:t>1963657083,73</w:t>
            </w:r>
            <w:r>
              <w:rPr>
                <w:rFonts w:ascii="Times New Roman" w:hAnsi="Times New Roman" w:cs="Times New Roman"/>
                <w:sz w:val="24"/>
                <w:szCs w:val="24"/>
              </w:rPr>
              <w:t xml:space="preserve"> руб.</w:t>
            </w: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1A766A" w:rsidRDefault="001A766A" w:rsidP="000F155D">
            <w:pPr>
              <w:jc w:val="both"/>
              <w:rPr>
                <w:rFonts w:ascii="Times New Roman" w:hAnsi="Times New Roman" w:cs="Times New Roman"/>
                <w:sz w:val="24"/>
                <w:szCs w:val="24"/>
              </w:rPr>
            </w:pPr>
          </w:p>
          <w:p w:rsidR="00DB2002" w:rsidRDefault="00DB2002" w:rsidP="008830EA">
            <w:pPr>
              <w:jc w:val="both"/>
              <w:rPr>
                <w:rFonts w:ascii="Times New Roman" w:hAnsi="Times New Roman" w:cs="Times New Roman"/>
                <w:sz w:val="24"/>
                <w:szCs w:val="24"/>
              </w:rPr>
            </w:pPr>
          </w:p>
          <w:p w:rsidR="008830EA" w:rsidRPr="00F01A2B" w:rsidRDefault="008830EA" w:rsidP="008830EA">
            <w:pPr>
              <w:jc w:val="both"/>
              <w:rPr>
                <w:rFonts w:ascii="Times New Roman" w:hAnsi="Times New Roman" w:cs="Times New Roman"/>
                <w:sz w:val="24"/>
                <w:szCs w:val="24"/>
              </w:rPr>
            </w:pPr>
            <w:r w:rsidRPr="00F01A2B">
              <w:rPr>
                <w:rFonts w:ascii="Times New Roman" w:hAnsi="Times New Roman" w:cs="Times New Roman"/>
                <w:sz w:val="24"/>
                <w:szCs w:val="24"/>
              </w:rPr>
              <w:t>201</w:t>
            </w:r>
            <w:r w:rsidR="00E621D2">
              <w:rPr>
                <w:rFonts w:ascii="Times New Roman" w:hAnsi="Times New Roman" w:cs="Times New Roman"/>
                <w:sz w:val="24"/>
                <w:szCs w:val="24"/>
              </w:rPr>
              <w:t>9</w:t>
            </w:r>
            <w:r w:rsidRPr="00F01A2B">
              <w:rPr>
                <w:rFonts w:ascii="Times New Roman" w:hAnsi="Times New Roman" w:cs="Times New Roman"/>
                <w:sz w:val="24"/>
                <w:szCs w:val="24"/>
              </w:rPr>
              <w:t xml:space="preserve"> год</w:t>
            </w:r>
          </w:p>
          <w:p w:rsidR="008830EA" w:rsidRPr="00F01A2B" w:rsidRDefault="001A766A" w:rsidP="008830EA">
            <w:pPr>
              <w:jc w:val="both"/>
              <w:rPr>
                <w:rFonts w:ascii="Times New Roman" w:hAnsi="Times New Roman" w:cs="Times New Roman"/>
                <w:sz w:val="24"/>
                <w:szCs w:val="24"/>
              </w:rPr>
            </w:pPr>
            <w:r>
              <w:rPr>
                <w:rFonts w:ascii="Times New Roman" w:hAnsi="Times New Roman" w:cs="Times New Roman"/>
                <w:sz w:val="24"/>
                <w:szCs w:val="24"/>
              </w:rPr>
              <w:t xml:space="preserve">+16000000,00 </w:t>
            </w:r>
            <w:r w:rsidR="008830EA" w:rsidRPr="00F01A2B">
              <w:rPr>
                <w:rFonts w:ascii="Times New Roman" w:hAnsi="Times New Roman" w:cs="Times New Roman"/>
                <w:sz w:val="24"/>
                <w:szCs w:val="24"/>
              </w:rPr>
              <w:t>руб.</w:t>
            </w:r>
          </w:p>
          <w:p w:rsidR="006F4E15" w:rsidRDefault="006F4E15" w:rsidP="000F155D">
            <w:pPr>
              <w:jc w:val="both"/>
              <w:rPr>
                <w:rFonts w:ascii="Times New Roman" w:hAnsi="Times New Roman" w:cs="Times New Roman"/>
                <w:sz w:val="24"/>
                <w:szCs w:val="24"/>
              </w:rPr>
            </w:pPr>
          </w:p>
          <w:p w:rsidR="006F4E15" w:rsidRDefault="006F4E15" w:rsidP="000F155D">
            <w:pPr>
              <w:jc w:val="both"/>
              <w:rPr>
                <w:rFonts w:ascii="Times New Roman" w:hAnsi="Times New Roman" w:cs="Times New Roman"/>
                <w:sz w:val="24"/>
                <w:szCs w:val="24"/>
              </w:rPr>
            </w:pPr>
          </w:p>
          <w:p w:rsidR="006F4E15" w:rsidRDefault="006F4E15" w:rsidP="000F155D">
            <w:pPr>
              <w:jc w:val="both"/>
              <w:rPr>
                <w:rFonts w:ascii="Times New Roman" w:hAnsi="Times New Roman" w:cs="Times New Roman"/>
                <w:sz w:val="24"/>
                <w:szCs w:val="24"/>
              </w:rPr>
            </w:pPr>
          </w:p>
          <w:p w:rsidR="006F4E15" w:rsidRDefault="006F4E15" w:rsidP="000F155D">
            <w:pPr>
              <w:jc w:val="both"/>
              <w:rPr>
                <w:rFonts w:ascii="Times New Roman" w:hAnsi="Times New Roman" w:cs="Times New Roman"/>
                <w:sz w:val="24"/>
                <w:szCs w:val="24"/>
              </w:rPr>
            </w:pPr>
          </w:p>
          <w:p w:rsidR="006F4E15" w:rsidRDefault="006F4E15" w:rsidP="000F155D">
            <w:pPr>
              <w:jc w:val="both"/>
              <w:rPr>
                <w:rFonts w:ascii="Times New Roman" w:hAnsi="Times New Roman" w:cs="Times New Roman"/>
                <w:sz w:val="24"/>
                <w:szCs w:val="24"/>
              </w:rPr>
            </w:pPr>
          </w:p>
          <w:p w:rsidR="006F4E15" w:rsidRDefault="006F4E15" w:rsidP="000F155D">
            <w:pPr>
              <w:jc w:val="both"/>
              <w:rPr>
                <w:rFonts w:ascii="Times New Roman" w:hAnsi="Times New Roman" w:cs="Times New Roman"/>
                <w:sz w:val="24"/>
                <w:szCs w:val="24"/>
              </w:rPr>
            </w:pPr>
          </w:p>
          <w:p w:rsidR="006F4E15" w:rsidRDefault="006F4E15" w:rsidP="000F155D">
            <w:pPr>
              <w:jc w:val="both"/>
              <w:rPr>
                <w:rFonts w:ascii="Times New Roman" w:hAnsi="Times New Roman" w:cs="Times New Roman"/>
                <w:sz w:val="24"/>
                <w:szCs w:val="24"/>
              </w:rPr>
            </w:pPr>
          </w:p>
          <w:p w:rsidR="00161CD9" w:rsidRDefault="00161CD9" w:rsidP="000F155D">
            <w:pPr>
              <w:jc w:val="both"/>
              <w:rPr>
                <w:rFonts w:ascii="Times New Roman" w:hAnsi="Times New Roman" w:cs="Times New Roman"/>
                <w:sz w:val="24"/>
                <w:szCs w:val="24"/>
              </w:rPr>
            </w:pPr>
          </w:p>
          <w:p w:rsidR="00161CD9" w:rsidRDefault="00161CD9" w:rsidP="000F155D">
            <w:pPr>
              <w:jc w:val="both"/>
              <w:rPr>
                <w:rFonts w:ascii="Times New Roman" w:hAnsi="Times New Roman" w:cs="Times New Roman"/>
                <w:sz w:val="24"/>
                <w:szCs w:val="24"/>
              </w:rPr>
            </w:pPr>
          </w:p>
          <w:p w:rsidR="00161CD9" w:rsidRDefault="00161CD9" w:rsidP="000F155D">
            <w:pPr>
              <w:jc w:val="both"/>
              <w:rPr>
                <w:rFonts w:ascii="Times New Roman" w:hAnsi="Times New Roman" w:cs="Times New Roman"/>
                <w:sz w:val="24"/>
                <w:szCs w:val="24"/>
              </w:rPr>
            </w:pPr>
          </w:p>
          <w:p w:rsidR="00161CD9" w:rsidRDefault="00161CD9" w:rsidP="000F155D">
            <w:pPr>
              <w:jc w:val="both"/>
              <w:rPr>
                <w:rFonts w:ascii="Times New Roman" w:hAnsi="Times New Roman" w:cs="Times New Roman"/>
                <w:sz w:val="24"/>
                <w:szCs w:val="24"/>
              </w:rPr>
            </w:pPr>
            <w:r w:rsidRPr="003D0C83">
              <w:rPr>
                <w:rFonts w:ascii="Times New Roman" w:hAnsi="Times New Roman"/>
                <w:sz w:val="24"/>
                <w:szCs w:val="24"/>
              </w:rPr>
              <w:t>Обоснование внесения изменений приведено в приложении 12 к таблице поправок</w:t>
            </w:r>
          </w:p>
          <w:p w:rsidR="006F4E15" w:rsidRPr="005620AF" w:rsidRDefault="006F4E15" w:rsidP="000F155D">
            <w:pPr>
              <w:jc w:val="both"/>
              <w:rPr>
                <w:rFonts w:ascii="Times New Roman" w:hAnsi="Times New Roman" w:cs="Times New Roman"/>
                <w:sz w:val="24"/>
                <w:szCs w:val="24"/>
              </w:rPr>
            </w:pPr>
          </w:p>
        </w:tc>
      </w:tr>
      <w:tr w:rsidR="00733C15" w:rsidRPr="00B555F0" w:rsidTr="00B25F5D">
        <w:tc>
          <w:tcPr>
            <w:tcW w:w="959" w:type="dxa"/>
            <w:tcBorders>
              <w:right w:val="single" w:sz="4" w:space="0" w:color="auto"/>
            </w:tcBorders>
          </w:tcPr>
          <w:p w:rsidR="00733C15" w:rsidRDefault="00F05D82" w:rsidP="00320685">
            <w:pPr>
              <w:jc w:val="center"/>
              <w:rPr>
                <w:rFonts w:ascii="Times New Roman" w:hAnsi="Times New Roman" w:cs="Times New Roman"/>
                <w:sz w:val="24"/>
                <w:szCs w:val="24"/>
              </w:rPr>
            </w:pPr>
            <w:r>
              <w:rPr>
                <w:rFonts w:ascii="Times New Roman" w:hAnsi="Times New Roman" w:cs="Times New Roman"/>
                <w:sz w:val="24"/>
                <w:szCs w:val="24"/>
              </w:rPr>
              <w:t>6</w:t>
            </w:r>
          </w:p>
        </w:tc>
        <w:tc>
          <w:tcPr>
            <w:tcW w:w="3343" w:type="dxa"/>
            <w:tcBorders>
              <w:top w:val="single" w:sz="4" w:space="0" w:color="auto"/>
              <w:left w:val="single" w:sz="4" w:space="0" w:color="auto"/>
              <w:bottom w:val="single" w:sz="4" w:space="0" w:color="auto"/>
              <w:right w:val="single" w:sz="4" w:space="0" w:color="auto"/>
            </w:tcBorders>
          </w:tcPr>
          <w:p w:rsidR="00733C15" w:rsidRDefault="00733C15" w:rsidP="00E10710">
            <w:pPr>
              <w:pStyle w:val="a6"/>
              <w:jc w:val="both"/>
              <w:rPr>
                <w:rFonts w:eastAsiaTheme="minorHAnsi"/>
                <w:lang w:eastAsia="en-US"/>
              </w:rPr>
            </w:pPr>
            <w:r>
              <w:rPr>
                <w:rFonts w:eastAsiaTheme="minorHAnsi"/>
                <w:lang w:eastAsia="en-US"/>
              </w:rPr>
              <w:t>Статья 11</w:t>
            </w:r>
          </w:p>
          <w:p w:rsidR="00733C15" w:rsidRDefault="00733C15" w:rsidP="00E10710">
            <w:pPr>
              <w:pStyle w:val="a6"/>
              <w:jc w:val="both"/>
              <w:rPr>
                <w:rFonts w:eastAsiaTheme="minorHAnsi"/>
                <w:lang w:eastAsia="en-US"/>
              </w:rPr>
            </w:pPr>
            <w:r>
              <w:rPr>
                <w:rFonts w:eastAsiaTheme="minorHAnsi"/>
                <w:lang w:eastAsia="en-US"/>
              </w:rPr>
              <w:t>часть 2</w:t>
            </w:r>
          </w:p>
          <w:p w:rsidR="00733C15" w:rsidRDefault="00733C15" w:rsidP="00E10710">
            <w:pPr>
              <w:pStyle w:val="a6"/>
              <w:jc w:val="both"/>
              <w:rPr>
                <w:rFonts w:eastAsiaTheme="minorHAnsi"/>
                <w:lang w:eastAsia="en-US"/>
              </w:rPr>
            </w:pPr>
            <w:r>
              <w:rPr>
                <w:rFonts w:eastAsiaTheme="minorHAnsi"/>
                <w:lang w:eastAsia="en-US"/>
              </w:rPr>
              <w:t>пункт 1</w:t>
            </w:r>
          </w:p>
          <w:p w:rsidR="00733C15" w:rsidRDefault="00733C15" w:rsidP="00E10710">
            <w:pPr>
              <w:pStyle w:val="a6"/>
              <w:jc w:val="both"/>
              <w:rPr>
                <w:rFonts w:eastAsiaTheme="minorHAnsi"/>
                <w:lang w:eastAsia="en-US"/>
              </w:rPr>
            </w:pPr>
          </w:p>
          <w:p w:rsidR="00733C15" w:rsidRDefault="00733C15" w:rsidP="00E10710">
            <w:pPr>
              <w:pStyle w:val="a6"/>
              <w:jc w:val="both"/>
              <w:rPr>
                <w:rFonts w:eastAsiaTheme="minorHAnsi"/>
                <w:lang w:eastAsia="en-US"/>
              </w:rPr>
            </w:pPr>
            <w:r w:rsidRPr="00733C15">
              <w:rPr>
                <w:rFonts w:eastAsiaTheme="minorHAnsi"/>
                <w:lang w:eastAsia="en-US"/>
              </w:rPr>
              <w:t>1) субсидий, предоставляемых из областного бюджета некоммерческой организации «Региональный фонд капитального ремонта многоквартирных домов Ивановской области» на обеспечение её деятельности;</w:t>
            </w:r>
          </w:p>
          <w:p w:rsidR="00733C15" w:rsidRDefault="00733C15"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r>
              <w:rPr>
                <w:rFonts w:eastAsiaTheme="minorHAnsi"/>
                <w:lang w:eastAsia="en-US"/>
              </w:rPr>
              <w:t>отсутствует</w:t>
            </w: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r>
              <w:rPr>
                <w:rFonts w:eastAsiaTheme="minorHAnsi"/>
                <w:lang w:eastAsia="en-US"/>
              </w:rPr>
              <w:t>отсутствует</w:t>
            </w:r>
          </w:p>
          <w:p w:rsidR="00657ABA" w:rsidRDefault="00657ABA" w:rsidP="00E10710">
            <w:pPr>
              <w:pStyle w:val="a6"/>
              <w:jc w:val="both"/>
              <w:rPr>
                <w:rFonts w:eastAsiaTheme="minorHAnsi"/>
                <w:lang w:eastAsia="en-US"/>
              </w:rPr>
            </w:pPr>
          </w:p>
          <w:p w:rsidR="00657ABA" w:rsidRDefault="00657ABA" w:rsidP="00E10710">
            <w:pPr>
              <w:pStyle w:val="a6"/>
              <w:jc w:val="both"/>
              <w:rPr>
                <w:rFonts w:eastAsiaTheme="minorHAnsi"/>
                <w:lang w:eastAsia="en-US"/>
              </w:rPr>
            </w:pPr>
          </w:p>
          <w:p w:rsidR="00657ABA" w:rsidRPr="00320685" w:rsidRDefault="00657ABA" w:rsidP="00E10710">
            <w:pPr>
              <w:pStyle w:val="a6"/>
              <w:jc w:val="both"/>
              <w:rPr>
                <w:rFonts w:eastAsiaTheme="minorHAnsi"/>
                <w:lang w:eastAsia="en-US"/>
              </w:rPr>
            </w:pPr>
          </w:p>
        </w:tc>
        <w:tc>
          <w:tcPr>
            <w:tcW w:w="4110" w:type="dxa"/>
            <w:tcBorders>
              <w:top w:val="single" w:sz="4" w:space="0" w:color="auto"/>
              <w:left w:val="single" w:sz="4" w:space="0" w:color="auto"/>
              <w:bottom w:val="single" w:sz="4" w:space="0" w:color="auto"/>
              <w:right w:val="single" w:sz="4" w:space="0" w:color="auto"/>
            </w:tcBorders>
          </w:tcPr>
          <w:p w:rsidR="00733C15" w:rsidRDefault="00733C15" w:rsidP="00E10710">
            <w:pPr>
              <w:ind w:firstLine="34"/>
              <w:jc w:val="both"/>
              <w:rPr>
                <w:rFonts w:ascii="Times New Roman" w:hAnsi="Times New Roman" w:cs="Times New Roman"/>
                <w:sz w:val="24"/>
                <w:szCs w:val="24"/>
              </w:rPr>
            </w:pPr>
          </w:p>
          <w:p w:rsidR="00733C15" w:rsidRDefault="00733C15" w:rsidP="00E10710">
            <w:pPr>
              <w:ind w:firstLine="34"/>
              <w:jc w:val="both"/>
              <w:rPr>
                <w:rFonts w:ascii="Times New Roman" w:hAnsi="Times New Roman" w:cs="Times New Roman"/>
                <w:sz w:val="24"/>
                <w:szCs w:val="24"/>
              </w:rPr>
            </w:pPr>
          </w:p>
          <w:p w:rsidR="00733C15" w:rsidRDefault="00733C15" w:rsidP="00E10710">
            <w:pPr>
              <w:ind w:firstLine="34"/>
              <w:jc w:val="both"/>
              <w:rPr>
                <w:rFonts w:ascii="Times New Roman" w:hAnsi="Times New Roman" w:cs="Times New Roman"/>
                <w:sz w:val="24"/>
                <w:szCs w:val="24"/>
              </w:rPr>
            </w:pPr>
            <w:r>
              <w:rPr>
                <w:rFonts w:ascii="Times New Roman" w:hAnsi="Times New Roman" w:cs="Times New Roman"/>
                <w:sz w:val="24"/>
                <w:szCs w:val="24"/>
              </w:rPr>
              <w:t>изложить в следующей редакции:</w:t>
            </w:r>
          </w:p>
          <w:p w:rsidR="00733C15" w:rsidRDefault="00733C15" w:rsidP="00E10710">
            <w:pPr>
              <w:ind w:firstLine="34"/>
              <w:jc w:val="both"/>
              <w:rPr>
                <w:rFonts w:ascii="Times New Roman" w:hAnsi="Times New Roman" w:cs="Times New Roman"/>
                <w:sz w:val="24"/>
                <w:szCs w:val="24"/>
              </w:rPr>
            </w:pPr>
          </w:p>
          <w:p w:rsidR="00733C15" w:rsidRDefault="00733C15" w:rsidP="00733C15">
            <w:pPr>
              <w:ind w:firstLine="34"/>
              <w:jc w:val="both"/>
              <w:rPr>
                <w:rFonts w:ascii="Times New Roman" w:hAnsi="Times New Roman" w:cs="Times New Roman"/>
                <w:sz w:val="24"/>
                <w:szCs w:val="24"/>
              </w:rPr>
            </w:pPr>
            <w:r>
              <w:rPr>
                <w:rFonts w:ascii="Times New Roman" w:hAnsi="Times New Roman" w:cs="Times New Roman"/>
                <w:sz w:val="24"/>
                <w:szCs w:val="24"/>
              </w:rPr>
              <w:t>«</w:t>
            </w:r>
            <w:r w:rsidRPr="00733C15">
              <w:rPr>
                <w:rFonts w:ascii="Times New Roman" w:hAnsi="Times New Roman" w:cs="Times New Roman"/>
                <w:sz w:val="24"/>
                <w:szCs w:val="24"/>
              </w:rPr>
              <w:t>1) субсидий, предоставляемых из областного бюджета некоммерческ</w:t>
            </w:r>
            <w:r>
              <w:rPr>
                <w:rFonts w:ascii="Times New Roman" w:hAnsi="Times New Roman" w:cs="Times New Roman"/>
                <w:sz w:val="24"/>
                <w:szCs w:val="24"/>
              </w:rPr>
              <w:t>им</w:t>
            </w:r>
            <w:r w:rsidRPr="00733C15">
              <w:rPr>
                <w:rFonts w:ascii="Times New Roman" w:hAnsi="Times New Roman" w:cs="Times New Roman"/>
                <w:sz w:val="24"/>
                <w:szCs w:val="24"/>
              </w:rPr>
              <w:t xml:space="preserve"> организаци</w:t>
            </w:r>
            <w:r>
              <w:rPr>
                <w:rFonts w:ascii="Times New Roman" w:hAnsi="Times New Roman" w:cs="Times New Roman"/>
                <w:sz w:val="24"/>
                <w:szCs w:val="24"/>
              </w:rPr>
              <w:t>ям</w:t>
            </w:r>
            <w:r w:rsidRPr="00733C15">
              <w:rPr>
                <w:rFonts w:ascii="Times New Roman" w:hAnsi="Times New Roman" w:cs="Times New Roman"/>
                <w:sz w:val="24"/>
                <w:szCs w:val="24"/>
              </w:rPr>
              <w:t xml:space="preserve"> «Региональный фонд капитального ремонта многоквартирных домов Ивановской области»</w:t>
            </w:r>
            <w:r>
              <w:rPr>
                <w:rFonts w:ascii="Times New Roman" w:hAnsi="Times New Roman" w:cs="Times New Roman"/>
                <w:sz w:val="24"/>
                <w:szCs w:val="24"/>
              </w:rPr>
              <w:t xml:space="preserve"> и «Региональный Фонд развития промышленности Ивановской области»</w:t>
            </w:r>
            <w:r w:rsidRPr="00733C15">
              <w:rPr>
                <w:rFonts w:ascii="Times New Roman" w:hAnsi="Times New Roman" w:cs="Times New Roman"/>
                <w:sz w:val="24"/>
                <w:szCs w:val="24"/>
              </w:rPr>
              <w:t xml:space="preserve"> на обеспечение </w:t>
            </w:r>
            <w:r>
              <w:rPr>
                <w:rFonts w:ascii="Times New Roman" w:hAnsi="Times New Roman" w:cs="Times New Roman"/>
                <w:sz w:val="24"/>
                <w:szCs w:val="24"/>
              </w:rPr>
              <w:t>их</w:t>
            </w:r>
            <w:r w:rsidRPr="00733C15">
              <w:rPr>
                <w:rFonts w:ascii="Times New Roman" w:hAnsi="Times New Roman" w:cs="Times New Roman"/>
                <w:sz w:val="24"/>
                <w:szCs w:val="24"/>
              </w:rPr>
              <w:t xml:space="preserve"> деятельности;</w:t>
            </w:r>
            <w:r>
              <w:rPr>
                <w:rFonts w:ascii="Times New Roman" w:hAnsi="Times New Roman" w:cs="Times New Roman"/>
                <w:sz w:val="24"/>
                <w:szCs w:val="24"/>
              </w:rPr>
              <w:t>»</w:t>
            </w:r>
          </w:p>
          <w:p w:rsidR="00657ABA" w:rsidRDefault="00657ABA" w:rsidP="00733C15">
            <w:pPr>
              <w:ind w:firstLine="34"/>
              <w:jc w:val="both"/>
              <w:rPr>
                <w:rFonts w:ascii="Times New Roman" w:hAnsi="Times New Roman" w:cs="Times New Roman"/>
                <w:sz w:val="24"/>
                <w:szCs w:val="24"/>
              </w:rPr>
            </w:pPr>
          </w:p>
          <w:p w:rsidR="00657ABA" w:rsidRDefault="00657ABA" w:rsidP="00733C15">
            <w:pPr>
              <w:ind w:firstLine="34"/>
              <w:jc w:val="both"/>
              <w:rPr>
                <w:rFonts w:ascii="Times New Roman" w:hAnsi="Times New Roman" w:cs="Times New Roman"/>
                <w:sz w:val="24"/>
                <w:szCs w:val="24"/>
              </w:rPr>
            </w:pP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 xml:space="preserve">дополнить </w:t>
            </w:r>
            <w:r>
              <w:rPr>
                <w:rFonts w:ascii="Times New Roman" w:hAnsi="Times New Roman" w:cs="Times New Roman"/>
                <w:sz w:val="24"/>
                <w:szCs w:val="24"/>
              </w:rPr>
              <w:t>частью</w:t>
            </w:r>
            <w:r w:rsidRPr="00657ABA">
              <w:rPr>
                <w:rFonts w:ascii="Times New Roman" w:hAnsi="Times New Roman" w:cs="Times New Roman"/>
                <w:sz w:val="24"/>
                <w:szCs w:val="24"/>
              </w:rPr>
              <w:t xml:space="preserve"> 3 следующего содержания:</w:t>
            </w:r>
          </w:p>
          <w:p w:rsidR="00657ABA" w:rsidRPr="00657ABA" w:rsidRDefault="00657ABA" w:rsidP="00657ABA">
            <w:pPr>
              <w:ind w:firstLine="34"/>
              <w:jc w:val="both"/>
              <w:rPr>
                <w:rFonts w:ascii="Times New Roman" w:hAnsi="Times New Roman" w:cs="Times New Roman"/>
                <w:sz w:val="24"/>
                <w:szCs w:val="24"/>
              </w:rPr>
            </w:pPr>
          </w:p>
          <w:p w:rsidR="00657ABA" w:rsidRPr="00657ABA" w:rsidRDefault="00657ABA" w:rsidP="00657ABA">
            <w:pPr>
              <w:ind w:firstLine="34"/>
              <w:jc w:val="both"/>
              <w:rPr>
                <w:rFonts w:ascii="Times New Roman" w:hAnsi="Times New Roman" w:cs="Times New Roman"/>
                <w:sz w:val="24"/>
                <w:szCs w:val="24"/>
              </w:rPr>
            </w:pPr>
            <w:r>
              <w:rPr>
                <w:rFonts w:ascii="Times New Roman" w:hAnsi="Times New Roman" w:cs="Times New Roman"/>
                <w:sz w:val="24"/>
                <w:szCs w:val="24"/>
              </w:rPr>
              <w:t>«</w:t>
            </w:r>
            <w:r w:rsidRPr="00657ABA">
              <w:rPr>
                <w:rFonts w:ascii="Times New Roman" w:hAnsi="Times New Roman" w:cs="Times New Roman"/>
                <w:sz w:val="24"/>
                <w:szCs w:val="24"/>
              </w:rPr>
              <w:t xml:space="preserve">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бюджетных ассигнований </w:t>
            </w:r>
            <w:r w:rsidR="00DE1AA6">
              <w:rPr>
                <w:rFonts w:ascii="Times New Roman" w:hAnsi="Times New Roman" w:cs="Times New Roman"/>
                <w:sz w:val="24"/>
                <w:szCs w:val="24"/>
              </w:rPr>
              <w:t>в текущем финансовом году</w:t>
            </w:r>
            <w:r w:rsidR="00DE1AA6" w:rsidRPr="00657ABA">
              <w:rPr>
                <w:rFonts w:ascii="Times New Roman" w:hAnsi="Times New Roman" w:cs="Times New Roman"/>
                <w:sz w:val="24"/>
                <w:szCs w:val="24"/>
              </w:rPr>
              <w:t xml:space="preserve"> </w:t>
            </w:r>
            <w:r w:rsidRPr="00657ABA">
              <w:rPr>
                <w:rFonts w:ascii="Times New Roman" w:hAnsi="Times New Roman" w:cs="Times New Roman"/>
                <w:sz w:val="24"/>
                <w:szCs w:val="24"/>
              </w:rPr>
              <w:t>на указанные цели</w:t>
            </w:r>
            <w:r w:rsidR="00DE1AA6">
              <w:rPr>
                <w:rFonts w:ascii="Times New Roman" w:hAnsi="Times New Roman" w:cs="Times New Roman"/>
                <w:sz w:val="24"/>
                <w:szCs w:val="24"/>
              </w:rPr>
              <w:t xml:space="preserve"> по оплате заключенных государственных контрактов</w:t>
            </w:r>
            <w:r w:rsidRPr="00657ABA">
              <w:rPr>
                <w:rFonts w:ascii="Times New Roman" w:hAnsi="Times New Roman" w:cs="Times New Roman"/>
                <w:sz w:val="24"/>
                <w:szCs w:val="24"/>
              </w:rPr>
              <w:t>.</w:t>
            </w:r>
            <w:r>
              <w:rPr>
                <w:rFonts w:ascii="Times New Roman" w:hAnsi="Times New Roman" w:cs="Times New Roman"/>
                <w:sz w:val="24"/>
                <w:szCs w:val="24"/>
              </w:rPr>
              <w:t>»</w:t>
            </w:r>
          </w:p>
          <w:p w:rsidR="00657ABA" w:rsidRPr="00657ABA" w:rsidRDefault="00657ABA" w:rsidP="00657ABA">
            <w:pPr>
              <w:ind w:firstLine="34"/>
              <w:jc w:val="both"/>
              <w:rPr>
                <w:rFonts w:ascii="Times New Roman" w:hAnsi="Times New Roman" w:cs="Times New Roman"/>
                <w:sz w:val="24"/>
                <w:szCs w:val="24"/>
              </w:rPr>
            </w:pP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 xml:space="preserve">дополнить </w:t>
            </w:r>
            <w:r>
              <w:rPr>
                <w:rFonts w:ascii="Times New Roman" w:hAnsi="Times New Roman" w:cs="Times New Roman"/>
                <w:sz w:val="24"/>
                <w:szCs w:val="24"/>
              </w:rPr>
              <w:t>частью</w:t>
            </w:r>
            <w:r w:rsidRPr="00657ABA">
              <w:rPr>
                <w:rFonts w:ascii="Times New Roman" w:hAnsi="Times New Roman" w:cs="Times New Roman"/>
                <w:sz w:val="24"/>
                <w:szCs w:val="24"/>
              </w:rPr>
              <w:t xml:space="preserve"> 4 следующего содержания:</w:t>
            </w:r>
          </w:p>
          <w:p w:rsidR="00657ABA" w:rsidRPr="00657ABA" w:rsidRDefault="00657ABA" w:rsidP="00657ABA">
            <w:pPr>
              <w:ind w:firstLine="34"/>
              <w:jc w:val="both"/>
              <w:rPr>
                <w:rFonts w:ascii="Times New Roman" w:hAnsi="Times New Roman" w:cs="Times New Roman"/>
                <w:sz w:val="24"/>
                <w:szCs w:val="24"/>
              </w:rPr>
            </w:pPr>
          </w:p>
          <w:p w:rsidR="00657ABA" w:rsidRPr="00657ABA" w:rsidRDefault="00657ABA" w:rsidP="00657ABA">
            <w:pPr>
              <w:ind w:firstLine="34"/>
              <w:jc w:val="both"/>
              <w:rPr>
                <w:rFonts w:ascii="Times New Roman" w:hAnsi="Times New Roman" w:cs="Times New Roman"/>
                <w:sz w:val="24"/>
                <w:szCs w:val="24"/>
              </w:rPr>
            </w:pPr>
            <w:r>
              <w:rPr>
                <w:rFonts w:ascii="Times New Roman" w:hAnsi="Times New Roman" w:cs="Times New Roman"/>
                <w:sz w:val="24"/>
                <w:szCs w:val="24"/>
              </w:rPr>
              <w:t>«</w:t>
            </w:r>
            <w:r w:rsidRPr="00657ABA">
              <w:rPr>
                <w:rFonts w:ascii="Times New Roman" w:hAnsi="Times New Roman" w:cs="Times New Roman"/>
                <w:sz w:val="24"/>
                <w:szCs w:val="24"/>
              </w:rPr>
              <w:t xml:space="preserve">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w:t>
            </w:r>
            <w:r w:rsidR="00DE1AA6">
              <w:rPr>
                <w:rFonts w:ascii="Times New Roman" w:hAnsi="Times New Roman" w:cs="Times New Roman"/>
                <w:sz w:val="24"/>
                <w:szCs w:val="24"/>
              </w:rPr>
              <w:t>финансового органа</w:t>
            </w:r>
            <w:r w:rsidRPr="00657ABA">
              <w:rPr>
                <w:rFonts w:ascii="Times New Roman" w:hAnsi="Times New Roman" w:cs="Times New Roman"/>
                <w:sz w:val="24"/>
                <w:szCs w:val="24"/>
              </w:rPr>
              <w:t>:</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w:t>
            </w:r>
            <w:r w:rsidR="00B47C33">
              <w:rPr>
                <w:rFonts w:ascii="Times New Roman" w:hAnsi="Times New Roman" w:cs="Times New Roman"/>
                <w:sz w:val="24"/>
                <w:szCs w:val="24"/>
              </w:rPr>
              <w:t xml:space="preserve"> соответствующий финансовый год</w:t>
            </w:r>
            <w:r w:rsidRPr="00657ABA">
              <w:rPr>
                <w:rFonts w:ascii="Times New Roman" w:hAnsi="Times New Roman" w:cs="Times New Roman"/>
                <w:sz w:val="24"/>
                <w:szCs w:val="24"/>
              </w:rPr>
              <w:t>;</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средств областного бюджета для софинансирования расходных обязательств в целях выполнения условий предоставления межбюджетных трансфертов из федерального бюджета;</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657ABA" w:rsidRPr="00657ABA" w:rsidRDefault="00DE1AA6" w:rsidP="00657ABA">
            <w:pPr>
              <w:ind w:firstLine="34"/>
              <w:jc w:val="both"/>
              <w:rPr>
                <w:rFonts w:ascii="Times New Roman" w:hAnsi="Times New Roman" w:cs="Times New Roman"/>
                <w:sz w:val="24"/>
                <w:szCs w:val="24"/>
              </w:rPr>
            </w:pPr>
            <w:r>
              <w:rPr>
                <w:rFonts w:ascii="Times New Roman" w:hAnsi="Times New Roman" w:cs="Times New Roman"/>
                <w:sz w:val="24"/>
                <w:szCs w:val="24"/>
              </w:rPr>
              <w:t>6</w:t>
            </w:r>
            <w:r w:rsidR="00657ABA" w:rsidRPr="00657ABA">
              <w:rPr>
                <w:rFonts w:ascii="Times New Roman" w:hAnsi="Times New Roman" w:cs="Times New Roman"/>
                <w:sz w:val="24"/>
                <w:szCs w:val="24"/>
              </w:rPr>
              <w:t xml:space="preserve">) в случае выявления </w:t>
            </w:r>
            <w:r>
              <w:rPr>
                <w:rFonts w:ascii="Times New Roman" w:hAnsi="Times New Roman" w:cs="Times New Roman"/>
                <w:sz w:val="24"/>
                <w:szCs w:val="24"/>
              </w:rPr>
              <w:t xml:space="preserve">нарушений </w:t>
            </w:r>
            <w:r w:rsidR="00657ABA" w:rsidRPr="00657ABA">
              <w:rPr>
                <w:rFonts w:ascii="Times New Roman" w:hAnsi="Times New Roman" w:cs="Times New Roman"/>
                <w:sz w:val="24"/>
                <w:szCs w:val="24"/>
              </w:rPr>
              <w:t>органами местного самоуправления условий предоставления межбюджетных трансфертов из областного бюджета, определенных пунктами 2 – 4 статьи 136 Бюджетного кодекса Российской Федерации.</w:t>
            </w:r>
          </w:p>
          <w:p w:rsidR="00657ABA" w:rsidRDefault="00657ABA" w:rsidP="00DE1AA6">
            <w:pPr>
              <w:ind w:firstLine="34"/>
              <w:jc w:val="both"/>
              <w:rPr>
                <w:rFonts w:ascii="Times New Roman" w:hAnsi="Times New Roman" w:cs="Times New Roman"/>
                <w:sz w:val="24"/>
                <w:szCs w:val="24"/>
              </w:rPr>
            </w:pPr>
            <w:r w:rsidRPr="00657ABA">
              <w:rPr>
                <w:rFonts w:ascii="Times New Roman" w:hAnsi="Times New Roman" w:cs="Times New Roman"/>
                <w:sz w:val="24"/>
                <w:szCs w:val="24"/>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пунктами пятым, шестым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r>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733C15" w:rsidRDefault="00733C15" w:rsidP="00733C15">
            <w:pPr>
              <w:pStyle w:val="a6"/>
              <w:jc w:val="both"/>
              <w:rPr>
                <w:rFonts w:eastAsiaTheme="minorHAnsi"/>
                <w:lang w:eastAsia="en-US"/>
              </w:rPr>
            </w:pPr>
            <w:r>
              <w:rPr>
                <w:rFonts w:eastAsiaTheme="minorHAnsi"/>
                <w:lang w:eastAsia="en-US"/>
              </w:rPr>
              <w:t>Статья 11</w:t>
            </w:r>
          </w:p>
          <w:p w:rsidR="00733C15" w:rsidRDefault="00733C15" w:rsidP="00733C15">
            <w:pPr>
              <w:pStyle w:val="a6"/>
              <w:jc w:val="both"/>
              <w:rPr>
                <w:rFonts w:eastAsiaTheme="minorHAnsi"/>
                <w:lang w:eastAsia="en-US"/>
              </w:rPr>
            </w:pPr>
            <w:r>
              <w:rPr>
                <w:rFonts w:eastAsiaTheme="minorHAnsi"/>
                <w:lang w:eastAsia="en-US"/>
              </w:rPr>
              <w:t>часть 2</w:t>
            </w:r>
          </w:p>
          <w:p w:rsidR="00733C15" w:rsidRDefault="00733C15" w:rsidP="00733C15">
            <w:pPr>
              <w:pStyle w:val="a6"/>
              <w:jc w:val="both"/>
              <w:rPr>
                <w:rFonts w:eastAsiaTheme="minorHAnsi"/>
                <w:lang w:eastAsia="en-US"/>
              </w:rPr>
            </w:pPr>
            <w:r>
              <w:rPr>
                <w:rFonts w:eastAsiaTheme="minorHAnsi"/>
                <w:lang w:eastAsia="en-US"/>
              </w:rPr>
              <w:t>пункт 1</w:t>
            </w:r>
          </w:p>
          <w:p w:rsidR="00733C15" w:rsidRDefault="00733C15" w:rsidP="00E10710">
            <w:pPr>
              <w:pStyle w:val="a6"/>
              <w:jc w:val="both"/>
              <w:rPr>
                <w:rFonts w:eastAsiaTheme="minorHAnsi"/>
                <w:lang w:eastAsia="en-US"/>
              </w:rPr>
            </w:pPr>
          </w:p>
          <w:p w:rsidR="00733C15" w:rsidRDefault="00733C15" w:rsidP="00733C15">
            <w:pPr>
              <w:pStyle w:val="a6"/>
              <w:jc w:val="both"/>
            </w:pPr>
            <w:r w:rsidRPr="00733C15">
              <w:t>1) субсидий, предоставляемых из областного бюджета некоммерческ</w:t>
            </w:r>
            <w:r>
              <w:t>им</w:t>
            </w:r>
            <w:r w:rsidRPr="00733C15">
              <w:t xml:space="preserve"> организаци</w:t>
            </w:r>
            <w:r>
              <w:t>ям</w:t>
            </w:r>
            <w:r w:rsidRPr="00733C15">
              <w:t xml:space="preserve"> «Региональный фонд капитального ремонта многоквартирных домов Ивановской области»</w:t>
            </w:r>
            <w:r>
              <w:t xml:space="preserve"> и «Региональный Фонд развития промышленности Ивановской области»</w:t>
            </w:r>
            <w:r w:rsidRPr="00733C15">
              <w:t xml:space="preserve"> на обеспечение </w:t>
            </w:r>
            <w:r>
              <w:t>их</w:t>
            </w:r>
            <w:r w:rsidRPr="00733C15">
              <w:t xml:space="preserve"> деятельности;</w:t>
            </w:r>
          </w:p>
          <w:p w:rsidR="00657ABA" w:rsidRDefault="00657ABA" w:rsidP="00733C15">
            <w:pPr>
              <w:pStyle w:val="a6"/>
              <w:jc w:val="both"/>
            </w:pPr>
          </w:p>
          <w:p w:rsidR="00657ABA" w:rsidRDefault="00657ABA" w:rsidP="00733C15">
            <w:pPr>
              <w:pStyle w:val="a6"/>
              <w:jc w:val="both"/>
            </w:pPr>
          </w:p>
          <w:p w:rsidR="00657ABA" w:rsidRDefault="00657ABA" w:rsidP="00733C15">
            <w:pPr>
              <w:pStyle w:val="a6"/>
              <w:jc w:val="both"/>
            </w:pPr>
          </w:p>
          <w:p w:rsidR="00657ABA" w:rsidRDefault="00657ABA" w:rsidP="00733C15">
            <w:pPr>
              <w:pStyle w:val="a6"/>
              <w:jc w:val="both"/>
            </w:pPr>
          </w:p>
          <w:p w:rsidR="00657ABA" w:rsidRDefault="00657ABA" w:rsidP="00733C15">
            <w:pPr>
              <w:pStyle w:val="a6"/>
              <w:jc w:val="both"/>
            </w:pPr>
          </w:p>
          <w:p w:rsid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 xml:space="preserve">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w:t>
            </w:r>
            <w:r w:rsidR="00DE1AA6" w:rsidRPr="00657ABA">
              <w:rPr>
                <w:rFonts w:ascii="Times New Roman" w:hAnsi="Times New Roman" w:cs="Times New Roman"/>
                <w:sz w:val="24"/>
                <w:szCs w:val="24"/>
              </w:rPr>
              <w:t xml:space="preserve"> на увеличение бюджетных ассигнований </w:t>
            </w:r>
            <w:r w:rsidR="00DE1AA6">
              <w:rPr>
                <w:rFonts w:ascii="Times New Roman" w:hAnsi="Times New Roman" w:cs="Times New Roman"/>
                <w:sz w:val="24"/>
                <w:szCs w:val="24"/>
              </w:rPr>
              <w:t>в текущем финансовом году</w:t>
            </w:r>
            <w:r w:rsidR="00DE1AA6" w:rsidRPr="00657ABA">
              <w:rPr>
                <w:rFonts w:ascii="Times New Roman" w:hAnsi="Times New Roman" w:cs="Times New Roman"/>
                <w:sz w:val="24"/>
                <w:szCs w:val="24"/>
              </w:rPr>
              <w:t xml:space="preserve"> на указанные цели</w:t>
            </w:r>
            <w:r w:rsidR="00DE1AA6">
              <w:rPr>
                <w:rFonts w:ascii="Times New Roman" w:hAnsi="Times New Roman" w:cs="Times New Roman"/>
                <w:sz w:val="24"/>
                <w:szCs w:val="24"/>
              </w:rPr>
              <w:t xml:space="preserve"> по оплате заключенных государственных контрактов</w:t>
            </w:r>
            <w:r w:rsidR="00DE1AA6" w:rsidRPr="00657ABA">
              <w:rPr>
                <w:rFonts w:ascii="Times New Roman" w:hAnsi="Times New Roman" w:cs="Times New Roman"/>
                <w:sz w:val="24"/>
                <w:szCs w:val="24"/>
              </w:rPr>
              <w:t>.</w:t>
            </w:r>
          </w:p>
          <w:p w:rsidR="00657ABA" w:rsidRDefault="00657ABA" w:rsidP="00657ABA">
            <w:pPr>
              <w:ind w:firstLine="34"/>
              <w:jc w:val="both"/>
              <w:rPr>
                <w:rFonts w:ascii="Times New Roman" w:hAnsi="Times New Roman" w:cs="Times New Roman"/>
                <w:sz w:val="24"/>
                <w:szCs w:val="24"/>
              </w:rPr>
            </w:pPr>
          </w:p>
          <w:p w:rsidR="00657ABA" w:rsidRDefault="00657ABA" w:rsidP="00657ABA">
            <w:pPr>
              <w:ind w:firstLine="34"/>
              <w:jc w:val="both"/>
              <w:rPr>
                <w:rFonts w:ascii="Times New Roman" w:hAnsi="Times New Roman" w:cs="Times New Roman"/>
                <w:sz w:val="24"/>
                <w:szCs w:val="24"/>
              </w:rPr>
            </w:pPr>
          </w:p>
          <w:p w:rsidR="00DE1AA6" w:rsidRDefault="00DE1AA6" w:rsidP="00657ABA">
            <w:pPr>
              <w:ind w:firstLine="34"/>
              <w:jc w:val="both"/>
              <w:rPr>
                <w:rFonts w:ascii="Times New Roman" w:hAnsi="Times New Roman" w:cs="Times New Roman"/>
                <w:sz w:val="24"/>
                <w:szCs w:val="24"/>
              </w:rPr>
            </w:pPr>
          </w:p>
          <w:p w:rsidR="00DE1AA6" w:rsidRPr="00657ABA" w:rsidRDefault="00DE1AA6" w:rsidP="00657ABA">
            <w:pPr>
              <w:ind w:firstLine="34"/>
              <w:jc w:val="both"/>
              <w:rPr>
                <w:rFonts w:ascii="Times New Roman" w:hAnsi="Times New Roman" w:cs="Times New Roman"/>
                <w:sz w:val="24"/>
                <w:szCs w:val="24"/>
              </w:rPr>
            </w:pP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 xml:space="preserve">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w:t>
            </w:r>
            <w:r w:rsidR="00DE1AA6">
              <w:rPr>
                <w:rFonts w:ascii="Times New Roman" w:hAnsi="Times New Roman" w:cs="Times New Roman"/>
                <w:sz w:val="24"/>
                <w:szCs w:val="24"/>
              </w:rPr>
              <w:t>финансового органа</w:t>
            </w:r>
            <w:r w:rsidRPr="00657ABA">
              <w:rPr>
                <w:rFonts w:ascii="Times New Roman" w:hAnsi="Times New Roman" w:cs="Times New Roman"/>
                <w:sz w:val="24"/>
                <w:szCs w:val="24"/>
              </w:rPr>
              <w:t>:</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w:t>
            </w:r>
            <w:r w:rsidR="00B47C33">
              <w:rPr>
                <w:rFonts w:ascii="Times New Roman" w:hAnsi="Times New Roman" w:cs="Times New Roman"/>
                <w:sz w:val="24"/>
                <w:szCs w:val="24"/>
              </w:rPr>
              <w:t xml:space="preserve"> соответствующий финансовый год</w:t>
            </w:r>
            <w:r w:rsidRPr="00657ABA">
              <w:rPr>
                <w:rFonts w:ascii="Times New Roman" w:hAnsi="Times New Roman" w:cs="Times New Roman"/>
                <w:sz w:val="24"/>
                <w:szCs w:val="24"/>
              </w:rPr>
              <w:t>;</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средств областного бюджета для софинансирования расходных обязательств в целях выполнения условий предоставления межбюджетных трансфертов из федерального бюджета;</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657ABA" w:rsidRPr="00657ABA" w:rsidRDefault="00657ABA" w:rsidP="00657ABA">
            <w:pPr>
              <w:ind w:firstLine="34"/>
              <w:jc w:val="both"/>
              <w:rPr>
                <w:rFonts w:ascii="Times New Roman" w:hAnsi="Times New Roman" w:cs="Times New Roman"/>
                <w:sz w:val="24"/>
                <w:szCs w:val="24"/>
              </w:rPr>
            </w:pPr>
            <w:r w:rsidRPr="00657ABA">
              <w:rPr>
                <w:rFonts w:ascii="Times New Roman" w:hAnsi="Times New Roman" w:cs="Times New Roman"/>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657ABA" w:rsidRPr="00657ABA" w:rsidRDefault="00DE1AA6" w:rsidP="00657ABA">
            <w:pPr>
              <w:ind w:firstLine="34"/>
              <w:jc w:val="both"/>
              <w:rPr>
                <w:rFonts w:ascii="Times New Roman" w:hAnsi="Times New Roman" w:cs="Times New Roman"/>
                <w:sz w:val="24"/>
                <w:szCs w:val="24"/>
              </w:rPr>
            </w:pPr>
            <w:r>
              <w:rPr>
                <w:rFonts w:ascii="Times New Roman" w:hAnsi="Times New Roman" w:cs="Times New Roman"/>
                <w:sz w:val="24"/>
                <w:szCs w:val="24"/>
              </w:rPr>
              <w:t>6</w:t>
            </w:r>
            <w:r w:rsidR="00657ABA" w:rsidRPr="00657ABA">
              <w:rPr>
                <w:rFonts w:ascii="Times New Roman" w:hAnsi="Times New Roman" w:cs="Times New Roman"/>
                <w:sz w:val="24"/>
                <w:szCs w:val="24"/>
              </w:rPr>
              <w:t xml:space="preserve">) в случае выявления </w:t>
            </w:r>
            <w:r>
              <w:rPr>
                <w:rFonts w:ascii="Times New Roman" w:hAnsi="Times New Roman" w:cs="Times New Roman"/>
                <w:sz w:val="24"/>
                <w:szCs w:val="24"/>
              </w:rPr>
              <w:t>нарушений</w:t>
            </w:r>
            <w:r w:rsidR="00657ABA" w:rsidRPr="00657ABA">
              <w:rPr>
                <w:rFonts w:ascii="Times New Roman" w:hAnsi="Times New Roman" w:cs="Times New Roman"/>
                <w:sz w:val="24"/>
                <w:szCs w:val="24"/>
              </w:rPr>
              <w:t xml:space="preserve"> органами местного самоуправления условий предоставления межбюджетных трансфертов из областного бюджета, определенных пунктами 2 – 4 статьи 136 Бюджетного кодекса Российской Федерации.</w:t>
            </w:r>
          </w:p>
          <w:p w:rsidR="00657ABA" w:rsidRPr="00320685" w:rsidRDefault="00657ABA" w:rsidP="00DE1AA6">
            <w:pPr>
              <w:pStyle w:val="a6"/>
              <w:jc w:val="both"/>
              <w:rPr>
                <w:rFonts w:eastAsiaTheme="minorHAnsi"/>
                <w:lang w:eastAsia="en-US"/>
              </w:rPr>
            </w:pPr>
            <w:r w:rsidRPr="00657ABA">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пунктами пятым, шестым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tc>
        <w:tc>
          <w:tcPr>
            <w:tcW w:w="2753" w:type="dxa"/>
            <w:tcBorders>
              <w:top w:val="single" w:sz="4" w:space="0" w:color="auto"/>
              <w:left w:val="single" w:sz="4" w:space="0" w:color="auto"/>
              <w:bottom w:val="single" w:sz="4" w:space="0" w:color="auto"/>
              <w:right w:val="single" w:sz="4" w:space="0" w:color="auto"/>
            </w:tcBorders>
          </w:tcPr>
          <w:p w:rsidR="00733C15" w:rsidRDefault="003D0C83" w:rsidP="00E10710">
            <w:pPr>
              <w:pStyle w:val="af3"/>
              <w:jc w:val="both"/>
              <w:rPr>
                <w:rFonts w:ascii="Times New Roman" w:eastAsiaTheme="minorHAnsi" w:hAnsi="Times New Roman"/>
                <w:sz w:val="24"/>
                <w:szCs w:val="24"/>
                <w:lang w:val="ru-RU" w:eastAsia="en-US"/>
              </w:rPr>
            </w:pPr>
            <w:r w:rsidRPr="003D0C83">
              <w:rPr>
                <w:rFonts w:ascii="Times New Roman" w:eastAsiaTheme="minorHAnsi" w:hAnsi="Times New Roman"/>
                <w:sz w:val="24"/>
                <w:szCs w:val="24"/>
                <w:lang w:val="ru-RU" w:eastAsia="en-US"/>
              </w:rPr>
              <w:t>Обоснование внесения изменений приведено в приложении 12 к таблице поправок</w:t>
            </w: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Default="00003990" w:rsidP="00E10710">
            <w:pPr>
              <w:pStyle w:val="af3"/>
              <w:jc w:val="both"/>
              <w:rPr>
                <w:rFonts w:ascii="Times New Roman" w:eastAsiaTheme="minorHAnsi" w:hAnsi="Times New Roman"/>
                <w:sz w:val="24"/>
                <w:szCs w:val="24"/>
                <w:lang w:val="ru-RU" w:eastAsia="en-US"/>
              </w:rPr>
            </w:pPr>
          </w:p>
          <w:p w:rsidR="00003990" w:rsidRPr="00320685" w:rsidRDefault="00003990" w:rsidP="00E10710">
            <w:pPr>
              <w:pStyle w:val="af3"/>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В соответствии со статьей 95 Бюджетного кодекса Российской Федерации</w:t>
            </w:r>
          </w:p>
        </w:tc>
      </w:tr>
      <w:tr w:rsidR="00320685" w:rsidRPr="00B555F0" w:rsidTr="00B25F5D">
        <w:tc>
          <w:tcPr>
            <w:tcW w:w="959" w:type="dxa"/>
            <w:tcBorders>
              <w:right w:val="single" w:sz="4" w:space="0" w:color="auto"/>
            </w:tcBorders>
          </w:tcPr>
          <w:p w:rsidR="00320685" w:rsidRDefault="00F05D82" w:rsidP="00320685">
            <w:pPr>
              <w:jc w:val="center"/>
              <w:rPr>
                <w:rFonts w:ascii="Times New Roman" w:hAnsi="Times New Roman" w:cs="Times New Roman"/>
                <w:sz w:val="24"/>
                <w:szCs w:val="24"/>
              </w:rPr>
            </w:pPr>
            <w:r>
              <w:rPr>
                <w:rFonts w:ascii="Times New Roman" w:hAnsi="Times New Roman" w:cs="Times New Roman"/>
                <w:sz w:val="24"/>
                <w:szCs w:val="24"/>
              </w:rPr>
              <w:t>7</w:t>
            </w:r>
          </w:p>
        </w:tc>
        <w:tc>
          <w:tcPr>
            <w:tcW w:w="3343" w:type="dxa"/>
            <w:tcBorders>
              <w:top w:val="single" w:sz="4" w:space="0" w:color="auto"/>
              <w:left w:val="single" w:sz="4" w:space="0" w:color="auto"/>
              <w:bottom w:val="single" w:sz="4" w:space="0" w:color="auto"/>
              <w:right w:val="single" w:sz="4" w:space="0" w:color="auto"/>
            </w:tcBorders>
          </w:tcPr>
          <w:p w:rsidR="00320685" w:rsidRDefault="00320685" w:rsidP="00E10710">
            <w:pPr>
              <w:pStyle w:val="a6"/>
              <w:jc w:val="both"/>
              <w:rPr>
                <w:rFonts w:eastAsiaTheme="minorHAnsi"/>
                <w:lang w:eastAsia="en-US"/>
              </w:rPr>
            </w:pPr>
            <w:r w:rsidRPr="00320685">
              <w:rPr>
                <w:rFonts w:eastAsiaTheme="minorHAnsi"/>
                <w:lang w:eastAsia="en-US"/>
              </w:rPr>
              <w:t>Статья 12</w:t>
            </w:r>
          </w:p>
          <w:p w:rsidR="00320685" w:rsidRDefault="00320685" w:rsidP="00E10710">
            <w:pPr>
              <w:pStyle w:val="a6"/>
              <w:jc w:val="both"/>
              <w:rPr>
                <w:rFonts w:eastAsiaTheme="minorHAnsi"/>
                <w:lang w:eastAsia="en-US"/>
              </w:rPr>
            </w:pPr>
            <w:r w:rsidRPr="00320685">
              <w:rPr>
                <w:rFonts w:eastAsiaTheme="minorHAnsi"/>
                <w:lang w:eastAsia="en-US"/>
              </w:rPr>
              <w:t>часть 1</w:t>
            </w:r>
          </w:p>
          <w:p w:rsidR="00320685" w:rsidRPr="00320685" w:rsidRDefault="00320685" w:rsidP="00E10710">
            <w:pPr>
              <w:pStyle w:val="a6"/>
              <w:jc w:val="both"/>
              <w:rPr>
                <w:rFonts w:eastAsiaTheme="minorHAnsi"/>
                <w:lang w:eastAsia="en-US"/>
              </w:rPr>
            </w:pPr>
          </w:p>
          <w:p w:rsidR="00E10710" w:rsidRPr="00E10710" w:rsidRDefault="00320685" w:rsidP="00E10710">
            <w:pPr>
              <w:pStyle w:val="a6"/>
              <w:jc w:val="both"/>
              <w:rPr>
                <w:rFonts w:eastAsiaTheme="minorHAnsi"/>
                <w:lang w:eastAsia="en-US"/>
              </w:rPr>
            </w:pPr>
            <w:r w:rsidRPr="00320685">
              <w:rPr>
                <w:rFonts w:eastAsiaTheme="minorHAnsi"/>
                <w:lang w:eastAsia="en-US"/>
              </w:rPr>
              <w:t>1</w:t>
            </w:r>
            <w:r w:rsidR="00E10710" w:rsidRPr="00E10710">
              <w:rPr>
                <w:rFonts w:eastAsiaTheme="minorHAnsi"/>
                <w:lang w:eastAsia="en-US"/>
              </w:rPr>
              <w:t>. Утвердить верхний предел государственного внутреннего долга Ивановской области:</w:t>
            </w:r>
          </w:p>
          <w:p w:rsidR="00E10710" w:rsidRPr="00E10710" w:rsidRDefault="00E10710" w:rsidP="00E10710">
            <w:pPr>
              <w:pStyle w:val="a6"/>
              <w:jc w:val="both"/>
              <w:rPr>
                <w:rFonts w:eastAsiaTheme="minorHAnsi"/>
                <w:lang w:eastAsia="en-US"/>
              </w:rPr>
            </w:pPr>
            <w:r w:rsidRPr="00E10710">
              <w:rPr>
                <w:rFonts w:eastAsiaTheme="minorHAnsi"/>
                <w:lang w:eastAsia="en-US"/>
              </w:rPr>
              <w:t>1) на 1 января 2020 года в сумме 16013946424,92 руб., в том числе по государственным гарантиям в сумме 0,00 руб.;</w:t>
            </w:r>
          </w:p>
          <w:p w:rsidR="00E10710" w:rsidRPr="00E10710" w:rsidRDefault="00E10710" w:rsidP="00E10710">
            <w:pPr>
              <w:pStyle w:val="a6"/>
              <w:jc w:val="both"/>
              <w:rPr>
                <w:rFonts w:eastAsiaTheme="minorHAnsi"/>
                <w:lang w:eastAsia="en-US"/>
              </w:rPr>
            </w:pPr>
          </w:p>
          <w:p w:rsidR="00E10710" w:rsidRPr="00E10710" w:rsidRDefault="00E10710" w:rsidP="00E10710">
            <w:pPr>
              <w:pStyle w:val="a6"/>
              <w:jc w:val="both"/>
              <w:rPr>
                <w:rFonts w:eastAsiaTheme="minorHAnsi"/>
                <w:lang w:eastAsia="en-US"/>
              </w:rPr>
            </w:pPr>
            <w:r w:rsidRPr="00E10710">
              <w:rPr>
                <w:rFonts w:eastAsiaTheme="minorHAnsi"/>
                <w:lang w:eastAsia="en-US"/>
              </w:rPr>
              <w:t>2) на 1 января 2021 года в сумме 15278743384,21 руб., в том числе по государственным гарантиям в сумме 0,00 руб.;</w:t>
            </w:r>
          </w:p>
          <w:p w:rsidR="00E10710" w:rsidRDefault="00E10710" w:rsidP="00E10710">
            <w:pPr>
              <w:pStyle w:val="a6"/>
              <w:jc w:val="both"/>
              <w:rPr>
                <w:rFonts w:eastAsiaTheme="minorHAnsi"/>
                <w:lang w:eastAsia="en-US"/>
              </w:rPr>
            </w:pPr>
            <w:r w:rsidRPr="00E10710">
              <w:rPr>
                <w:rFonts w:eastAsiaTheme="minorHAnsi"/>
                <w:lang w:eastAsia="en-US"/>
              </w:rPr>
              <w:t>3) на 1 января 2022 года в сумме 13821171490,50 руб., в том числе по государственным гарантиям в сумме 0,00 руб.</w:t>
            </w:r>
          </w:p>
          <w:p w:rsidR="00E10710" w:rsidRDefault="00E10710" w:rsidP="00E10710">
            <w:pPr>
              <w:pStyle w:val="a6"/>
              <w:jc w:val="both"/>
              <w:rPr>
                <w:rFonts w:eastAsiaTheme="minorHAnsi"/>
                <w:lang w:eastAsia="en-US"/>
              </w:rPr>
            </w:pPr>
          </w:p>
          <w:p w:rsidR="00E10710" w:rsidRDefault="00E10710" w:rsidP="00E10710">
            <w:pPr>
              <w:pStyle w:val="a6"/>
              <w:jc w:val="both"/>
              <w:rPr>
                <w:rFonts w:eastAsiaTheme="minorHAnsi"/>
                <w:lang w:eastAsia="en-US"/>
              </w:rPr>
            </w:pPr>
            <w:r>
              <w:rPr>
                <w:rFonts w:eastAsiaTheme="minorHAnsi"/>
                <w:lang w:eastAsia="en-US"/>
              </w:rPr>
              <w:t>часть 2</w:t>
            </w:r>
          </w:p>
          <w:p w:rsidR="00650285" w:rsidRPr="00E10710" w:rsidRDefault="00650285" w:rsidP="00E10710">
            <w:pPr>
              <w:pStyle w:val="a6"/>
              <w:jc w:val="both"/>
              <w:rPr>
                <w:rFonts w:eastAsiaTheme="minorHAnsi"/>
                <w:lang w:eastAsia="en-US"/>
              </w:rPr>
            </w:pPr>
          </w:p>
          <w:p w:rsidR="00E10710" w:rsidRPr="00E10710" w:rsidRDefault="00E10710" w:rsidP="00E10710">
            <w:pPr>
              <w:pStyle w:val="a6"/>
              <w:jc w:val="both"/>
              <w:rPr>
                <w:rFonts w:eastAsiaTheme="minorHAnsi"/>
                <w:lang w:eastAsia="en-US"/>
              </w:rPr>
            </w:pPr>
            <w:r w:rsidRPr="00E10710">
              <w:rPr>
                <w:rFonts w:eastAsiaTheme="minorHAnsi"/>
                <w:lang w:eastAsia="en-US"/>
              </w:rPr>
              <w:t>2. Установить предельный объем государственного долга Ивановской области:</w:t>
            </w:r>
          </w:p>
          <w:p w:rsidR="00E10710" w:rsidRPr="00E10710" w:rsidRDefault="00E10710" w:rsidP="00E10710">
            <w:pPr>
              <w:pStyle w:val="a6"/>
              <w:jc w:val="both"/>
              <w:rPr>
                <w:rFonts w:eastAsiaTheme="minorHAnsi"/>
                <w:lang w:eastAsia="en-US"/>
              </w:rPr>
            </w:pPr>
            <w:r w:rsidRPr="00E10710">
              <w:rPr>
                <w:rFonts w:eastAsiaTheme="minorHAnsi"/>
                <w:lang w:eastAsia="en-US"/>
              </w:rPr>
              <w:t>1) на 2019 год в сумме 20000000000,00 руб.;</w:t>
            </w:r>
          </w:p>
          <w:p w:rsidR="00E10710" w:rsidRPr="00E10710" w:rsidRDefault="00E10710" w:rsidP="00E10710">
            <w:pPr>
              <w:pStyle w:val="a6"/>
              <w:jc w:val="both"/>
              <w:rPr>
                <w:rFonts w:eastAsiaTheme="minorHAnsi"/>
                <w:lang w:eastAsia="en-US"/>
              </w:rPr>
            </w:pPr>
            <w:r w:rsidRPr="00E10710">
              <w:rPr>
                <w:rFonts w:eastAsiaTheme="minorHAnsi"/>
                <w:lang w:eastAsia="en-US"/>
              </w:rPr>
              <w:t>2) на 2020 год в сумме 20000000000,00 руб.;</w:t>
            </w:r>
          </w:p>
          <w:p w:rsidR="00320685" w:rsidRDefault="00E10710" w:rsidP="00E10710">
            <w:pPr>
              <w:pStyle w:val="a6"/>
              <w:jc w:val="both"/>
              <w:rPr>
                <w:rFonts w:eastAsiaTheme="minorHAnsi"/>
                <w:lang w:eastAsia="en-US"/>
              </w:rPr>
            </w:pPr>
            <w:r w:rsidRPr="00E10710">
              <w:rPr>
                <w:rFonts w:eastAsiaTheme="minorHAnsi"/>
                <w:lang w:eastAsia="en-US"/>
              </w:rPr>
              <w:t>3) на 2021 год в сумме 21000000000,00 руб.</w:t>
            </w:r>
          </w:p>
          <w:p w:rsidR="00E10710" w:rsidRDefault="00E10710" w:rsidP="00E10710">
            <w:pPr>
              <w:pStyle w:val="a6"/>
              <w:jc w:val="both"/>
              <w:rPr>
                <w:rFonts w:eastAsiaTheme="minorHAnsi"/>
                <w:lang w:eastAsia="en-US"/>
              </w:rPr>
            </w:pPr>
          </w:p>
          <w:p w:rsidR="00320685" w:rsidRDefault="00320685" w:rsidP="00E10710">
            <w:pPr>
              <w:pStyle w:val="a6"/>
              <w:jc w:val="both"/>
              <w:rPr>
                <w:rFonts w:eastAsiaTheme="minorHAnsi"/>
                <w:lang w:eastAsia="en-US"/>
              </w:rPr>
            </w:pPr>
            <w:r w:rsidRPr="00320685">
              <w:rPr>
                <w:rFonts w:eastAsiaTheme="minorHAnsi"/>
                <w:lang w:eastAsia="en-US"/>
              </w:rPr>
              <w:t xml:space="preserve">часть 3 </w:t>
            </w:r>
          </w:p>
          <w:p w:rsidR="00650285" w:rsidRPr="00320685" w:rsidRDefault="00650285" w:rsidP="00E10710">
            <w:pPr>
              <w:pStyle w:val="a6"/>
              <w:jc w:val="both"/>
              <w:rPr>
                <w:rFonts w:eastAsiaTheme="minorHAnsi"/>
                <w:lang w:eastAsia="en-US"/>
              </w:rPr>
            </w:pPr>
          </w:p>
          <w:p w:rsidR="00650285" w:rsidRDefault="00320685" w:rsidP="00E10710">
            <w:pPr>
              <w:pStyle w:val="a6"/>
              <w:jc w:val="both"/>
              <w:rPr>
                <w:rFonts w:eastAsiaTheme="minorHAnsi"/>
                <w:lang w:eastAsia="en-US"/>
              </w:rPr>
            </w:pPr>
            <w:r w:rsidRPr="00320685">
              <w:rPr>
                <w:rFonts w:eastAsiaTheme="minorHAnsi"/>
                <w:lang w:eastAsia="en-US"/>
              </w:rPr>
              <w:t xml:space="preserve">пункт 2 </w:t>
            </w:r>
          </w:p>
          <w:p w:rsidR="00320685" w:rsidRPr="00320685" w:rsidRDefault="00320685" w:rsidP="00E10710">
            <w:pPr>
              <w:pStyle w:val="a6"/>
              <w:jc w:val="both"/>
              <w:rPr>
                <w:rFonts w:eastAsiaTheme="minorHAnsi"/>
                <w:lang w:eastAsia="en-US"/>
              </w:rPr>
            </w:pPr>
            <w:r w:rsidRPr="00320685">
              <w:rPr>
                <w:rFonts w:eastAsiaTheme="minorHAnsi"/>
                <w:lang w:eastAsia="en-US"/>
              </w:rPr>
              <w:t>абзац первый</w:t>
            </w:r>
          </w:p>
          <w:p w:rsidR="00320685" w:rsidRPr="00320685" w:rsidRDefault="00320685" w:rsidP="00E10710">
            <w:pPr>
              <w:pStyle w:val="a6"/>
              <w:jc w:val="both"/>
              <w:rPr>
                <w:rFonts w:eastAsiaTheme="minorHAnsi"/>
                <w:lang w:eastAsia="en-US"/>
              </w:rPr>
            </w:pPr>
            <w:r w:rsidRPr="00320685">
              <w:rPr>
                <w:rFonts w:eastAsiaTheme="minorHAnsi"/>
                <w:lang w:eastAsia="en-US"/>
              </w:rPr>
              <w:t>на 2020 год в сумме 729139083,22 руб., в том числе 7828460,92 руб. на уплату процентов за рассрочку реструктуризированной задолженности по федеральным бюджетным кредитам, из них:</w:t>
            </w:r>
          </w:p>
          <w:p w:rsidR="00320685" w:rsidRPr="00320685" w:rsidRDefault="00320685" w:rsidP="00E10710">
            <w:pPr>
              <w:pStyle w:val="a6"/>
              <w:jc w:val="both"/>
              <w:rPr>
                <w:rFonts w:eastAsiaTheme="minorHAnsi"/>
                <w:lang w:eastAsia="en-US"/>
              </w:rPr>
            </w:pPr>
          </w:p>
          <w:p w:rsidR="00650285" w:rsidRDefault="00320685" w:rsidP="00E10710">
            <w:pPr>
              <w:pStyle w:val="a6"/>
              <w:jc w:val="both"/>
              <w:rPr>
                <w:rFonts w:eastAsiaTheme="minorHAnsi"/>
                <w:lang w:eastAsia="en-US"/>
              </w:rPr>
            </w:pPr>
            <w:r w:rsidRPr="00320685">
              <w:rPr>
                <w:rFonts w:eastAsiaTheme="minorHAnsi"/>
                <w:lang w:eastAsia="en-US"/>
              </w:rPr>
              <w:t>пункт 3</w:t>
            </w:r>
          </w:p>
          <w:p w:rsidR="00320685" w:rsidRPr="00320685" w:rsidRDefault="00320685" w:rsidP="00E10710">
            <w:pPr>
              <w:pStyle w:val="a6"/>
              <w:jc w:val="both"/>
              <w:rPr>
                <w:rFonts w:eastAsiaTheme="minorHAnsi"/>
                <w:lang w:eastAsia="en-US"/>
              </w:rPr>
            </w:pPr>
            <w:r w:rsidRPr="00320685">
              <w:rPr>
                <w:rFonts w:eastAsiaTheme="minorHAnsi"/>
                <w:lang w:eastAsia="en-US"/>
              </w:rPr>
              <w:t>абзац первый</w:t>
            </w:r>
          </w:p>
          <w:p w:rsidR="00320685" w:rsidRPr="00320685" w:rsidRDefault="00320685" w:rsidP="00650285">
            <w:pPr>
              <w:pStyle w:val="a6"/>
              <w:jc w:val="both"/>
            </w:pPr>
            <w:r w:rsidRPr="00320685">
              <w:rPr>
                <w:rFonts w:eastAsiaTheme="minorHAnsi"/>
                <w:lang w:eastAsia="en-US"/>
              </w:rPr>
              <w:t>на 2021 год в сумме 822851581,60 руб., в том числе 6893755,51 руб. на уплату процентов за рассрочку реструктуризированной задолженности по федеральным бюджетным кредитам, из них:</w:t>
            </w:r>
          </w:p>
        </w:tc>
        <w:tc>
          <w:tcPr>
            <w:tcW w:w="4110" w:type="dxa"/>
            <w:tcBorders>
              <w:top w:val="single" w:sz="4" w:space="0" w:color="auto"/>
              <w:left w:val="single" w:sz="4" w:space="0" w:color="auto"/>
              <w:bottom w:val="single" w:sz="4" w:space="0" w:color="auto"/>
              <w:right w:val="single" w:sz="4" w:space="0" w:color="auto"/>
            </w:tcBorders>
          </w:tcPr>
          <w:p w:rsidR="00320685" w:rsidRDefault="00320685" w:rsidP="00E10710">
            <w:pPr>
              <w:ind w:firstLine="34"/>
              <w:jc w:val="both"/>
              <w:rPr>
                <w:rFonts w:ascii="Times New Roman" w:hAnsi="Times New Roman" w:cs="Times New Roman"/>
                <w:sz w:val="24"/>
                <w:szCs w:val="24"/>
              </w:rPr>
            </w:pPr>
          </w:p>
          <w:p w:rsidR="00320685" w:rsidRDefault="00320685" w:rsidP="00E10710">
            <w:pPr>
              <w:ind w:firstLine="34"/>
              <w:jc w:val="both"/>
              <w:rPr>
                <w:rFonts w:ascii="Times New Roman" w:hAnsi="Times New Roman" w:cs="Times New Roman"/>
                <w:sz w:val="24"/>
                <w:szCs w:val="24"/>
              </w:rPr>
            </w:pPr>
          </w:p>
          <w:p w:rsidR="00320685" w:rsidRDefault="00E10710" w:rsidP="00E10710">
            <w:pPr>
              <w:ind w:firstLine="34"/>
              <w:jc w:val="both"/>
              <w:rPr>
                <w:rFonts w:ascii="Times New Roman" w:hAnsi="Times New Roman" w:cs="Times New Roman"/>
                <w:sz w:val="24"/>
                <w:szCs w:val="24"/>
              </w:rPr>
            </w:pPr>
            <w:r>
              <w:rPr>
                <w:rFonts w:ascii="Times New Roman" w:hAnsi="Times New Roman" w:cs="Times New Roman"/>
                <w:sz w:val="24"/>
                <w:szCs w:val="24"/>
              </w:rPr>
              <w:t>изложить в следующей редакции:</w:t>
            </w:r>
          </w:p>
          <w:p w:rsidR="00E10710" w:rsidRPr="00320685" w:rsidRDefault="00E10710" w:rsidP="00E10710">
            <w:pPr>
              <w:pStyle w:val="a6"/>
              <w:jc w:val="both"/>
              <w:rPr>
                <w:rFonts w:eastAsiaTheme="minorHAnsi"/>
                <w:lang w:eastAsia="en-US"/>
              </w:rPr>
            </w:pPr>
            <w:r>
              <w:rPr>
                <w:rFonts w:eastAsiaTheme="minorHAnsi"/>
                <w:lang w:eastAsia="en-US"/>
              </w:rPr>
              <w:t>«</w:t>
            </w:r>
            <w:r w:rsidRPr="00320685">
              <w:rPr>
                <w:rFonts w:eastAsiaTheme="minorHAnsi"/>
                <w:lang w:eastAsia="en-US"/>
              </w:rPr>
              <w:t>1. Утвердить верхний предел государственного внутреннего долга Ивановской области:</w:t>
            </w:r>
          </w:p>
          <w:p w:rsidR="00E10710" w:rsidRPr="00320685" w:rsidRDefault="00E10710" w:rsidP="00E10710">
            <w:pPr>
              <w:pStyle w:val="a6"/>
              <w:jc w:val="both"/>
              <w:rPr>
                <w:rFonts w:eastAsiaTheme="minorHAnsi"/>
                <w:lang w:eastAsia="en-US"/>
              </w:rPr>
            </w:pPr>
            <w:r w:rsidRPr="00320685">
              <w:rPr>
                <w:rFonts w:eastAsiaTheme="minorHAnsi"/>
                <w:lang w:eastAsia="en-US"/>
              </w:rPr>
              <w:t>1) на 1 января 2020 года в сумме 16013946424,92 руб., в том числе по государственным гарантиям в сумме 0,00 руб.;</w:t>
            </w:r>
          </w:p>
          <w:p w:rsidR="00E10710" w:rsidRPr="00320685" w:rsidRDefault="00E10710" w:rsidP="00E10710">
            <w:pPr>
              <w:pStyle w:val="a6"/>
              <w:jc w:val="both"/>
              <w:rPr>
                <w:rFonts w:eastAsiaTheme="minorHAnsi"/>
                <w:lang w:eastAsia="en-US"/>
              </w:rPr>
            </w:pPr>
            <w:r w:rsidRPr="00320685">
              <w:rPr>
                <w:rFonts w:eastAsiaTheme="minorHAnsi"/>
                <w:lang w:eastAsia="en-US"/>
              </w:rPr>
              <w:t>2) на 1 января 2021 года в сумме 15729063463,94 руб., в том числе по государственным гарантиям в сумме 0,00 руб.;</w:t>
            </w:r>
          </w:p>
          <w:p w:rsidR="00E10710" w:rsidRPr="00320685" w:rsidRDefault="00E10710" w:rsidP="00E10710">
            <w:pPr>
              <w:pStyle w:val="a6"/>
              <w:jc w:val="both"/>
              <w:rPr>
                <w:rFonts w:eastAsiaTheme="minorHAnsi"/>
                <w:lang w:eastAsia="en-US"/>
              </w:rPr>
            </w:pPr>
            <w:r w:rsidRPr="00320685">
              <w:rPr>
                <w:rFonts w:eastAsiaTheme="minorHAnsi"/>
                <w:lang w:eastAsia="en-US"/>
              </w:rPr>
              <w:t>3) на 1 января 2022 года в сумме 14731476469,56 руб., в том числе по государственным гарантиям в сумме 0,00 руб.</w:t>
            </w:r>
            <w:r>
              <w:rPr>
                <w:rFonts w:eastAsiaTheme="minorHAnsi"/>
                <w:lang w:eastAsia="en-US"/>
              </w:rPr>
              <w:t>»</w:t>
            </w:r>
          </w:p>
          <w:p w:rsidR="00320685" w:rsidRDefault="00320685" w:rsidP="00E10710">
            <w:pPr>
              <w:ind w:firstLine="34"/>
              <w:jc w:val="both"/>
              <w:rPr>
                <w:rFonts w:ascii="Times New Roman" w:hAnsi="Times New Roman" w:cs="Times New Roman"/>
                <w:sz w:val="24"/>
                <w:szCs w:val="24"/>
              </w:rPr>
            </w:pPr>
          </w:p>
          <w:p w:rsidR="00320685" w:rsidRDefault="00320685" w:rsidP="00E10710">
            <w:pPr>
              <w:ind w:firstLine="34"/>
              <w:jc w:val="both"/>
              <w:rPr>
                <w:rFonts w:ascii="Times New Roman" w:hAnsi="Times New Roman" w:cs="Times New Roman"/>
                <w:sz w:val="24"/>
                <w:szCs w:val="24"/>
              </w:rPr>
            </w:pPr>
          </w:p>
          <w:p w:rsidR="00320685" w:rsidRDefault="00320685" w:rsidP="00E10710">
            <w:pPr>
              <w:ind w:firstLine="34"/>
              <w:jc w:val="both"/>
              <w:rPr>
                <w:rFonts w:ascii="Times New Roman" w:hAnsi="Times New Roman" w:cs="Times New Roman"/>
                <w:sz w:val="24"/>
                <w:szCs w:val="24"/>
              </w:rPr>
            </w:pPr>
          </w:p>
          <w:p w:rsidR="00320685" w:rsidRDefault="00320685" w:rsidP="00E10710">
            <w:pPr>
              <w:ind w:firstLine="34"/>
              <w:jc w:val="both"/>
              <w:rPr>
                <w:rFonts w:ascii="Times New Roman" w:hAnsi="Times New Roman" w:cs="Times New Roman"/>
                <w:sz w:val="24"/>
                <w:szCs w:val="24"/>
              </w:rPr>
            </w:pPr>
          </w:p>
          <w:p w:rsidR="00320685" w:rsidRDefault="00320685" w:rsidP="00E10710">
            <w:pPr>
              <w:ind w:firstLine="34"/>
              <w:jc w:val="both"/>
              <w:rPr>
                <w:rFonts w:ascii="Times New Roman" w:hAnsi="Times New Roman" w:cs="Times New Roman"/>
                <w:sz w:val="24"/>
                <w:szCs w:val="24"/>
              </w:rPr>
            </w:pPr>
          </w:p>
          <w:p w:rsidR="00320685" w:rsidRDefault="00320685" w:rsidP="00E10710">
            <w:pPr>
              <w:ind w:firstLine="34"/>
              <w:jc w:val="both"/>
              <w:rPr>
                <w:rFonts w:ascii="Times New Roman" w:hAnsi="Times New Roman" w:cs="Times New Roman"/>
                <w:sz w:val="24"/>
                <w:szCs w:val="24"/>
              </w:rPr>
            </w:pPr>
          </w:p>
          <w:p w:rsidR="00650285" w:rsidRDefault="00650285" w:rsidP="00E10710">
            <w:pPr>
              <w:ind w:firstLine="34"/>
              <w:jc w:val="both"/>
              <w:rPr>
                <w:rFonts w:ascii="Times New Roman" w:hAnsi="Times New Roman" w:cs="Times New Roman"/>
                <w:sz w:val="24"/>
                <w:szCs w:val="24"/>
              </w:rPr>
            </w:pPr>
          </w:p>
          <w:p w:rsidR="00320685" w:rsidRPr="00320685" w:rsidRDefault="00E10710" w:rsidP="00E10710">
            <w:pPr>
              <w:ind w:firstLine="34"/>
              <w:jc w:val="both"/>
              <w:rPr>
                <w:rFonts w:ascii="Times New Roman" w:hAnsi="Times New Roman" w:cs="Times New Roman"/>
                <w:sz w:val="24"/>
                <w:szCs w:val="24"/>
              </w:rPr>
            </w:pPr>
            <w:r>
              <w:rPr>
                <w:rFonts w:ascii="Times New Roman" w:hAnsi="Times New Roman" w:cs="Times New Roman"/>
                <w:sz w:val="24"/>
                <w:szCs w:val="24"/>
              </w:rPr>
              <w:t>и</w:t>
            </w:r>
            <w:r w:rsidR="00320685" w:rsidRPr="00320685">
              <w:rPr>
                <w:rFonts w:ascii="Times New Roman" w:hAnsi="Times New Roman" w:cs="Times New Roman"/>
                <w:sz w:val="24"/>
                <w:szCs w:val="24"/>
              </w:rPr>
              <w:t xml:space="preserve">зложить в </w:t>
            </w:r>
            <w:r>
              <w:rPr>
                <w:rFonts w:ascii="Times New Roman" w:hAnsi="Times New Roman" w:cs="Times New Roman"/>
                <w:sz w:val="24"/>
                <w:szCs w:val="24"/>
              </w:rPr>
              <w:t>следующей</w:t>
            </w:r>
            <w:r w:rsidR="00320685" w:rsidRPr="00320685">
              <w:rPr>
                <w:rFonts w:ascii="Times New Roman" w:hAnsi="Times New Roman" w:cs="Times New Roman"/>
                <w:sz w:val="24"/>
                <w:szCs w:val="24"/>
              </w:rPr>
              <w:t xml:space="preserve"> редакции:</w:t>
            </w:r>
          </w:p>
          <w:p w:rsidR="00320685" w:rsidRPr="00320685" w:rsidRDefault="00320685" w:rsidP="00E10710">
            <w:pPr>
              <w:ind w:firstLine="34"/>
              <w:jc w:val="both"/>
              <w:rPr>
                <w:rFonts w:ascii="Times New Roman" w:hAnsi="Times New Roman" w:cs="Times New Roman"/>
                <w:sz w:val="24"/>
                <w:szCs w:val="24"/>
              </w:rPr>
            </w:pPr>
            <w:r w:rsidRPr="00320685">
              <w:rPr>
                <w:rFonts w:ascii="Times New Roman" w:hAnsi="Times New Roman" w:cs="Times New Roman"/>
                <w:sz w:val="24"/>
                <w:szCs w:val="24"/>
              </w:rPr>
              <w:t>«2. Установить предельный объем государственного долга Ивановской области:</w:t>
            </w:r>
          </w:p>
          <w:p w:rsidR="00320685" w:rsidRPr="00320685" w:rsidRDefault="00320685" w:rsidP="00E10710">
            <w:pPr>
              <w:ind w:firstLine="34"/>
              <w:jc w:val="both"/>
              <w:rPr>
                <w:rFonts w:ascii="Times New Roman" w:hAnsi="Times New Roman" w:cs="Times New Roman"/>
                <w:sz w:val="24"/>
                <w:szCs w:val="24"/>
              </w:rPr>
            </w:pPr>
            <w:r w:rsidRPr="00320685">
              <w:rPr>
                <w:rFonts w:ascii="Times New Roman" w:hAnsi="Times New Roman" w:cs="Times New Roman"/>
                <w:sz w:val="24"/>
                <w:szCs w:val="24"/>
              </w:rPr>
              <w:t>1) на 2019 год в сумме 20000000000,00 руб.;</w:t>
            </w:r>
          </w:p>
          <w:p w:rsidR="00320685" w:rsidRPr="00320685" w:rsidRDefault="00320685" w:rsidP="00E10710">
            <w:pPr>
              <w:ind w:firstLine="34"/>
              <w:jc w:val="both"/>
              <w:rPr>
                <w:rFonts w:ascii="Times New Roman" w:hAnsi="Times New Roman" w:cs="Times New Roman"/>
                <w:sz w:val="24"/>
                <w:szCs w:val="24"/>
              </w:rPr>
            </w:pPr>
            <w:r w:rsidRPr="00320685">
              <w:rPr>
                <w:rFonts w:ascii="Times New Roman" w:hAnsi="Times New Roman" w:cs="Times New Roman"/>
                <w:sz w:val="24"/>
                <w:szCs w:val="24"/>
              </w:rPr>
              <w:t>2) на 2020 год в сумме 21000000000,00 руб.;</w:t>
            </w:r>
          </w:p>
          <w:p w:rsidR="00320685" w:rsidRDefault="00320685" w:rsidP="00E10710">
            <w:pPr>
              <w:ind w:firstLine="34"/>
              <w:jc w:val="both"/>
              <w:rPr>
                <w:rFonts w:ascii="Times New Roman" w:hAnsi="Times New Roman" w:cs="Times New Roman"/>
                <w:sz w:val="24"/>
                <w:szCs w:val="24"/>
              </w:rPr>
            </w:pPr>
            <w:r w:rsidRPr="00320685">
              <w:rPr>
                <w:rFonts w:ascii="Times New Roman" w:hAnsi="Times New Roman" w:cs="Times New Roman"/>
                <w:sz w:val="24"/>
                <w:szCs w:val="24"/>
              </w:rPr>
              <w:t>3) на 2021 год в сумме 23000000000,00 руб.»</w:t>
            </w:r>
          </w:p>
          <w:p w:rsidR="00E10710" w:rsidRDefault="00E10710" w:rsidP="00E10710">
            <w:pPr>
              <w:ind w:firstLine="34"/>
              <w:jc w:val="both"/>
              <w:rPr>
                <w:rFonts w:ascii="Times New Roman" w:hAnsi="Times New Roman" w:cs="Times New Roman"/>
                <w:sz w:val="24"/>
                <w:szCs w:val="24"/>
              </w:rPr>
            </w:pPr>
          </w:p>
          <w:p w:rsidR="00E10710" w:rsidRDefault="00E10710" w:rsidP="00E10710">
            <w:pPr>
              <w:ind w:firstLine="34"/>
              <w:jc w:val="both"/>
              <w:rPr>
                <w:rFonts w:ascii="Times New Roman" w:hAnsi="Times New Roman" w:cs="Times New Roman"/>
                <w:sz w:val="24"/>
                <w:szCs w:val="24"/>
              </w:rPr>
            </w:pPr>
          </w:p>
          <w:p w:rsidR="00E10710" w:rsidRDefault="00E10710" w:rsidP="00E10710">
            <w:pPr>
              <w:ind w:firstLine="34"/>
              <w:jc w:val="both"/>
              <w:rPr>
                <w:rFonts w:ascii="Times New Roman" w:hAnsi="Times New Roman" w:cs="Times New Roman"/>
                <w:sz w:val="24"/>
                <w:szCs w:val="24"/>
              </w:rPr>
            </w:pPr>
          </w:p>
          <w:p w:rsidR="00E10710" w:rsidRDefault="00E10710" w:rsidP="00E10710">
            <w:pPr>
              <w:ind w:firstLine="34"/>
              <w:jc w:val="both"/>
              <w:rPr>
                <w:rFonts w:ascii="Times New Roman" w:hAnsi="Times New Roman" w:cs="Times New Roman"/>
                <w:sz w:val="24"/>
                <w:szCs w:val="24"/>
              </w:rPr>
            </w:pPr>
          </w:p>
          <w:p w:rsidR="00650285" w:rsidRPr="00320685" w:rsidRDefault="00650285" w:rsidP="00E10710">
            <w:pPr>
              <w:ind w:firstLine="34"/>
              <w:jc w:val="both"/>
              <w:rPr>
                <w:rFonts w:ascii="Times New Roman" w:hAnsi="Times New Roman" w:cs="Times New Roman"/>
                <w:sz w:val="24"/>
                <w:szCs w:val="24"/>
              </w:rPr>
            </w:pPr>
          </w:p>
          <w:p w:rsidR="00320685" w:rsidRPr="00320685" w:rsidRDefault="00320685" w:rsidP="00E10710">
            <w:pPr>
              <w:pStyle w:val="a6"/>
              <w:jc w:val="both"/>
              <w:rPr>
                <w:rFonts w:eastAsiaTheme="minorHAnsi"/>
                <w:lang w:eastAsia="en-US"/>
              </w:rPr>
            </w:pPr>
            <w:r w:rsidRPr="00320685">
              <w:rPr>
                <w:rFonts w:eastAsiaTheme="minorHAnsi"/>
                <w:lang w:eastAsia="en-US"/>
              </w:rPr>
              <w:t xml:space="preserve">цифры «729139083,22» заменить цифрами «757966219,46» </w:t>
            </w:r>
          </w:p>
          <w:p w:rsidR="00320685" w:rsidRPr="00320685" w:rsidRDefault="00320685" w:rsidP="00E10710">
            <w:pPr>
              <w:pStyle w:val="a6"/>
              <w:jc w:val="both"/>
              <w:rPr>
                <w:rFonts w:eastAsiaTheme="minorHAnsi"/>
                <w:lang w:eastAsia="en-US"/>
              </w:rPr>
            </w:pPr>
          </w:p>
          <w:p w:rsidR="00320685" w:rsidRPr="00320685" w:rsidRDefault="00320685" w:rsidP="00E10710">
            <w:pPr>
              <w:pStyle w:val="a6"/>
              <w:jc w:val="both"/>
              <w:rPr>
                <w:rFonts w:eastAsiaTheme="minorHAnsi"/>
                <w:lang w:eastAsia="en-US"/>
              </w:rPr>
            </w:pPr>
          </w:p>
          <w:p w:rsidR="00320685" w:rsidRPr="00320685" w:rsidRDefault="00320685" w:rsidP="00E10710">
            <w:pPr>
              <w:pStyle w:val="a6"/>
              <w:jc w:val="both"/>
              <w:rPr>
                <w:rFonts w:eastAsiaTheme="minorHAnsi"/>
                <w:lang w:eastAsia="en-US"/>
              </w:rPr>
            </w:pPr>
          </w:p>
          <w:p w:rsidR="00320685" w:rsidRPr="00320685" w:rsidRDefault="00320685" w:rsidP="00E10710">
            <w:pPr>
              <w:pStyle w:val="a6"/>
              <w:jc w:val="both"/>
              <w:rPr>
                <w:rFonts w:eastAsiaTheme="minorHAnsi"/>
                <w:lang w:eastAsia="en-US"/>
              </w:rPr>
            </w:pPr>
          </w:p>
          <w:p w:rsidR="00320685" w:rsidRDefault="003206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Pr="00320685" w:rsidRDefault="00650285" w:rsidP="00E10710">
            <w:pPr>
              <w:pStyle w:val="a6"/>
              <w:jc w:val="both"/>
              <w:rPr>
                <w:rFonts w:eastAsiaTheme="minorHAnsi"/>
                <w:lang w:eastAsia="en-US"/>
              </w:rPr>
            </w:pPr>
          </w:p>
          <w:p w:rsidR="00320685" w:rsidRPr="00320685" w:rsidRDefault="00320685" w:rsidP="00E10710">
            <w:pPr>
              <w:pStyle w:val="a6"/>
              <w:jc w:val="both"/>
            </w:pPr>
            <w:r w:rsidRPr="00320685">
              <w:rPr>
                <w:rFonts w:eastAsiaTheme="minorHAnsi"/>
                <w:lang w:eastAsia="en-US"/>
              </w:rPr>
              <w:t>цифры «822851581,60» заменить цифрами «890828523,42»</w:t>
            </w:r>
          </w:p>
        </w:tc>
        <w:tc>
          <w:tcPr>
            <w:tcW w:w="4111" w:type="dxa"/>
            <w:tcBorders>
              <w:top w:val="single" w:sz="4" w:space="0" w:color="auto"/>
              <w:left w:val="single" w:sz="4" w:space="0" w:color="auto"/>
              <w:bottom w:val="single" w:sz="4" w:space="0" w:color="auto"/>
              <w:right w:val="single" w:sz="4" w:space="0" w:color="auto"/>
            </w:tcBorders>
          </w:tcPr>
          <w:p w:rsidR="00E10710" w:rsidRDefault="00E10710" w:rsidP="00E10710">
            <w:pPr>
              <w:pStyle w:val="a6"/>
              <w:jc w:val="both"/>
              <w:rPr>
                <w:rFonts w:eastAsiaTheme="minorHAnsi"/>
                <w:lang w:eastAsia="en-US"/>
              </w:rPr>
            </w:pPr>
            <w:r w:rsidRPr="00320685">
              <w:rPr>
                <w:rFonts w:eastAsiaTheme="minorHAnsi"/>
                <w:lang w:eastAsia="en-US"/>
              </w:rPr>
              <w:t>Статья 12</w:t>
            </w:r>
          </w:p>
          <w:p w:rsidR="00E10710" w:rsidRDefault="00E10710" w:rsidP="00E10710">
            <w:pPr>
              <w:pStyle w:val="a6"/>
              <w:jc w:val="both"/>
              <w:rPr>
                <w:rFonts w:eastAsiaTheme="minorHAnsi"/>
                <w:lang w:eastAsia="en-US"/>
              </w:rPr>
            </w:pPr>
            <w:r w:rsidRPr="00320685">
              <w:rPr>
                <w:rFonts w:eastAsiaTheme="minorHAnsi"/>
                <w:lang w:eastAsia="en-US"/>
              </w:rPr>
              <w:t>часть 1</w:t>
            </w:r>
          </w:p>
          <w:p w:rsidR="00E10710" w:rsidRDefault="00E10710" w:rsidP="00E10710">
            <w:pPr>
              <w:pStyle w:val="a6"/>
              <w:jc w:val="both"/>
              <w:rPr>
                <w:rFonts w:eastAsiaTheme="minorHAnsi"/>
                <w:lang w:eastAsia="en-US"/>
              </w:rPr>
            </w:pPr>
          </w:p>
          <w:p w:rsidR="00320685" w:rsidRPr="00320685" w:rsidRDefault="00320685" w:rsidP="00E10710">
            <w:pPr>
              <w:pStyle w:val="a6"/>
              <w:jc w:val="both"/>
              <w:rPr>
                <w:rFonts w:eastAsiaTheme="minorHAnsi"/>
                <w:lang w:eastAsia="en-US"/>
              </w:rPr>
            </w:pPr>
            <w:r w:rsidRPr="00320685">
              <w:rPr>
                <w:rFonts w:eastAsiaTheme="minorHAnsi"/>
                <w:lang w:eastAsia="en-US"/>
              </w:rPr>
              <w:t>1. Утвердить верхний предел государственного внутреннего долга Ивановской области:</w:t>
            </w:r>
          </w:p>
          <w:p w:rsidR="00320685" w:rsidRPr="00320685" w:rsidRDefault="00320685" w:rsidP="00E10710">
            <w:pPr>
              <w:pStyle w:val="a6"/>
              <w:jc w:val="both"/>
              <w:rPr>
                <w:rFonts w:eastAsiaTheme="minorHAnsi"/>
                <w:lang w:eastAsia="en-US"/>
              </w:rPr>
            </w:pPr>
            <w:r w:rsidRPr="00320685">
              <w:rPr>
                <w:rFonts w:eastAsiaTheme="minorHAnsi"/>
                <w:lang w:eastAsia="en-US"/>
              </w:rPr>
              <w:t>1) на 1 января 2020 года в сумме 16013946424,92 руб., в том числе по государственным гарантиям в сумме 0,00 руб.;</w:t>
            </w:r>
          </w:p>
          <w:p w:rsidR="00320685" w:rsidRPr="00320685" w:rsidRDefault="00320685" w:rsidP="00E10710">
            <w:pPr>
              <w:pStyle w:val="a6"/>
              <w:jc w:val="both"/>
              <w:rPr>
                <w:rFonts w:eastAsiaTheme="minorHAnsi"/>
                <w:lang w:eastAsia="en-US"/>
              </w:rPr>
            </w:pPr>
            <w:r w:rsidRPr="00320685">
              <w:rPr>
                <w:rFonts w:eastAsiaTheme="minorHAnsi"/>
                <w:lang w:eastAsia="en-US"/>
              </w:rPr>
              <w:t>2) на 1 января 2021 года в сумме 15729063463,94 руб., в том числе по государственным гарантиям в сумме 0,00 руб.;</w:t>
            </w:r>
          </w:p>
          <w:p w:rsidR="00320685" w:rsidRDefault="00320685" w:rsidP="00E10710">
            <w:pPr>
              <w:pStyle w:val="a6"/>
              <w:jc w:val="both"/>
              <w:rPr>
                <w:rFonts w:eastAsiaTheme="minorHAnsi"/>
                <w:lang w:eastAsia="en-US"/>
              </w:rPr>
            </w:pPr>
            <w:r w:rsidRPr="00320685">
              <w:rPr>
                <w:rFonts w:eastAsiaTheme="minorHAnsi"/>
                <w:lang w:eastAsia="en-US"/>
              </w:rPr>
              <w:t>3) на 1 января 2022 года в сумме 14731476469,56 руб., в том числе по государственным гарантиям в сумме 0,00 руб.</w:t>
            </w:r>
          </w:p>
          <w:p w:rsidR="00E10710" w:rsidRDefault="00E10710" w:rsidP="00E10710">
            <w:pPr>
              <w:pStyle w:val="a6"/>
              <w:jc w:val="both"/>
              <w:rPr>
                <w:rFonts w:eastAsiaTheme="minorHAnsi"/>
                <w:lang w:eastAsia="en-US"/>
              </w:rPr>
            </w:pPr>
          </w:p>
          <w:p w:rsidR="00E10710" w:rsidRDefault="00E10710" w:rsidP="00E10710">
            <w:pPr>
              <w:pStyle w:val="a6"/>
              <w:jc w:val="both"/>
              <w:rPr>
                <w:rFonts w:eastAsiaTheme="minorHAnsi"/>
                <w:lang w:eastAsia="en-US"/>
              </w:rPr>
            </w:pPr>
          </w:p>
          <w:p w:rsidR="00E10710" w:rsidRDefault="00E10710" w:rsidP="00E10710">
            <w:pPr>
              <w:pStyle w:val="a6"/>
              <w:jc w:val="both"/>
              <w:rPr>
                <w:rFonts w:eastAsiaTheme="minorHAnsi"/>
                <w:lang w:eastAsia="en-US"/>
              </w:rPr>
            </w:pPr>
          </w:p>
          <w:p w:rsidR="00E10710" w:rsidRDefault="00E10710" w:rsidP="00E10710">
            <w:pPr>
              <w:pStyle w:val="a6"/>
              <w:jc w:val="both"/>
              <w:rPr>
                <w:rFonts w:eastAsiaTheme="minorHAnsi"/>
                <w:lang w:eastAsia="en-US"/>
              </w:rPr>
            </w:pPr>
          </w:p>
          <w:p w:rsidR="00E10710" w:rsidRDefault="00E10710" w:rsidP="00E10710">
            <w:pPr>
              <w:pStyle w:val="a6"/>
              <w:jc w:val="both"/>
              <w:rPr>
                <w:rFonts w:eastAsiaTheme="minorHAnsi"/>
                <w:lang w:eastAsia="en-US"/>
              </w:rPr>
            </w:pPr>
          </w:p>
          <w:p w:rsidR="00E10710" w:rsidRDefault="00E10710" w:rsidP="00E10710">
            <w:pPr>
              <w:pStyle w:val="a6"/>
              <w:jc w:val="both"/>
              <w:rPr>
                <w:rFonts w:eastAsiaTheme="minorHAnsi"/>
                <w:lang w:eastAsia="en-US"/>
              </w:rPr>
            </w:pPr>
          </w:p>
          <w:p w:rsidR="00E10710" w:rsidRDefault="00E10710" w:rsidP="00E10710">
            <w:pPr>
              <w:pStyle w:val="a6"/>
              <w:jc w:val="both"/>
              <w:rPr>
                <w:rFonts w:eastAsiaTheme="minorHAnsi"/>
                <w:lang w:eastAsia="en-US"/>
              </w:rPr>
            </w:pPr>
            <w:r>
              <w:rPr>
                <w:rFonts w:eastAsiaTheme="minorHAnsi"/>
                <w:lang w:eastAsia="en-US"/>
              </w:rPr>
              <w:t>часть 2</w:t>
            </w:r>
          </w:p>
          <w:p w:rsidR="00650285" w:rsidRPr="00320685" w:rsidRDefault="00650285" w:rsidP="00E10710">
            <w:pPr>
              <w:pStyle w:val="a6"/>
              <w:jc w:val="both"/>
              <w:rPr>
                <w:rFonts w:eastAsiaTheme="minorHAnsi"/>
                <w:lang w:eastAsia="en-US"/>
              </w:rPr>
            </w:pPr>
          </w:p>
          <w:p w:rsidR="00320685" w:rsidRPr="00320685" w:rsidRDefault="00320685" w:rsidP="00E10710">
            <w:pPr>
              <w:pStyle w:val="ConsPlusNormal"/>
              <w:jc w:val="both"/>
            </w:pPr>
            <w:r w:rsidRPr="00320685">
              <w:t>2. Установить предельный объем государственного долга Ивановской области:</w:t>
            </w:r>
          </w:p>
          <w:p w:rsidR="00320685" w:rsidRPr="00320685" w:rsidRDefault="00320685" w:rsidP="00E10710">
            <w:pPr>
              <w:pStyle w:val="ConsPlusNormal"/>
              <w:jc w:val="both"/>
            </w:pPr>
            <w:r w:rsidRPr="00320685">
              <w:t>1) на 2019 год в сумме 20000000000,00 руб.;</w:t>
            </w:r>
          </w:p>
          <w:p w:rsidR="00320685" w:rsidRPr="00320685" w:rsidRDefault="00320685" w:rsidP="00E10710">
            <w:pPr>
              <w:pStyle w:val="ConsPlusNormal"/>
              <w:jc w:val="both"/>
            </w:pPr>
            <w:r w:rsidRPr="00320685">
              <w:t>2) на 2020 год в сумме 21000000000,00 руб.;</w:t>
            </w:r>
          </w:p>
          <w:p w:rsidR="00320685" w:rsidRDefault="00320685" w:rsidP="00E10710">
            <w:pPr>
              <w:pStyle w:val="ConsPlusNormal"/>
              <w:jc w:val="both"/>
            </w:pPr>
            <w:r w:rsidRPr="00320685">
              <w:t>3) на 2021 год в сумме 23000000000,00 руб.</w:t>
            </w:r>
          </w:p>
          <w:p w:rsidR="00E10710" w:rsidRDefault="00E10710" w:rsidP="00E10710">
            <w:pPr>
              <w:pStyle w:val="ConsPlusNormal"/>
              <w:jc w:val="both"/>
            </w:pPr>
          </w:p>
          <w:p w:rsidR="00650285" w:rsidRDefault="00650285" w:rsidP="00650285">
            <w:pPr>
              <w:pStyle w:val="a6"/>
              <w:jc w:val="both"/>
              <w:rPr>
                <w:rFonts w:eastAsiaTheme="minorHAnsi"/>
                <w:lang w:eastAsia="en-US"/>
              </w:rPr>
            </w:pPr>
            <w:r w:rsidRPr="00320685">
              <w:rPr>
                <w:rFonts w:eastAsiaTheme="minorHAnsi"/>
                <w:lang w:eastAsia="en-US"/>
              </w:rPr>
              <w:t xml:space="preserve">часть 3 </w:t>
            </w:r>
          </w:p>
          <w:p w:rsidR="00650285" w:rsidRPr="00320685" w:rsidRDefault="00650285" w:rsidP="00650285">
            <w:pPr>
              <w:pStyle w:val="a6"/>
              <w:jc w:val="both"/>
              <w:rPr>
                <w:rFonts w:eastAsiaTheme="minorHAnsi"/>
                <w:lang w:eastAsia="en-US"/>
              </w:rPr>
            </w:pPr>
          </w:p>
          <w:p w:rsidR="00650285" w:rsidRDefault="00650285" w:rsidP="00650285">
            <w:pPr>
              <w:pStyle w:val="a6"/>
              <w:jc w:val="both"/>
              <w:rPr>
                <w:rFonts w:eastAsiaTheme="minorHAnsi"/>
                <w:lang w:eastAsia="en-US"/>
              </w:rPr>
            </w:pPr>
            <w:r w:rsidRPr="00320685">
              <w:rPr>
                <w:rFonts w:eastAsiaTheme="minorHAnsi"/>
                <w:lang w:eastAsia="en-US"/>
              </w:rPr>
              <w:t xml:space="preserve">пункт 2 </w:t>
            </w:r>
          </w:p>
          <w:p w:rsidR="00650285" w:rsidRPr="00320685" w:rsidRDefault="00650285" w:rsidP="00650285">
            <w:pPr>
              <w:pStyle w:val="a6"/>
              <w:jc w:val="both"/>
              <w:rPr>
                <w:rFonts w:eastAsiaTheme="minorHAnsi"/>
                <w:lang w:eastAsia="en-US"/>
              </w:rPr>
            </w:pPr>
            <w:r w:rsidRPr="00320685">
              <w:rPr>
                <w:rFonts w:eastAsiaTheme="minorHAnsi"/>
                <w:lang w:eastAsia="en-US"/>
              </w:rPr>
              <w:t>абзац первый</w:t>
            </w:r>
          </w:p>
          <w:p w:rsidR="00320685" w:rsidRPr="00320685" w:rsidRDefault="00320685" w:rsidP="00E10710">
            <w:pPr>
              <w:pStyle w:val="a6"/>
              <w:jc w:val="both"/>
              <w:rPr>
                <w:rFonts w:eastAsiaTheme="minorHAnsi"/>
                <w:lang w:eastAsia="en-US"/>
              </w:rPr>
            </w:pPr>
            <w:r w:rsidRPr="00320685">
              <w:rPr>
                <w:rFonts w:eastAsiaTheme="minorHAnsi"/>
                <w:lang w:eastAsia="en-US"/>
              </w:rPr>
              <w:t>на 2020 год в сумме 757966219,46 руб., в том числе 7828460,92 руб. на уплату процентов за рассрочку реструктуризированной задолженности по федеральным бюджетным кредитам, из них:</w:t>
            </w:r>
          </w:p>
          <w:p w:rsidR="00320685" w:rsidRPr="00320685" w:rsidRDefault="00320685" w:rsidP="00E10710">
            <w:pPr>
              <w:pStyle w:val="a6"/>
              <w:jc w:val="both"/>
              <w:rPr>
                <w:rFonts w:eastAsiaTheme="minorHAnsi"/>
                <w:lang w:eastAsia="en-US"/>
              </w:rPr>
            </w:pPr>
          </w:p>
          <w:p w:rsidR="00320685" w:rsidRPr="00320685" w:rsidRDefault="00320685" w:rsidP="00E10710">
            <w:pPr>
              <w:pStyle w:val="a6"/>
              <w:jc w:val="both"/>
              <w:rPr>
                <w:rFonts w:eastAsiaTheme="minorHAnsi"/>
                <w:lang w:eastAsia="en-US"/>
              </w:rPr>
            </w:pPr>
          </w:p>
          <w:p w:rsidR="00320685" w:rsidRDefault="00320685" w:rsidP="00E10710">
            <w:pPr>
              <w:pStyle w:val="a6"/>
              <w:jc w:val="both"/>
              <w:rPr>
                <w:rFonts w:eastAsiaTheme="minorHAnsi"/>
                <w:lang w:eastAsia="en-US"/>
              </w:rPr>
            </w:pPr>
          </w:p>
          <w:p w:rsidR="00650285" w:rsidRDefault="00650285" w:rsidP="00650285">
            <w:pPr>
              <w:pStyle w:val="a6"/>
              <w:jc w:val="both"/>
              <w:rPr>
                <w:rFonts w:eastAsiaTheme="minorHAnsi"/>
                <w:lang w:eastAsia="en-US"/>
              </w:rPr>
            </w:pPr>
            <w:r w:rsidRPr="00320685">
              <w:rPr>
                <w:rFonts w:eastAsiaTheme="minorHAnsi"/>
                <w:lang w:eastAsia="en-US"/>
              </w:rPr>
              <w:t>пункт 3</w:t>
            </w:r>
          </w:p>
          <w:p w:rsidR="00650285" w:rsidRPr="00320685" w:rsidRDefault="00650285" w:rsidP="00650285">
            <w:pPr>
              <w:pStyle w:val="a6"/>
              <w:jc w:val="both"/>
              <w:rPr>
                <w:rFonts w:eastAsiaTheme="minorHAnsi"/>
                <w:lang w:eastAsia="en-US"/>
              </w:rPr>
            </w:pPr>
            <w:r w:rsidRPr="00320685">
              <w:rPr>
                <w:rFonts w:eastAsiaTheme="minorHAnsi"/>
                <w:lang w:eastAsia="en-US"/>
              </w:rPr>
              <w:t>абзац первый</w:t>
            </w:r>
          </w:p>
          <w:p w:rsidR="00320685" w:rsidRPr="00320685" w:rsidRDefault="00320685" w:rsidP="00E10710">
            <w:pPr>
              <w:pStyle w:val="a6"/>
              <w:jc w:val="both"/>
              <w:rPr>
                <w:rFonts w:eastAsiaTheme="minorHAnsi"/>
                <w:lang w:eastAsia="en-US"/>
              </w:rPr>
            </w:pPr>
            <w:r w:rsidRPr="00320685">
              <w:rPr>
                <w:rFonts w:eastAsiaTheme="minorHAnsi"/>
                <w:lang w:eastAsia="en-US"/>
              </w:rPr>
              <w:t>на 2021 год в сумме 890828523,42руб., в том числе 6893755,51 руб. на уплату процентов за рассрочку реструктуризированной задолженности по федеральным бюджетным кредитам, из них:</w:t>
            </w:r>
          </w:p>
          <w:p w:rsidR="00320685" w:rsidRPr="00320685" w:rsidRDefault="00320685" w:rsidP="00E10710">
            <w:pPr>
              <w:pStyle w:val="a6"/>
              <w:jc w:val="both"/>
            </w:pPr>
          </w:p>
        </w:tc>
        <w:tc>
          <w:tcPr>
            <w:tcW w:w="2753" w:type="dxa"/>
            <w:tcBorders>
              <w:top w:val="single" w:sz="4" w:space="0" w:color="auto"/>
              <w:left w:val="single" w:sz="4" w:space="0" w:color="auto"/>
              <w:bottom w:val="single" w:sz="4" w:space="0" w:color="auto"/>
              <w:right w:val="single" w:sz="4" w:space="0" w:color="auto"/>
            </w:tcBorders>
          </w:tcPr>
          <w:p w:rsidR="00E10710" w:rsidRDefault="00320685" w:rsidP="00E10710">
            <w:pPr>
              <w:pStyle w:val="af3"/>
              <w:jc w:val="both"/>
              <w:rPr>
                <w:rFonts w:ascii="Times New Roman" w:eastAsiaTheme="minorHAnsi" w:hAnsi="Times New Roman"/>
                <w:sz w:val="24"/>
                <w:szCs w:val="24"/>
                <w:lang w:val="ru-RU" w:eastAsia="en-US"/>
              </w:rPr>
            </w:pPr>
            <w:r w:rsidRPr="00320685">
              <w:rPr>
                <w:rFonts w:ascii="Times New Roman" w:eastAsiaTheme="minorHAnsi" w:hAnsi="Times New Roman"/>
                <w:sz w:val="24"/>
                <w:szCs w:val="24"/>
                <w:lang w:val="ru-RU" w:eastAsia="en-US"/>
              </w:rPr>
              <w:t xml:space="preserve">2020 </w:t>
            </w:r>
            <w:r w:rsidR="00E10710">
              <w:rPr>
                <w:rFonts w:ascii="Times New Roman" w:eastAsiaTheme="minorHAnsi" w:hAnsi="Times New Roman"/>
                <w:sz w:val="24"/>
                <w:szCs w:val="24"/>
                <w:lang w:val="ru-RU" w:eastAsia="en-US"/>
              </w:rPr>
              <w:t>год</w:t>
            </w:r>
          </w:p>
          <w:p w:rsidR="00320685" w:rsidRPr="00320685" w:rsidRDefault="00320685" w:rsidP="00E10710">
            <w:pPr>
              <w:pStyle w:val="af3"/>
              <w:jc w:val="both"/>
              <w:rPr>
                <w:rFonts w:ascii="Times New Roman" w:eastAsiaTheme="minorHAnsi" w:hAnsi="Times New Roman"/>
                <w:sz w:val="24"/>
                <w:szCs w:val="24"/>
                <w:lang w:val="ru-RU" w:eastAsia="en-US"/>
              </w:rPr>
            </w:pPr>
            <w:r w:rsidRPr="00320685">
              <w:rPr>
                <w:rFonts w:ascii="Times New Roman" w:eastAsiaTheme="minorHAnsi" w:hAnsi="Times New Roman"/>
                <w:sz w:val="24"/>
                <w:szCs w:val="24"/>
                <w:lang w:val="ru-RU" w:eastAsia="en-US"/>
              </w:rPr>
              <w:t>+450320079,73</w:t>
            </w:r>
            <w:r w:rsidR="00E10710">
              <w:rPr>
                <w:rFonts w:ascii="Times New Roman" w:eastAsiaTheme="minorHAnsi" w:hAnsi="Times New Roman"/>
                <w:sz w:val="24"/>
                <w:szCs w:val="24"/>
                <w:lang w:val="ru-RU" w:eastAsia="en-US"/>
              </w:rPr>
              <w:t xml:space="preserve"> руб.</w:t>
            </w:r>
          </w:p>
          <w:p w:rsidR="00E10710" w:rsidRDefault="00320685" w:rsidP="00E10710">
            <w:pPr>
              <w:pStyle w:val="af3"/>
              <w:jc w:val="both"/>
              <w:rPr>
                <w:rFonts w:ascii="Times New Roman" w:eastAsiaTheme="minorHAnsi" w:hAnsi="Times New Roman"/>
                <w:sz w:val="24"/>
                <w:szCs w:val="24"/>
                <w:lang w:val="ru-RU" w:eastAsia="en-US"/>
              </w:rPr>
            </w:pPr>
            <w:r w:rsidRPr="00320685">
              <w:rPr>
                <w:rFonts w:ascii="Times New Roman" w:eastAsiaTheme="minorHAnsi" w:hAnsi="Times New Roman"/>
                <w:sz w:val="24"/>
                <w:szCs w:val="24"/>
                <w:lang w:val="ru-RU" w:eastAsia="en-US"/>
              </w:rPr>
              <w:t>2021</w:t>
            </w:r>
            <w:r w:rsidR="00E10710">
              <w:rPr>
                <w:rFonts w:ascii="Times New Roman" w:eastAsiaTheme="minorHAnsi" w:hAnsi="Times New Roman"/>
                <w:sz w:val="24"/>
                <w:szCs w:val="24"/>
                <w:lang w:val="ru-RU" w:eastAsia="en-US"/>
              </w:rPr>
              <w:t xml:space="preserve"> год</w:t>
            </w:r>
          </w:p>
          <w:p w:rsidR="00320685" w:rsidRPr="00320685" w:rsidRDefault="00E10710" w:rsidP="00E10710">
            <w:pPr>
              <w:pStyle w:val="af3"/>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w:t>
            </w:r>
            <w:r w:rsidR="00320685" w:rsidRPr="00320685">
              <w:rPr>
                <w:rFonts w:ascii="Times New Roman" w:eastAsiaTheme="minorHAnsi" w:hAnsi="Times New Roman"/>
                <w:sz w:val="24"/>
                <w:szCs w:val="24"/>
                <w:lang w:val="ru-RU" w:eastAsia="en-US"/>
              </w:rPr>
              <w:t>910304979,06</w:t>
            </w:r>
            <w:r>
              <w:rPr>
                <w:rFonts w:ascii="Times New Roman" w:eastAsiaTheme="minorHAnsi" w:hAnsi="Times New Roman"/>
                <w:sz w:val="24"/>
                <w:szCs w:val="24"/>
                <w:lang w:val="ru-RU" w:eastAsia="en-US"/>
              </w:rPr>
              <w:t xml:space="preserve"> руб.</w:t>
            </w:r>
          </w:p>
          <w:p w:rsidR="00320685" w:rsidRPr="00320685" w:rsidRDefault="00320685" w:rsidP="00E10710">
            <w:pPr>
              <w:pStyle w:val="af3"/>
              <w:jc w:val="both"/>
              <w:rPr>
                <w:rFonts w:ascii="Times New Roman" w:eastAsiaTheme="minorHAnsi" w:hAnsi="Times New Roman"/>
                <w:sz w:val="24"/>
                <w:szCs w:val="24"/>
                <w:lang w:val="ru-RU" w:eastAsia="en-US"/>
              </w:rPr>
            </w:pPr>
            <w:r w:rsidRPr="00320685">
              <w:rPr>
                <w:rFonts w:ascii="Times New Roman" w:eastAsiaTheme="minorHAnsi" w:hAnsi="Times New Roman"/>
                <w:sz w:val="24"/>
                <w:szCs w:val="24"/>
                <w:lang w:val="ru-RU" w:eastAsia="en-US"/>
              </w:rPr>
              <w:t>В связи с увеличением объема привлечения кредитов банков</w:t>
            </w:r>
          </w:p>
          <w:p w:rsidR="00320685" w:rsidRDefault="00320685" w:rsidP="00E10710">
            <w:pPr>
              <w:pStyle w:val="af3"/>
              <w:jc w:val="both"/>
              <w:rPr>
                <w:rFonts w:ascii="Times New Roman" w:eastAsiaTheme="minorHAnsi" w:hAnsi="Times New Roman"/>
                <w:sz w:val="24"/>
                <w:szCs w:val="24"/>
                <w:lang w:val="ru-RU" w:eastAsia="en-US"/>
              </w:rPr>
            </w:pPr>
            <w:r w:rsidRPr="00320685">
              <w:rPr>
                <w:rFonts w:ascii="Times New Roman" w:eastAsiaTheme="minorHAnsi" w:hAnsi="Times New Roman"/>
                <w:sz w:val="24"/>
                <w:szCs w:val="24"/>
                <w:lang w:val="ru-RU" w:eastAsia="en-US"/>
              </w:rPr>
              <w:t xml:space="preserve">В связи с увеличением объема поступлений налоговых и неналоговых доходов долговая нагрузка областного бюджета не увеличилась и осталась в пределах ограничений, установленных соглашениями о реструктуризации федеральных бюджетных кредитов </w:t>
            </w:r>
          </w:p>
          <w:p w:rsidR="00E10710" w:rsidRDefault="00E10710" w:rsidP="00E10710">
            <w:pPr>
              <w:pStyle w:val="af3"/>
              <w:jc w:val="both"/>
              <w:rPr>
                <w:rFonts w:ascii="Times New Roman" w:eastAsiaTheme="minorHAnsi" w:hAnsi="Times New Roman"/>
                <w:sz w:val="24"/>
                <w:szCs w:val="24"/>
                <w:lang w:val="ru-RU" w:eastAsia="en-US"/>
              </w:rPr>
            </w:pPr>
          </w:p>
          <w:p w:rsidR="00E10710" w:rsidRDefault="00E10710" w:rsidP="00E10710">
            <w:pPr>
              <w:pStyle w:val="af3"/>
              <w:jc w:val="both"/>
              <w:rPr>
                <w:rFonts w:ascii="Times New Roman" w:eastAsiaTheme="minorHAnsi" w:hAnsi="Times New Roman"/>
                <w:sz w:val="24"/>
                <w:szCs w:val="24"/>
                <w:lang w:val="ru-RU" w:eastAsia="en-US"/>
              </w:rPr>
            </w:pPr>
          </w:p>
          <w:p w:rsidR="00E10710" w:rsidRDefault="00E10710" w:rsidP="00E10710">
            <w:pPr>
              <w:pStyle w:val="af3"/>
              <w:jc w:val="both"/>
              <w:rPr>
                <w:rFonts w:ascii="Times New Roman" w:eastAsiaTheme="minorHAnsi" w:hAnsi="Times New Roman"/>
                <w:sz w:val="24"/>
                <w:szCs w:val="24"/>
                <w:lang w:val="ru-RU" w:eastAsia="en-US"/>
              </w:rPr>
            </w:pPr>
          </w:p>
          <w:p w:rsidR="00E10710" w:rsidRDefault="00E10710" w:rsidP="00E10710">
            <w:pPr>
              <w:pStyle w:val="af3"/>
              <w:jc w:val="both"/>
              <w:rPr>
                <w:rFonts w:ascii="Times New Roman" w:eastAsiaTheme="minorHAnsi" w:hAnsi="Times New Roman"/>
                <w:sz w:val="24"/>
                <w:szCs w:val="24"/>
                <w:lang w:val="ru-RU" w:eastAsia="en-US"/>
              </w:rPr>
            </w:pPr>
          </w:p>
          <w:p w:rsidR="00E10710" w:rsidRDefault="00E10710" w:rsidP="00E10710">
            <w:pPr>
              <w:pStyle w:val="af3"/>
              <w:jc w:val="both"/>
              <w:rPr>
                <w:rFonts w:ascii="Times New Roman" w:eastAsiaTheme="minorHAnsi" w:hAnsi="Times New Roman"/>
                <w:sz w:val="24"/>
                <w:szCs w:val="24"/>
                <w:lang w:val="ru-RU" w:eastAsia="en-US"/>
              </w:rPr>
            </w:pPr>
          </w:p>
          <w:p w:rsidR="00E10710" w:rsidRDefault="00E10710" w:rsidP="00E10710">
            <w:pPr>
              <w:pStyle w:val="af3"/>
              <w:jc w:val="both"/>
              <w:rPr>
                <w:rFonts w:ascii="Times New Roman" w:eastAsiaTheme="minorHAnsi" w:hAnsi="Times New Roman"/>
                <w:sz w:val="24"/>
                <w:szCs w:val="24"/>
                <w:lang w:val="ru-RU" w:eastAsia="en-US"/>
              </w:rPr>
            </w:pPr>
          </w:p>
          <w:p w:rsidR="00650285" w:rsidRPr="00320685" w:rsidRDefault="00650285" w:rsidP="00E10710">
            <w:pPr>
              <w:pStyle w:val="af3"/>
              <w:jc w:val="both"/>
              <w:rPr>
                <w:rFonts w:ascii="Times New Roman" w:eastAsiaTheme="minorHAnsi" w:hAnsi="Times New Roman"/>
                <w:sz w:val="24"/>
                <w:szCs w:val="24"/>
                <w:lang w:val="ru-RU" w:eastAsia="en-US"/>
              </w:rPr>
            </w:pPr>
          </w:p>
          <w:p w:rsidR="00E10710" w:rsidRDefault="00320685" w:rsidP="00E10710">
            <w:pPr>
              <w:pStyle w:val="af3"/>
              <w:jc w:val="both"/>
              <w:rPr>
                <w:rFonts w:ascii="Times New Roman" w:eastAsiaTheme="minorHAnsi" w:hAnsi="Times New Roman"/>
                <w:sz w:val="24"/>
                <w:szCs w:val="24"/>
                <w:lang w:val="ru-RU" w:eastAsia="en-US"/>
              </w:rPr>
            </w:pPr>
            <w:r w:rsidRPr="00320685">
              <w:rPr>
                <w:rFonts w:ascii="Times New Roman" w:eastAsiaTheme="minorHAnsi" w:hAnsi="Times New Roman"/>
                <w:sz w:val="24"/>
                <w:szCs w:val="24"/>
                <w:lang w:val="ru-RU" w:eastAsia="en-US"/>
              </w:rPr>
              <w:t xml:space="preserve">2020 </w:t>
            </w:r>
            <w:r w:rsidR="00E10710">
              <w:rPr>
                <w:rFonts w:ascii="Times New Roman" w:eastAsiaTheme="minorHAnsi" w:hAnsi="Times New Roman"/>
                <w:sz w:val="24"/>
                <w:szCs w:val="24"/>
                <w:lang w:val="ru-RU" w:eastAsia="en-US"/>
              </w:rPr>
              <w:t>год</w:t>
            </w:r>
          </w:p>
          <w:p w:rsidR="00320685" w:rsidRPr="00320685" w:rsidRDefault="00320685" w:rsidP="00E10710">
            <w:pPr>
              <w:pStyle w:val="af3"/>
              <w:jc w:val="both"/>
              <w:rPr>
                <w:rFonts w:ascii="Times New Roman" w:eastAsiaTheme="minorHAnsi" w:hAnsi="Times New Roman"/>
                <w:sz w:val="24"/>
                <w:szCs w:val="24"/>
                <w:lang w:val="ru-RU" w:eastAsia="en-US"/>
              </w:rPr>
            </w:pPr>
            <w:r w:rsidRPr="00320685">
              <w:rPr>
                <w:rFonts w:ascii="Times New Roman" w:eastAsiaTheme="minorHAnsi" w:hAnsi="Times New Roman"/>
                <w:sz w:val="24"/>
                <w:szCs w:val="24"/>
                <w:lang w:val="ru-RU" w:eastAsia="en-US"/>
              </w:rPr>
              <w:t>+1000000000,00</w:t>
            </w:r>
            <w:r w:rsidR="00E10710">
              <w:rPr>
                <w:rFonts w:ascii="Times New Roman" w:eastAsiaTheme="minorHAnsi" w:hAnsi="Times New Roman"/>
                <w:sz w:val="24"/>
                <w:szCs w:val="24"/>
                <w:lang w:val="ru-RU" w:eastAsia="en-US"/>
              </w:rPr>
              <w:t xml:space="preserve"> руб.</w:t>
            </w:r>
          </w:p>
          <w:p w:rsidR="00E10710" w:rsidRDefault="00320685" w:rsidP="00E10710">
            <w:pPr>
              <w:pStyle w:val="af3"/>
              <w:jc w:val="both"/>
              <w:rPr>
                <w:rFonts w:ascii="Times New Roman" w:eastAsiaTheme="minorHAnsi" w:hAnsi="Times New Roman"/>
                <w:sz w:val="24"/>
                <w:szCs w:val="24"/>
                <w:lang w:val="ru-RU" w:eastAsia="en-US"/>
              </w:rPr>
            </w:pPr>
            <w:r w:rsidRPr="00320685">
              <w:rPr>
                <w:rFonts w:ascii="Times New Roman" w:eastAsiaTheme="minorHAnsi" w:hAnsi="Times New Roman"/>
                <w:sz w:val="24"/>
                <w:szCs w:val="24"/>
                <w:lang w:val="ru-RU" w:eastAsia="en-US"/>
              </w:rPr>
              <w:t>2021</w:t>
            </w:r>
            <w:r w:rsidR="00E10710">
              <w:rPr>
                <w:rFonts w:ascii="Times New Roman" w:eastAsiaTheme="minorHAnsi" w:hAnsi="Times New Roman"/>
                <w:sz w:val="24"/>
                <w:szCs w:val="24"/>
                <w:lang w:val="ru-RU" w:eastAsia="en-US"/>
              </w:rPr>
              <w:t xml:space="preserve"> год</w:t>
            </w:r>
          </w:p>
          <w:p w:rsidR="00320685" w:rsidRPr="00320685" w:rsidRDefault="00320685" w:rsidP="00E10710">
            <w:pPr>
              <w:pStyle w:val="af3"/>
              <w:jc w:val="both"/>
              <w:rPr>
                <w:rFonts w:ascii="Times New Roman" w:eastAsiaTheme="minorHAnsi" w:hAnsi="Times New Roman"/>
                <w:sz w:val="24"/>
                <w:szCs w:val="24"/>
                <w:lang w:val="ru-RU" w:eastAsia="en-US"/>
              </w:rPr>
            </w:pPr>
            <w:r w:rsidRPr="00320685">
              <w:rPr>
                <w:rFonts w:ascii="Times New Roman" w:eastAsiaTheme="minorHAnsi" w:hAnsi="Times New Roman"/>
                <w:sz w:val="24"/>
                <w:szCs w:val="24"/>
                <w:lang w:val="ru-RU" w:eastAsia="en-US"/>
              </w:rPr>
              <w:t>+2000000000,00</w:t>
            </w:r>
            <w:r w:rsidR="00E10710">
              <w:rPr>
                <w:rFonts w:ascii="Times New Roman" w:eastAsiaTheme="minorHAnsi" w:hAnsi="Times New Roman"/>
                <w:sz w:val="24"/>
                <w:szCs w:val="24"/>
                <w:lang w:val="ru-RU" w:eastAsia="en-US"/>
              </w:rPr>
              <w:t xml:space="preserve"> руб.</w:t>
            </w:r>
          </w:p>
          <w:p w:rsidR="00320685" w:rsidRDefault="00E10710" w:rsidP="00E10710">
            <w:pPr>
              <w:pStyle w:val="af3"/>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В</w:t>
            </w:r>
            <w:r w:rsidR="00320685" w:rsidRPr="00320685">
              <w:rPr>
                <w:rFonts w:ascii="Times New Roman" w:eastAsiaTheme="minorHAnsi" w:hAnsi="Times New Roman"/>
                <w:sz w:val="24"/>
                <w:szCs w:val="24"/>
                <w:lang w:val="ru-RU" w:eastAsia="en-US"/>
              </w:rPr>
              <w:t xml:space="preserve"> связи с увеличением объема доходов без учета безвозмездных поступлений</w:t>
            </w:r>
          </w:p>
          <w:p w:rsidR="00E10710" w:rsidRDefault="00E10710" w:rsidP="00E10710">
            <w:pPr>
              <w:pStyle w:val="af3"/>
              <w:jc w:val="both"/>
              <w:rPr>
                <w:rFonts w:ascii="Times New Roman" w:eastAsiaTheme="minorHAnsi" w:hAnsi="Times New Roman"/>
                <w:sz w:val="24"/>
                <w:szCs w:val="24"/>
                <w:lang w:val="ru-RU" w:eastAsia="en-US"/>
              </w:rPr>
            </w:pPr>
          </w:p>
          <w:p w:rsidR="00E10710" w:rsidRDefault="00E10710" w:rsidP="00E10710">
            <w:pPr>
              <w:pStyle w:val="af3"/>
              <w:jc w:val="both"/>
              <w:rPr>
                <w:rFonts w:ascii="Times New Roman" w:eastAsiaTheme="minorHAnsi" w:hAnsi="Times New Roman"/>
                <w:sz w:val="24"/>
                <w:szCs w:val="24"/>
                <w:lang w:val="ru-RU" w:eastAsia="en-US"/>
              </w:rPr>
            </w:pPr>
          </w:p>
          <w:p w:rsidR="00E10710" w:rsidRDefault="00E10710" w:rsidP="00E10710">
            <w:pPr>
              <w:pStyle w:val="af3"/>
              <w:jc w:val="both"/>
              <w:rPr>
                <w:rFonts w:ascii="Times New Roman" w:eastAsiaTheme="minorHAnsi" w:hAnsi="Times New Roman"/>
                <w:sz w:val="24"/>
                <w:szCs w:val="24"/>
                <w:lang w:val="ru-RU" w:eastAsia="en-US"/>
              </w:rPr>
            </w:pPr>
          </w:p>
          <w:p w:rsidR="00650285" w:rsidRDefault="00650285" w:rsidP="00E10710">
            <w:pPr>
              <w:pStyle w:val="af3"/>
              <w:jc w:val="both"/>
              <w:rPr>
                <w:rFonts w:ascii="Times New Roman" w:eastAsiaTheme="minorHAnsi" w:hAnsi="Times New Roman"/>
                <w:sz w:val="24"/>
                <w:szCs w:val="24"/>
                <w:lang w:val="ru-RU" w:eastAsia="en-US"/>
              </w:rPr>
            </w:pPr>
          </w:p>
          <w:p w:rsidR="00650285" w:rsidRDefault="00650285" w:rsidP="00E10710">
            <w:pPr>
              <w:pStyle w:val="af3"/>
              <w:jc w:val="both"/>
              <w:rPr>
                <w:rFonts w:ascii="Times New Roman" w:eastAsiaTheme="minorHAnsi" w:hAnsi="Times New Roman"/>
                <w:sz w:val="24"/>
                <w:szCs w:val="24"/>
                <w:lang w:val="ru-RU" w:eastAsia="en-US"/>
              </w:rPr>
            </w:pPr>
          </w:p>
          <w:p w:rsidR="00650285" w:rsidRDefault="00320685" w:rsidP="00E10710">
            <w:pPr>
              <w:pStyle w:val="a6"/>
              <w:jc w:val="both"/>
              <w:rPr>
                <w:rFonts w:eastAsiaTheme="minorHAnsi"/>
                <w:lang w:eastAsia="en-US"/>
              </w:rPr>
            </w:pPr>
            <w:r w:rsidRPr="00320685">
              <w:rPr>
                <w:rFonts w:eastAsiaTheme="minorHAnsi"/>
                <w:lang w:eastAsia="en-US"/>
              </w:rPr>
              <w:t>2020</w:t>
            </w:r>
            <w:r w:rsidR="00650285">
              <w:rPr>
                <w:rFonts w:eastAsiaTheme="minorHAnsi"/>
                <w:lang w:eastAsia="en-US"/>
              </w:rPr>
              <w:t xml:space="preserve"> год</w:t>
            </w:r>
          </w:p>
          <w:p w:rsidR="00320685" w:rsidRDefault="00650285" w:rsidP="00E10710">
            <w:pPr>
              <w:pStyle w:val="a6"/>
              <w:jc w:val="both"/>
              <w:rPr>
                <w:rFonts w:eastAsiaTheme="minorHAnsi"/>
                <w:lang w:eastAsia="en-US"/>
              </w:rPr>
            </w:pPr>
            <w:r>
              <w:rPr>
                <w:rFonts w:eastAsiaTheme="minorHAnsi"/>
                <w:lang w:eastAsia="en-US"/>
              </w:rPr>
              <w:t>+</w:t>
            </w:r>
            <w:r w:rsidR="00320685" w:rsidRPr="00320685">
              <w:rPr>
                <w:rFonts w:eastAsiaTheme="minorHAnsi"/>
                <w:lang w:eastAsia="en-US"/>
              </w:rPr>
              <w:t>28827136,24</w:t>
            </w:r>
            <w:r>
              <w:rPr>
                <w:rFonts w:eastAsiaTheme="minorHAnsi"/>
                <w:lang w:eastAsia="en-US"/>
              </w:rPr>
              <w:t xml:space="preserve"> руб.</w:t>
            </w:r>
          </w:p>
          <w:p w:rsidR="00650285" w:rsidRDefault="006502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Default="00650285" w:rsidP="00E10710">
            <w:pPr>
              <w:pStyle w:val="a6"/>
              <w:jc w:val="both"/>
              <w:rPr>
                <w:rFonts w:eastAsiaTheme="minorHAnsi"/>
                <w:lang w:eastAsia="en-US"/>
              </w:rPr>
            </w:pPr>
          </w:p>
          <w:p w:rsidR="00650285" w:rsidRPr="00320685" w:rsidRDefault="00650285" w:rsidP="00E10710">
            <w:pPr>
              <w:pStyle w:val="a6"/>
              <w:jc w:val="both"/>
              <w:rPr>
                <w:rFonts w:eastAsiaTheme="minorHAnsi"/>
                <w:lang w:eastAsia="en-US"/>
              </w:rPr>
            </w:pPr>
          </w:p>
          <w:p w:rsidR="00650285" w:rsidRDefault="00320685" w:rsidP="00E10710">
            <w:pPr>
              <w:pStyle w:val="a6"/>
              <w:jc w:val="both"/>
              <w:rPr>
                <w:rFonts w:eastAsiaTheme="minorHAnsi"/>
                <w:lang w:eastAsia="en-US"/>
              </w:rPr>
            </w:pPr>
            <w:r w:rsidRPr="00320685">
              <w:rPr>
                <w:rFonts w:eastAsiaTheme="minorHAnsi"/>
                <w:lang w:eastAsia="en-US"/>
              </w:rPr>
              <w:t>2021</w:t>
            </w:r>
            <w:r w:rsidR="00650285">
              <w:rPr>
                <w:rFonts w:eastAsiaTheme="minorHAnsi"/>
                <w:lang w:eastAsia="en-US"/>
              </w:rPr>
              <w:t xml:space="preserve"> год</w:t>
            </w:r>
          </w:p>
          <w:p w:rsidR="00320685" w:rsidRPr="00320685" w:rsidRDefault="00650285" w:rsidP="00E10710">
            <w:pPr>
              <w:pStyle w:val="a6"/>
              <w:jc w:val="both"/>
              <w:rPr>
                <w:rFonts w:eastAsiaTheme="minorHAnsi"/>
                <w:lang w:eastAsia="en-US"/>
              </w:rPr>
            </w:pPr>
            <w:r>
              <w:rPr>
                <w:rFonts w:eastAsiaTheme="minorHAnsi"/>
                <w:lang w:eastAsia="en-US"/>
              </w:rPr>
              <w:t>+</w:t>
            </w:r>
            <w:r w:rsidR="00320685" w:rsidRPr="00320685">
              <w:rPr>
                <w:rFonts w:eastAsiaTheme="minorHAnsi"/>
                <w:lang w:eastAsia="en-US"/>
              </w:rPr>
              <w:t>67976941,82</w:t>
            </w:r>
            <w:r>
              <w:rPr>
                <w:rFonts w:eastAsiaTheme="minorHAnsi"/>
                <w:lang w:eastAsia="en-US"/>
              </w:rPr>
              <w:t xml:space="preserve"> руб.</w:t>
            </w:r>
          </w:p>
          <w:p w:rsidR="00320685" w:rsidRPr="00320685" w:rsidRDefault="00320685" w:rsidP="00E10710">
            <w:pPr>
              <w:pStyle w:val="a6"/>
              <w:jc w:val="both"/>
              <w:rPr>
                <w:rFonts w:eastAsiaTheme="minorHAnsi"/>
                <w:lang w:eastAsia="en-US"/>
              </w:rPr>
            </w:pPr>
            <w:r w:rsidRPr="00320685">
              <w:rPr>
                <w:rFonts w:eastAsiaTheme="minorHAnsi"/>
                <w:lang w:eastAsia="en-US"/>
              </w:rPr>
              <w:t>В связи с увеличение</w:t>
            </w:r>
            <w:r w:rsidR="00B47C33">
              <w:rPr>
                <w:rFonts w:eastAsiaTheme="minorHAnsi"/>
                <w:lang w:eastAsia="en-US"/>
              </w:rPr>
              <w:t>м</w:t>
            </w:r>
            <w:r w:rsidRPr="00320685">
              <w:rPr>
                <w:rFonts w:eastAsiaTheme="minorHAnsi"/>
                <w:lang w:eastAsia="en-US"/>
              </w:rPr>
              <w:t xml:space="preserve"> объема привлечения кредитов банков и лимита кредита Федерального казначейства</w:t>
            </w:r>
          </w:p>
        </w:tc>
      </w:tr>
      <w:tr w:rsidR="008B1D3B" w:rsidRPr="00B555F0" w:rsidTr="00B25F5D">
        <w:tc>
          <w:tcPr>
            <w:tcW w:w="959" w:type="dxa"/>
            <w:tcBorders>
              <w:right w:val="single" w:sz="4" w:space="0" w:color="auto"/>
            </w:tcBorders>
          </w:tcPr>
          <w:p w:rsidR="008B1D3B" w:rsidRPr="003F0AA1" w:rsidRDefault="00F05D82" w:rsidP="00AE3DFD">
            <w:pPr>
              <w:jc w:val="center"/>
              <w:rPr>
                <w:rFonts w:ascii="Times New Roman" w:hAnsi="Times New Roman" w:cs="Times New Roman"/>
                <w:sz w:val="24"/>
                <w:szCs w:val="24"/>
              </w:rPr>
            </w:pPr>
            <w:r>
              <w:rPr>
                <w:rFonts w:ascii="Times New Roman" w:hAnsi="Times New Roman" w:cs="Times New Roman"/>
                <w:sz w:val="24"/>
                <w:szCs w:val="24"/>
              </w:rPr>
              <w:t>8</w:t>
            </w:r>
          </w:p>
        </w:tc>
        <w:tc>
          <w:tcPr>
            <w:tcW w:w="3343" w:type="dxa"/>
            <w:tcBorders>
              <w:top w:val="single" w:sz="4" w:space="0" w:color="auto"/>
              <w:left w:val="single" w:sz="4" w:space="0" w:color="auto"/>
              <w:bottom w:val="single" w:sz="4" w:space="0" w:color="auto"/>
              <w:right w:val="single" w:sz="4" w:space="0" w:color="auto"/>
            </w:tcBorders>
          </w:tcPr>
          <w:p w:rsidR="00367BAF" w:rsidRPr="003F0AA1" w:rsidRDefault="003F0AA1" w:rsidP="00746383">
            <w:pPr>
              <w:jc w:val="both"/>
              <w:rPr>
                <w:rFonts w:ascii="Times New Roman" w:hAnsi="Times New Roman" w:cs="Times New Roman"/>
                <w:sz w:val="24"/>
                <w:szCs w:val="24"/>
              </w:rPr>
            </w:pPr>
            <w:r w:rsidRPr="003F0AA1">
              <w:rPr>
                <w:rFonts w:ascii="Times New Roman" w:hAnsi="Times New Roman" w:cs="Times New Roman"/>
                <w:sz w:val="24"/>
                <w:szCs w:val="24"/>
              </w:rPr>
              <w:t>Статья 14</w:t>
            </w:r>
          </w:p>
          <w:p w:rsidR="003F0AA1" w:rsidRPr="003F0AA1" w:rsidRDefault="003F0AA1" w:rsidP="00746383">
            <w:pPr>
              <w:jc w:val="both"/>
              <w:rPr>
                <w:rFonts w:ascii="Times New Roman" w:hAnsi="Times New Roman" w:cs="Times New Roman"/>
                <w:sz w:val="24"/>
                <w:szCs w:val="24"/>
              </w:rPr>
            </w:pPr>
          </w:p>
          <w:p w:rsidR="003F0AA1" w:rsidRPr="003F0AA1" w:rsidRDefault="003F0AA1" w:rsidP="00746383">
            <w:pPr>
              <w:jc w:val="both"/>
              <w:rPr>
                <w:rFonts w:ascii="Times New Roman" w:hAnsi="Times New Roman" w:cs="Times New Roman"/>
                <w:sz w:val="24"/>
                <w:szCs w:val="24"/>
              </w:rPr>
            </w:pPr>
            <w:r w:rsidRPr="003F0AA1">
              <w:rPr>
                <w:rFonts w:ascii="Times New Roman" w:hAnsi="Times New Roman" w:cs="Times New Roman"/>
                <w:sz w:val="24"/>
                <w:szCs w:val="24"/>
              </w:rPr>
              <w:t>Настоящий Закон вступает в силу после его официального опубликования.</w:t>
            </w:r>
          </w:p>
        </w:tc>
        <w:tc>
          <w:tcPr>
            <w:tcW w:w="4110" w:type="dxa"/>
            <w:tcBorders>
              <w:top w:val="single" w:sz="4" w:space="0" w:color="auto"/>
              <w:left w:val="single" w:sz="4" w:space="0" w:color="auto"/>
              <w:bottom w:val="single" w:sz="4" w:space="0" w:color="auto"/>
              <w:right w:val="single" w:sz="4" w:space="0" w:color="auto"/>
            </w:tcBorders>
          </w:tcPr>
          <w:p w:rsidR="00D15A00" w:rsidRDefault="003F0AA1" w:rsidP="00CC2FA7">
            <w:pPr>
              <w:jc w:val="both"/>
              <w:rPr>
                <w:rFonts w:ascii="Times New Roman" w:hAnsi="Times New Roman" w:cs="Times New Roman"/>
                <w:sz w:val="24"/>
                <w:szCs w:val="24"/>
              </w:rPr>
            </w:pPr>
            <w:r w:rsidRPr="003F0AA1">
              <w:rPr>
                <w:rFonts w:ascii="Times New Roman" w:hAnsi="Times New Roman" w:cs="Times New Roman"/>
                <w:sz w:val="24"/>
                <w:szCs w:val="24"/>
              </w:rPr>
              <w:t>Изложить в следующей редакции:</w:t>
            </w:r>
          </w:p>
          <w:p w:rsidR="00427869" w:rsidRDefault="00427869" w:rsidP="00CC2FA7">
            <w:pPr>
              <w:jc w:val="both"/>
              <w:rPr>
                <w:rFonts w:ascii="Times New Roman" w:hAnsi="Times New Roman" w:cs="Times New Roman"/>
                <w:sz w:val="24"/>
                <w:szCs w:val="24"/>
              </w:rPr>
            </w:pPr>
          </w:p>
          <w:p w:rsidR="00427869" w:rsidRPr="003F0AA1" w:rsidRDefault="00427869" w:rsidP="00427869">
            <w:pPr>
              <w:jc w:val="both"/>
              <w:rPr>
                <w:rFonts w:ascii="Times New Roman" w:hAnsi="Times New Roman" w:cs="Times New Roman"/>
                <w:sz w:val="24"/>
                <w:szCs w:val="24"/>
              </w:rPr>
            </w:pPr>
            <w:r>
              <w:rPr>
                <w:rFonts w:ascii="Times New Roman" w:hAnsi="Times New Roman" w:cs="Times New Roman"/>
                <w:sz w:val="24"/>
                <w:szCs w:val="24"/>
              </w:rPr>
              <w:t>«</w:t>
            </w:r>
            <w:r w:rsidRPr="003F0AA1">
              <w:rPr>
                <w:rFonts w:ascii="Times New Roman" w:hAnsi="Times New Roman" w:cs="Times New Roman"/>
                <w:sz w:val="24"/>
                <w:szCs w:val="24"/>
              </w:rPr>
              <w:t xml:space="preserve">1. Настоящий Закон вступает в силу </w:t>
            </w:r>
            <w:r>
              <w:rPr>
                <w:rFonts w:ascii="Times New Roman" w:hAnsi="Times New Roman" w:cs="Times New Roman"/>
                <w:sz w:val="24"/>
                <w:szCs w:val="24"/>
              </w:rPr>
              <w:t>после</w:t>
            </w:r>
            <w:r w:rsidRPr="003F0AA1">
              <w:rPr>
                <w:rFonts w:ascii="Times New Roman" w:hAnsi="Times New Roman" w:cs="Times New Roman"/>
                <w:sz w:val="24"/>
                <w:szCs w:val="24"/>
              </w:rPr>
              <w:t xml:space="preserve"> его официального опубликования.</w:t>
            </w:r>
          </w:p>
          <w:p w:rsidR="00427869" w:rsidRPr="003F0AA1" w:rsidRDefault="00427869" w:rsidP="00701898">
            <w:pPr>
              <w:jc w:val="both"/>
              <w:rPr>
                <w:rFonts w:ascii="Times New Roman" w:hAnsi="Times New Roman" w:cs="Times New Roman"/>
                <w:sz w:val="24"/>
                <w:szCs w:val="24"/>
              </w:rPr>
            </w:pPr>
            <w:r w:rsidRPr="003F0AA1">
              <w:rPr>
                <w:rFonts w:ascii="Times New Roman" w:hAnsi="Times New Roman" w:cs="Times New Roman"/>
                <w:sz w:val="24"/>
                <w:szCs w:val="24"/>
              </w:rPr>
              <w:t xml:space="preserve">2. </w:t>
            </w:r>
            <w:r w:rsidR="0010309A">
              <w:t xml:space="preserve"> </w:t>
            </w:r>
            <w:r w:rsidR="0010309A" w:rsidRPr="0010309A">
              <w:rPr>
                <w:rFonts w:ascii="Times New Roman" w:hAnsi="Times New Roman" w:cs="Times New Roman"/>
                <w:sz w:val="24"/>
                <w:szCs w:val="24"/>
              </w:rPr>
              <w:t xml:space="preserve">В 2018 году настоящий закон применяется исключительно в целях обеспечения исполнения </w:t>
            </w:r>
            <w:r w:rsidR="00701898">
              <w:rPr>
                <w:rFonts w:ascii="Times New Roman" w:hAnsi="Times New Roman" w:cs="Times New Roman"/>
                <w:sz w:val="24"/>
                <w:szCs w:val="24"/>
              </w:rPr>
              <w:t xml:space="preserve">областного </w:t>
            </w:r>
            <w:r w:rsidR="0010309A" w:rsidRPr="0010309A">
              <w:rPr>
                <w:rFonts w:ascii="Times New Roman" w:hAnsi="Times New Roman" w:cs="Times New Roman"/>
                <w:sz w:val="24"/>
                <w:szCs w:val="24"/>
              </w:rPr>
              <w:t>бюджета в 2019 году.</w:t>
            </w:r>
            <w:r>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3F0AA1" w:rsidRPr="003F0AA1" w:rsidRDefault="003F0AA1" w:rsidP="003F0AA1">
            <w:pPr>
              <w:jc w:val="both"/>
              <w:rPr>
                <w:rFonts w:ascii="Times New Roman" w:hAnsi="Times New Roman" w:cs="Times New Roman"/>
                <w:sz w:val="24"/>
                <w:szCs w:val="24"/>
              </w:rPr>
            </w:pPr>
            <w:r w:rsidRPr="003F0AA1">
              <w:rPr>
                <w:rFonts w:ascii="Times New Roman" w:hAnsi="Times New Roman" w:cs="Times New Roman"/>
                <w:sz w:val="24"/>
                <w:szCs w:val="24"/>
              </w:rPr>
              <w:t>Статья 14</w:t>
            </w:r>
          </w:p>
          <w:p w:rsidR="003F0AA1" w:rsidRDefault="003F0AA1" w:rsidP="003F0AA1">
            <w:pPr>
              <w:jc w:val="both"/>
              <w:rPr>
                <w:rFonts w:ascii="Times New Roman" w:hAnsi="Times New Roman" w:cs="Times New Roman"/>
                <w:sz w:val="24"/>
                <w:szCs w:val="24"/>
              </w:rPr>
            </w:pPr>
          </w:p>
          <w:p w:rsidR="003F0AA1" w:rsidRPr="003F0AA1" w:rsidRDefault="003F0AA1" w:rsidP="003F0AA1">
            <w:pPr>
              <w:jc w:val="both"/>
              <w:rPr>
                <w:rFonts w:ascii="Times New Roman" w:hAnsi="Times New Roman" w:cs="Times New Roman"/>
                <w:sz w:val="24"/>
                <w:szCs w:val="24"/>
              </w:rPr>
            </w:pPr>
            <w:r w:rsidRPr="003F0AA1">
              <w:rPr>
                <w:rFonts w:ascii="Times New Roman" w:hAnsi="Times New Roman" w:cs="Times New Roman"/>
                <w:sz w:val="24"/>
                <w:szCs w:val="24"/>
              </w:rPr>
              <w:t xml:space="preserve">1. Настоящий Закон вступает в силу </w:t>
            </w:r>
            <w:r>
              <w:rPr>
                <w:rFonts w:ascii="Times New Roman" w:hAnsi="Times New Roman" w:cs="Times New Roman"/>
                <w:sz w:val="24"/>
                <w:szCs w:val="24"/>
              </w:rPr>
              <w:t>после</w:t>
            </w:r>
            <w:r w:rsidRPr="003F0AA1">
              <w:rPr>
                <w:rFonts w:ascii="Times New Roman" w:hAnsi="Times New Roman" w:cs="Times New Roman"/>
                <w:sz w:val="24"/>
                <w:szCs w:val="24"/>
              </w:rPr>
              <w:t xml:space="preserve"> его официального опубликования.</w:t>
            </w:r>
          </w:p>
          <w:p w:rsidR="0008011D" w:rsidRPr="003F0AA1" w:rsidRDefault="003F0AA1" w:rsidP="00701898">
            <w:pPr>
              <w:jc w:val="both"/>
              <w:rPr>
                <w:rFonts w:ascii="Times New Roman" w:hAnsi="Times New Roman" w:cs="Times New Roman"/>
                <w:sz w:val="24"/>
                <w:szCs w:val="24"/>
              </w:rPr>
            </w:pPr>
            <w:r w:rsidRPr="003F0AA1">
              <w:rPr>
                <w:rFonts w:ascii="Times New Roman" w:hAnsi="Times New Roman" w:cs="Times New Roman"/>
                <w:sz w:val="24"/>
                <w:szCs w:val="24"/>
              </w:rPr>
              <w:t xml:space="preserve">2. </w:t>
            </w:r>
            <w:r w:rsidR="0010309A">
              <w:t xml:space="preserve"> </w:t>
            </w:r>
            <w:r w:rsidR="0010309A" w:rsidRPr="0010309A">
              <w:rPr>
                <w:rFonts w:ascii="Times New Roman" w:hAnsi="Times New Roman" w:cs="Times New Roman"/>
                <w:sz w:val="24"/>
                <w:szCs w:val="24"/>
              </w:rPr>
              <w:t xml:space="preserve">В 2018 году настоящий закон применяется исключительно в целях обеспечения исполнения </w:t>
            </w:r>
            <w:r w:rsidR="00701898">
              <w:rPr>
                <w:rFonts w:ascii="Times New Roman" w:hAnsi="Times New Roman" w:cs="Times New Roman"/>
                <w:sz w:val="24"/>
                <w:szCs w:val="24"/>
              </w:rPr>
              <w:t xml:space="preserve">областного </w:t>
            </w:r>
            <w:r w:rsidR="0010309A" w:rsidRPr="0010309A">
              <w:rPr>
                <w:rFonts w:ascii="Times New Roman" w:hAnsi="Times New Roman" w:cs="Times New Roman"/>
                <w:sz w:val="24"/>
                <w:szCs w:val="24"/>
              </w:rPr>
              <w:t>бюджета в 2019 году.</w:t>
            </w:r>
          </w:p>
        </w:tc>
        <w:tc>
          <w:tcPr>
            <w:tcW w:w="2753" w:type="dxa"/>
            <w:tcBorders>
              <w:top w:val="single" w:sz="4" w:space="0" w:color="auto"/>
              <w:left w:val="single" w:sz="4" w:space="0" w:color="auto"/>
              <w:bottom w:val="single" w:sz="4" w:space="0" w:color="auto"/>
              <w:right w:val="single" w:sz="4" w:space="0" w:color="auto"/>
            </w:tcBorders>
          </w:tcPr>
          <w:p w:rsidR="004928A3" w:rsidRPr="003F0AA1" w:rsidRDefault="00B47C33" w:rsidP="000F155D">
            <w:pPr>
              <w:jc w:val="both"/>
              <w:rPr>
                <w:rFonts w:ascii="Times New Roman" w:hAnsi="Times New Roman" w:cs="Times New Roman"/>
                <w:sz w:val="24"/>
                <w:szCs w:val="24"/>
              </w:rPr>
            </w:pPr>
            <w:r w:rsidRPr="00E22F59">
              <w:rPr>
                <w:rFonts w:ascii="Times New Roman" w:hAnsi="Times New Roman" w:cs="Times New Roman"/>
                <w:sz w:val="24"/>
                <w:szCs w:val="24"/>
              </w:rPr>
              <w:t>Обоснование внесения изменений приведено в приложении 12 к таблице поправок</w:t>
            </w:r>
          </w:p>
        </w:tc>
      </w:tr>
      <w:tr w:rsidR="001A4EF0" w:rsidRPr="00B555F0" w:rsidTr="00B25F5D">
        <w:tc>
          <w:tcPr>
            <w:tcW w:w="959" w:type="dxa"/>
            <w:tcBorders>
              <w:right w:val="single" w:sz="4" w:space="0" w:color="auto"/>
            </w:tcBorders>
          </w:tcPr>
          <w:p w:rsidR="001A4EF0" w:rsidRDefault="00F05D82" w:rsidP="00AE3DFD">
            <w:pPr>
              <w:jc w:val="center"/>
              <w:rPr>
                <w:rFonts w:ascii="Times New Roman" w:hAnsi="Times New Roman" w:cs="Times New Roman"/>
                <w:sz w:val="24"/>
                <w:szCs w:val="24"/>
              </w:rPr>
            </w:pPr>
            <w:r>
              <w:rPr>
                <w:rFonts w:ascii="Times New Roman" w:hAnsi="Times New Roman" w:cs="Times New Roman"/>
                <w:sz w:val="24"/>
                <w:szCs w:val="24"/>
              </w:rPr>
              <w:t>9</w:t>
            </w:r>
          </w:p>
        </w:tc>
        <w:tc>
          <w:tcPr>
            <w:tcW w:w="3343" w:type="dxa"/>
            <w:tcBorders>
              <w:top w:val="single" w:sz="4" w:space="0" w:color="auto"/>
              <w:left w:val="single" w:sz="4" w:space="0" w:color="auto"/>
              <w:bottom w:val="single" w:sz="4" w:space="0" w:color="auto"/>
              <w:right w:val="single" w:sz="4" w:space="0" w:color="auto"/>
            </w:tcBorders>
          </w:tcPr>
          <w:p w:rsidR="001A4EF0" w:rsidRDefault="00953E80" w:rsidP="00746383">
            <w:pPr>
              <w:jc w:val="both"/>
              <w:rPr>
                <w:rFonts w:ascii="Times New Roman" w:hAnsi="Times New Roman" w:cs="Times New Roman"/>
                <w:sz w:val="24"/>
                <w:szCs w:val="24"/>
              </w:rPr>
            </w:pPr>
            <w:r>
              <w:rPr>
                <w:rFonts w:ascii="Times New Roman" w:hAnsi="Times New Roman" w:cs="Times New Roman"/>
                <w:sz w:val="24"/>
                <w:szCs w:val="24"/>
              </w:rPr>
              <w:t>Приложение 3</w:t>
            </w:r>
          </w:p>
          <w:p w:rsidR="005F6323" w:rsidRPr="005F6323" w:rsidRDefault="005F6323" w:rsidP="005F6323">
            <w:pPr>
              <w:jc w:val="both"/>
              <w:rPr>
                <w:rFonts w:ascii="Times New Roman" w:hAnsi="Times New Roman" w:cs="Times New Roman"/>
                <w:sz w:val="24"/>
                <w:szCs w:val="24"/>
              </w:rPr>
            </w:pPr>
            <w:r>
              <w:rPr>
                <w:rFonts w:ascii="Times New Roman" w:hAnsi="Times New Roman" w:cs="Times New Roman"/>
                <w:sz w:val="24"/>
                <w:szCs w:val="24"/>
              </w:rPr>
              <w:t>«</w:t>
            </w:r>
            <w:r w:rsidRPr="005F6323">
              <w:rPr>
                <w:rFonts w:ascii="Times New Roman" w:hAnsi="Times New Roman" w:cs="Times New Roman"/>
                <w:sz w:val="24"/>
                <w:szCs w:val="24"/>
              </w:rPr>
              <w:t xml:space="preserve">Доходы областного бюджета по кодам классификации доходов бюджетов </w:t>
            </w:r>
          </w:p>
          <w:p w:rsidR="00953E80" w:rsidRDefault="005F6323" w:rsidP="005F6323">
            <w:pPr>
              <w:jc w:val="both"/>
              <w:rPr>
                <w:rFonts w:ascii="Times New Roman" w:hAnsi="Times New Roman" w:cs="Times New Roman"/>
                <w:sz w:val="24"/>
                <w:szCs w:val="24"/>
              </w:rPr>
            </w:pPr>
            <w:r w:rsidRPr="005F6323">
              <w:rPr>
                <w:rFonts w:ascii="Times New Roman" w:hAnsi="Times New Roman" w:cs="Times New Roman"/>
                <w:sz w:val="24"/>
                <w:szCs w:val="24"/>
              </w:rPr>
              <w:t>на 201</w:t>
            </w:r>
            <w:r w:rsidR="00E33491">
              <w:rPr>
                <w:rFonts w:ascii="Times New Roman" w:hAnsi="Times New Roman" w:cs="Times New Roman"/>
                <w:sz w:val="24"/>
                <w:szCs w:val="24"/>
              </w:rPr>
              <w:t>9</w:t>
            </w:r>
            <w:r w:rsidRPr="005F6323">
              <w:rPr>
                <w:rFonts w:ascii="Times New Roman" w:hAnsi="Times New Roman" w:cs="Times New Roman"/>
                <w:sz w:val="24"/>
                <w:szCs w:val="24"/>
              </w:rPr>
              <w:t xml:space="preserve"> год и на плановый период 20</w:t>
            </w:r>
            <w:r w:rsidR="00E33491">
              <w:rPr>
                <w:rFonts w:ascii="Times New Roman" w:hAnsi="Times New Roman" w:cs="Times New Roman"/>
                <w:sz w:val="24"/>
                <w:szCs w:val="24"/>
              </w:rPr>
              <w:t>20</w:t>
            </w:r>
            <w:r w:rsidRPr="005F6323">
              <w:rPr>
                <w:rFonts w:ascii="Times New Roman" w:hAnsi="Times New Roman" w:cs="Times New Roman"/>
                <w:sz w:val="24"/>
                <w:szCs w:val="24"/>
              </w:rPr>
              <w:t xml:space="preserve"> и 202</w:t>
            </w:r>
            <w:r w:rsidR="00E33491">
              <w:rPr>
                <w:rFonts w:ascii="Times New Roman" w:hAnsi="Times New Roman" w:cs="Times New Roman"/>
                <w:sz w:val="24"/>
                <w:szCs w:val="24"/>
              </w:rPr>
              <w:t>1</w:t>
            </w:r>
            <w:r w:rsidRPr="005F6323">
              <w:rPr>
                <w:rFonts w:ascii="Times New Roman" w:hAnsi="Times New Roman" w:cs="Times New Roman"/>
                <w:sz w:val="24"/>
                <w:szCs w:val="24"/>
              </w:rPr>
              <w:t xml:space="preserve"> годов</w:t>
            </w:r>
            <w:r>
              <w:rPr>
                <w:rFonts w:ascii="Times New Roman" w:hAnsi="Times New Roman" w:cs="Times New Roman"/>
                <w:sz w:val="24"/>
                <w:szCs w:val="24"/>
              </w:rPr>
              <w:t>»</w:t>
            </w:r>
          </w:p>
          <w:p w:rsidR="00953E80" w:rsidRPr="00CC2FA7" w:rsidRDefault="00953E80" w:rsidP="00746383">
            <w:pPr>
              <w:jc w:val="both"/>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1A4EF0" w:rsidRPr="00953E80" w:rsidRDefault="00953E80" w:rsidP="00CC2FA7">
            <w:pPr>
              <w:jc w:val="both"/>
              <w:rPr>
                <w:rFonts w:ascii="Times New Roman" w:hAnsi="Times New Roman" w:cs="Times New Roman"/>
                <w:sz w:val="24"/>
                <w:szCs w:val="24"/>
              </w:rPr>
            </w:pPr>
            <w:r w:rsidRPr="00953E80">
              <w:rPr>
                <w:rFonts w:ascii="Times New Roman" w:hAnsi="Times New Roman" w:cs="Times New Roman"/>
                <w:sz w:val="24"/>
                <w:szCs w:val="24"/>
              </w:rPr>
              <w:t>изложить в новой редакции согласно приложению 1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E33491" w:rsidRDefault="00E33491" w:rsidP="00E33491">
            <w:pPr>
              <w:jc w:val="both"/>
              <w:rPr>
                <w:rFonts w:ascii="Times New Roman" w:hAnsi="Times New Roman" w:cs="Times New Roman"/>
                <w:sz w:val="24"/>
                <w:szCs w:val="24"/>
              </w:rPr>
            </w:pPr>
            <w:r>
              <w:rPr>
                <w:rFonts w:ascii="Times New Roman" w:hAnsi="Times New Roman" w:cs="Times New Roman"/>
                <w:sz w:val="24"/>
                <w:szCs w:val="24"/>
              </w:rPr>
              <w:t>Приложение 3</w:t>
            </w:r>
          </w:p>
          <w:p w:rsidR="00E33491" w:rsidRDefault="00E33491" w:rsidP="00E33491">
            <w:pPr>
              <w:jc w:val="both"/>
              <w:rPr>
                <w:rFonts w:ascii="Times New Roman" w:hAnsi="Times New Roman" w:cs="Times New Roman"/>
                <w:sz w:val="24"/>
                <w:szCs w:val="24"/>
              </w:rPr>
            </w:pPr>
            <w:r>
              <w:rPr>
                <w:rFonts w:ascii="Times New Roman" w:hAnsi="Times New Roman" w:cs="Times New Roman"/>
                <w:sz w:val="24"/>
                <w:szCs w:val="24"/>
              </w:rPr>
              <w:t>«</w:t>
            </w:r>
            <w:r w:rsidRPr="005F6323">
              <w:rPr>
                <w:rFonts w:ascii="Times New Roman" w:hAnsi="Times New Roman" w:cs="Times New Roman"/>
                <w:sz w:val="24"/>
                <w:szCs w:val="24"/>
              </w:rPr>
              <w:t>Доходы областного бюджета по кодам классификации доходов бюджетов на 201</w:t>
            </w:r>
            <w:r>
              <w:rPr>
                <w:rFonts w:ascii="Times New Roman" w:hAnsi="Times New Roman" w:cs="Times New Roman"/>
                <w:sz w:val="24"/>
                <w:szCs w:val="24"/>
              </w:rPr>
              <w:t>9</w:t>
            </w:r>
            <w:r w:rsidRPr="005F6323">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20</w:t>
            </w:r>
            <w:r w:rsidRPr="005F6323">
              <w:rPr>
                <w:rFonts w:ascii="Times New Roman" w:hAnsi="Times New Roman" w:cs="Times New Roman"/>
                <w:sz w:val="24"/>
                <w:szCs w:val="24"/>
              </w:rPr>
              <w:t xml:space="preserve"> и 202</w:t>
            </w:r>
            <w:r>
              <w:rPr>
                <w:rFonts w:ascii="Times New Roman" w:hAnsi="Times New Roman" w:cs="Times New Roman"/>
                <w:sz w:val="24"/>
                <w:szCs w:val="24"/>
              </w:rPr>
              <w:t>1</w:t>
            </w:r>
            <w:r w:rsidRPr="005F6323">
              <w:rPr>
                <w:rFonts w:ascii="Times New Roman" w:hAnsi="Times New Roman" w:cs="Times New Roman"/>
                <w:sz w:val="24"/>
                <w:szCs w:val="24"/>
              </w:rPr>
              <w:t xml:space="preserve"> годов</w:t>
            </w:r>
            <w:r>
              <w:rPr>
                <w:rFonts w:ascii="Times New Roman" w:hAnsi="Times New Roman" w:cs="Times New Roman"/>
                <w:sz w:val="24"/>
                <w:szCs w:val="24"/>
              </w:rPr>
              <w:t>»</w:t>
            </w:r>
          </w:p>
          <w:p w:rsidR="001A4EF0" w:rsidRPr="00CC2FA7" w:rsidRDefault="001A4EF0" w:rsidP="00D66959">
            <w:pPr>
              <w:jc w:val="both"/>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1A4EF0" w:rsidRPr="00CC2FA7" w:rsidRDefault="000835DC" w:rsidP="00F1784E">
            <w:pPr>
              <w:jc w:val="both"/>
              <w:rPr>
                <w:rFonts w:ascii="Times New Roman" w:hAnsi="Times New Roman" w:cs="Times New Roman"/>
                <w:sz w:val="24"/>
                <w:szCs w:val="24"/>
              </w:rPr>
            </w:pPr>
            <w:r>
              <w:rPr>
                <w:rFonts w:ascii="Times New Roman" w:hAnsi="Times New Roman" w:cs="Times New Roman"/>
                <w:sz w:val="24"/>
                <w:szCs w:val="24"/>
              </w:rPr>
              <w:t xml:space="preserve">Обоснование внесения изменений приведено в приложении </w:t>
            </w:r>
            <w:r w:rsidRPr="002629D9">
              <w:rPr>
                <w:rFonts w:ascii="Times New Roman" w:hAnsi="Times New Roman" w:cs="Times New Roman"/>
                <w:sz w:val="24"/>
                <w:szCs w:val="24"/>
              </w:rPr>
              <w:t>1</w:t>
            </w:r>
            <w:r w:rsidR="00F1784E" w:rsidRPr="002629D9">
              <w:rPr>
                <w:rFonts w:ascii="Times New Roman" w:hAnsi="Times New Roman" w:cs="Times New Roman"/>
                <w:sz w:val="24"/>
                <w:szCs w:val="24"/>
              </w:rPr>
              <w:t>2</w:t>
            </w:r>
            <w:r w:rsidRPr="002629D9">
              <w:rPr>
                <w:rFonts w:ascii="Times New Roman" w:hAnsi="Times New Roman" w:cs="Times New Roman"/>
                <w:sz w:val="24"/>
                <w:szCs w:val="24"/>
              </w:rPr>
              <w:t xml:space="preserve"> к таблице поправок</w:t>
            </w:r>
          </w:p>
        </w:tc>
      </w:tr>
      <w:tr w:rsidR="001A4EF0" w:rsidRPr="00B555F0" w:rsidTr="00B25F5D">
        <w:tc>
          <w:tcPr>
            <w:tcW w:w="959" w:type="dxa"/>
            <w:tcBorders>
              <w:right w:val="single" w:sz="4" w:space="0" w:color="auto"/>
            </w:tcBorders>
          </w:tcPr>
          <w:p w:rsidR="001A4EF0" w:rsidRDefault="00F05D82" w:rsidP="00AE3DFD">
            <w:pPr>
              <w:jc w:val="center"/>
              <w:rPr>
                <w:rFonts w:ascii="Times New Roman" w:hAnsi="Times New Roman" w:cs="Times New Roman"/>
                <w:sz w:val="24"/>
                <w:szCs w:val="24"/>
              </w:rPr>
            </w:pPr>
            <w:r>
              <w:rPr>
                <w:rFonts w:ascii="Times New Roman" w:hAnsi="Times New Roman" w:cs="Times New Roman"/>
                <w:sz w:val="24"/>
                <w:szCs w:val="24"/>
              </w:rPr>
              <w:t>10</w:t>
            </w:r>
          </w:p>
        </w:tc>
        <w:tc>
          <w:tcPr>
            <w:tcW w:w="3343" w:type="dxa"/>
            <w:tcBorders>
              <w:top w:val="single" w:sz="4" w:space="0" w:color="auto"/>
              <w:left w:val="single" w:sz="4" w:space="0" w:color="auto"/>
              <w:bottom w:val="single" w:sz="4" w:space="0" w:color="auto"/>
              <w:right w:val="single" w:sz="4" w:space="0" w:color="auto"/>
            </w:tcBorders>
          </w:tcPr>
          <w:p w:rsidR="005F6323" w:rsidRDefault="005F6323" w:rsidP="00746383">
            <w:pPr>
              <w:jc w:val="both"/>
              <w:rPr>
                <w:rFonts w:ascii="Times New Roman" w:hAnsi="Times New Roman" w:cs="Times New Roman"/>
                <w:sz w:val="24"/>
                <w:szCs w:val="24"/>
              </w:rPr>
            </w:pPr>
            <w:r>
              <w:rPr>
                <w:rFonts w:ascii="Times New Roman" w:hAnsi="Times New Roman" w:cs="Times New Roman"/>
                <w:sz w:val="24"/>
                <w:szCs w:val="24"/>
              </w:rPr>
              <w:t>Приложение 4</w:t>
            </w:r>
          </w:p>
          <w:p w:rsidR="001A4EF0" w:rsidRDefault="005F6323" w:rsidP="00746383">
            <w:pPr>
              <w:jc w:val="both"/>
              <w:rPr>
                <w:rFonts w:ascii="Times New Roman" w:hAnsi="Times New Roman" w:cs="Times New Roman"/>
                <w:sz w:val="24"/>
                <w:szCs w:val="24"/>
              </w:rPr>
            </w:pPr>
            <w:r>
              <w:rPr>
                <w:rFonts w:ascii="Times New Roman" w:hAnsi="Times New Roman" w:cs="Times New Roman"/>
                <w:sz w:val="24"/>
                <w:szCs w:val="24"/>
              </w:rPr>
              <w:t>«</w:t>
            </w:r>
            <w:r w:rsidRPr="005F6323">
              <w:rPr>
                <w:rFonts w:ascii="Times New Roman" w:hAnsi="Times New Roman" w:cs="Times New Roman"/>
                <w:sz w:val="24"/>
                <w:szCs w:val="24"/>
              </w:rPr>
              <w:t>Перечень главных администраторов доходов областного бюджета, закрепляемые за ними виды (подвиды) доходов областного бюджета на 20</w:t>
            </w:r>
            <w:r w:rsidR="00E33491">
              <w:rPr>
                <w:rFonts w:ascii="Times New Roman" w:hAnsi="Times New Roman" w:cs="Times New Roman"/>
                <w:sz w:val="24"/>
                <w:szCs w:val="24"/>
              </w:rPr>
              <w:t>19</w:t>
            </w:r>
            <w:r w:rsidRPr="005F6323">
              <w:rPr>
                <w:rFonts w:ascii="Times New Roman" w:hAnsi="Times New Roman" w:cs="Times New Roman"/>
                <w:sz w:val="24"/>
                <w:szCs w:val="24"/>
              </w:rPr>
              <w:t xml:space="preserve"> год и на плановый период 20</w:t>
            </w:r>
            <w:r w:rsidR="00E33491">
              <w:rPr>
                <w:rFonts w:ascii="Times New Roman" w:hAnsi="Times New Roman" w:cs="Times New Roman"/>
                <w:sz w:val="24"/>
                <w:szCs w:val="24"/>
              </w:rPr>
              <w:t>20</w:t>
            </w:r>
            <w:r w:rsidRPr="005F6323">
              <w:rPr>
                <w:rFonts w:ascii="Times New Roman" w:hAnsi="Times New Roman" w:cs="Times New Roman"/>
                <w:sz w:val="24"/>
                <w:szCs w:val="24"/>
              </w:rPr>
              <w:t xml:space="preserve"> и 202</w:t>
            </w:r>
            <w:r w:rsidR="00E33491">
              <w:rPr>
                <w:rFonts w:ascii="Times New Roman" w:hAnsi="Times New Roman" w:cs="Times New Roman"/>
                <w:sz w:val="24"/>
                <w:szCs w:val="24"/>
              </w:rPr>
              <w:t>1</w:t>
            </w:r>
            <w:r w:rsidRPr="005F6323">
              <w:rPr>
                <w:rFonts w:ascii="Times New Roman" w:hAnsi="Times New Roman" w:cs="Times New Roman"/>
                <w:sz w:val="24"/>
                <w:szCs w:val="24"/>
              </w:rPr>
              <w:t xml:space="preserve"> годов</w:t>
            </w:r>
            <w:r>
              <w:rPr>
                <w:rFonts w:ascii="Times New Roman" w:hAnsi="Times New Roman" w:cs="Times New Roman"/>
                <w:sz w:val="24"/>
                <w:szCs w:val="24"/>
              </w:rPr>
              <w:t>»</w:t>
            </w:r>
          </w:p>
          <w:p w:rsidR="00666633" w:rsidRDefault="00666633" w:rsidP="00746383">
            <w:pPr>
              <w:jc w:val="both"/>
              <w:rPr>
                <w:rFonts w:ascii="Times New Roman" w:hAnsi="Times New Roman" w:cs="Times New Roman"/>
                <w:sz w:val="24"/>
                <w:szCs w:val="24"/>
              </w:rPr>
            </w:pPr>
          </w:p>
          <w:p w:rsidR="00666633" w:rsidRPr="00CC2FA7" w:rsidRDefault="00666633" w:rsidP="005C064A">
            <w:pPr>
              <w:jc w:val="both"/>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917B0C" w:rsidRPr="00953E80" w:rsidRDefault="00E33491" w:rsidP="00E33491">
            <w:pPr>
              <w:jc w:val="both"/>
              <w:rPr>
                <w:rFonts w:ascii="Times New Roman" w:hAnsi="Times New Roman" w:cs="Times New Roman"/>
                <w:sz w:val="24"/>
                <w:szCs w:val="24"/>
              </w:rPr>
            </w:pPr>
            <w:r w:rsidRPr="00953E80">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2</w:t>
            </w:r>
            <w:r w:rsidRPr="00953E80">
              <w:rPr>
                <w:rFonts w:ascii="Times New Roman" w:hAnsi="Times New Roman" w:cs="Times New Roman"/>
                <w:sz w:val="24"/>
                <w:szCs w:val="24"/>
              </w:rPr>
              <w:t xml:space="preserve">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E33491" w:rsidRDefault="00E33491" w:rsidP="00E33491">
            <w:pPr>
              <w:jc w:val="both"/>
              <w:rPr>
                <w:rFonts w:ascii="Times New Roman" w:hAnsi="Times New Roman" w:cs="Times New Roman"/>
                <w:sz w:val="24"/>
                <w:szCs w:val="24"/>
              </w:rPr>
            </w:pPr>
            <w:r>
              <w:rPr>
                <w:rFonts w:ascii="Times New Roman" w:hAnsi="Times New Roman" w:cs="Times New Roman"/>
                <w:sz w:val="24"/>
                <w:szCs w:val="24"/>
              </w:rPr>
              <w:t>Приложение 4</w:t>
            </w:r>
          </w:p>
          <w:p w:rsidR="00E33491" w:rsidRDefault="00E33491" w:rsidP="00E33491">
            <w:pPr>
              <w:jc w:val="both"/>
              <w:rPr>
                <w:rFonts w:ascii="Times New Roman" w:hAnsi="Times New Roman" w:cs="Times New Roman"/>
                <w:sz w:val="24"/>
                <w:szCs w:val="24"/>
              </w:rPr>
            </w:pPr>
            <w:r>
              <w:rPr>
                <w:rFonts w:ascii="Times New Roman" w:hAnsi="Times New Roman" w:cs="Times New Roman"/>
                <w:sz w:val="24"/>
                <w:szCs w:val="24"/>
              </w:rPr>
              <w:t>«</w:t>
            </w:r>
            <w:r w:rsidRPr="005F6323">
              <w:rPr>
                <w:rFonts w:ascii="Times New Roman" w:hAnsi="Times New Roman" w:cs="Times New Roman"/>
                <w:sz w:val="24"/>
                <w:szCs w:val="24"/>
              </w:rPr>
              <w:t>Перечень главных администраторов доходов областного бюджета, закрепляемые за ними виды (подвиды) доходов областного бюджета на 20</w:t>
            </w:r>
            <w:r>
              <w:rPr>
                <w:rFonts w:ascii="Times New Roman" w:hAnsi="Times New Roman" w:cs="Times New Roman"/>
                <w:sz w:val="24"/>
                <w:szCs w:val="24"/>
              </w:rPr>
              <w:t>19</w:t>
            </w:r>
            <w:r w:rsidRPr="005F6323">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20</w:t>
            </w:r>
            <w:r w:rsidRPr="005F6323">
              <w:rPr>
                <w:rFonts w:ascii="Times New Roman" w:hAnsi="Times New Roman" w:cs="Times New Roman"/>
                <w:sz w:val="24"/>
                <w:szCs w:val="24"/>
              </w:rPr>
              <w:t xml:space="preserve"> и 202</w:t>
            </w:r>
            <w:r>
              <w:rPr>
                <w:rFonts w:ascii="Times New Roman" w:hAnsi="Times New Roman" w:cs="Times New Roman"/>
                <w:sz w:val="24"/>
                <w:szCs w:val="24"/>
              </w:rPr>
              <w:t>1</w:t>
            </w:r>
            <w:r w:rsidRPr="005F6323">
              <w:rPr>
                <w:rFonts w:ascii="Times New Roman" w:hAnsi="Times New Roman" w:cs="Times New Roman"/>
                <w:sz w:val="24"/>
                <w:szCs w:val="24"/>
              </w:rPr>
              <w:t xml:space="preserve"> годов</w:t>
            </w:r>
            <w:r>
              <w:rPr>
                <w:rFonts w:ascii="Times New Roman" w:hAnsi="Times New Roman" w:cs="Times New Roman"/>
                <w:sz w:val="24"/>
                <w:szCs w:val="24"/>
              </w:rPr>
              <w:t>»</w:t>
            </w:r>
          </w:p>
          <w:p w:rsidR="00917B0C" w:rsidRPr="00CC2FA7" w:rsidRDefault="00917B0C" w:rsidP="008504F1">
            <w:pPr>
              <w:jc w:val="both"/>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1A4EF0" w:rsidRPr="00CC2FA7" w:rsidRDefault="00E33491" w:rsidP="000F155D">
            <w:pPr>
              <w:jc w:val="both"/>
              <w:rPr>
                <w:rFonts w:ascii="Times New Roman" w:hAnsi="Times New Roman" w:cs="Times New Roman"/>
                <w:sz w:val="24"/>
                <w:szCs w:val="24"/>
              </w:rPr>
            </w:pPr>
            <w:r w:rsidRPr="00E22F59">
              <w:rPr>
                <w:rFonts w:ascii="Times New Roman" w:hAnsi="Times New Roman" w:cs="Times New Roman"/>
                <w:sz w:val="24"/>
                <w:szCs w:val="24"/>
              </w:rPr>
              <w:t>Обоснование внесения изменений приведено в приложении 12 к таблице поправок</w:t>
            </w:r>
          </w:p>
        </w:tc>
      </w:tr>
      <w:tr w:rsidR="001A4EF0" w:rsidRPr="00B555F0" w:rsidTr="00B25F5D">
        <w:tc>
          <w:tcPr>
            <w:tcW w:w="959" w:type="dxa"/>
            <w:tcBorders>
              <w:right w:val="single" w:sz="4" w:space="0" w:color="auto"/>
            </w:tcBorders>
          </w:tcPr>
          <w:p w:rsidR="001A4EF0" w:rsidRDefault="00733C15" w:rsidP="00F05D82">
            <w:pPr>
              <w:jc w:val="center"/>
              <w:rPr>
                <w:rFonts w:ascii="Times New Roman" w:hAnsi="Times New Roman" w:cs="Times New Roman"/>
                <w:sz w:val="24"/>
                <w:szCs w:val="24"/>
              </w:rPr>
            </w:pPr>
            <w:r>
              <w:rPr>
                <w:rFonts w:ascii="Times New Roman" w:hAnsi="Times New Roman" w:cs="Times New Roman"/>
                <w:sz w:val="24"/>
                <w:szCs w:val="24"/>
              </w:rPr>
              <w:t>1</w:t>
            </w:r>
            <w:r w:rsidR="00F05D82">
              <w:rPr>
                <w:rFonts w:ascii="Times New Roman" w:hAnsi="Times New Roman" w:cs="Times New Roman"/>
                <w:sz w:val="24"/>
                <w:szCs w:val="24"/>
              </w:rPr>
              <w:t>1</w:t>
            </w:r>
          </w:p>
        </w:tc>
        <w:tc>
          <w:tcPr>
            <w:tcW w:w="3343" w:type="dxa"/>
            <w:tcBorders>
              <w:top w:val="single" w:sz="4" w:space="0" w:color="auto"/>
              <w:left w:val="single" w:sz="4" w:space="0" w:color="auto"/>
              <w:bottom w:val="single" w:sz="4" w:space="0" w:color="auto"/>
              <w:right w:val="single" w:sz="4" w:space="0" w:color="auto"/>
            </w:tcBorders>
          </w:tcPr>
          <w:p w:rsidR="001A4EF0" w:rsidRDefault="005F6323" w:rsidP="00746383">
            <w:pPr>
              <w:jc w:val="both"/>
              <w:rPr>
                <w:rFonts w:ascii="Times New Roman" w:hAnsi="Times New Roman" w:cs="Times New Roman"/>
                <w:sz w:val="24"/>
                <w:szCs w:val="24"/>
              </w:rPr>
            </w:pPr>
            <w:r>
              <w:rPr>
                <w:rFonts w:ascii="Times New Roman" w:hAnsi="Times New Roman" w:cs="Times New Roman"/>
                <w:sz w:val="24"/>
                <w:szCs w:val="24"/>
              </w:rPr>
              <w:t>Приложение 6</w:t>
            </w:r>
          </w:p>
          <w:p w:rsidR="005F6323" w:rsidRPr="005F6323" w:rsidRDefault="005F6323" w:rsidP="005F6323">
            <w:pPr>
              <w:jc w:val="both"/>
              <w:rPr>
                <w:rFonts w:ascii="Times New Roman" w:hAnsi="Times New Roman" w:cs="Times New Roman"/>
                <w:sz w:val="24"/>
                <w:szCs w:val="24"/>
              </w:rPr>
            </w:pPr>
            <w:r>
              <w:rPr>
                <w:rFonts w:ascii="Times New Roman" w:hAnsi="Times New Roman" w:cs="Times New Roman"/>
                <w:sz w:val="24"/>
                <w:szCs w:val="24"/>
              </w:rPr>
              <w:t>«</w:t>
            </w:r>
            <w:r w:rsidRPr="005F6323">
              <w:rPr>
                <w:rFonts w:ascii="Times New Roman" w:hAnsi="Times New Roman" w:cs="Times New Roman"/>
                <w:sz w:val="24"/>
                <w:szCs w:val="24"/>
              </w:rPr>
              <w:t>Источники</w:t>
            </w:r>
          </w:p>
          <w:p w:rsidR="005F6323" w:rsidRPr="005F6323" w:rsidRDefault="005F6323" w:rsidP="005F6323">
            <w:pPr>
              <w:jc w:val="both"/>
              <w:rPr>
                <w:rFonts w:ascii="Times New Roman" w:hAnsi="Times New Roman" w:cs="Times New Roman"/>
                <w:sz w:val="24"/>
                <w:szCs w:val="24"/>
              </w:rPr>
            </w:pPr>
            <w:r w:rsidRPr="005F6323">
              <w:rPr>
                <w:rFonts w:ascii="Times New Roman" w:hAnsi="Times New Roman" w:cs="Times New Roman"/>
                <w:sz w:val="24"/>
                <w:szCs w:val="24"/>
              </w:rPr>
              <w:t>внутреннего финансирования дефицита областного бюджета</w:t>
            </w:r>
          </w:p>
          <w:p w:rsidR="005F6323" w:rsidRPr="00CC2FA7" w:rsidRDefault="005F6323" w:rsidP="00E33491">
            <w:pPr>
              <w:jc w:val="both"/>
              <w:rPr>
                <w:rFonts w:ascii="Times New Roman" w:hAnsi="Times New Roman" w:cs="Times New Roman"/>
                <w:sz w:val="24"/>
                <w:szCs w:val="24"/>
              </w:rPr>
            </w:pPr>
            <w:r w:rsidRPr="005F6323">
              <w:rPr>
                <w:rFonts w:ascii="Times New Roman" w:hAnsi="Times New Roman" w:cs="Times New Roman"/>
                <w:sz w:val="24"/>
                <w:szCs w:val="24"/>
              </w:rPr>
              <w:t>на 201</w:t>
            </w:r>
            <w:r w:rsidR="00E33491">
              <w:rPr>
                <w:rFonts w:ascii="Times New Roman" w:hAnsi="Times New Roman" w:cs="Times New Roman"/>
                <w:sz w:val="24"/>
                <w:szCs w:val="24"/>
              </w:rPr>
              <w:t>9</w:t>
            </w:r>
            <w:r w:rsidRPr="005F6323">
              <w:rPr>
                <w:rFonts w:ascii="Times New Roman" w:hAnsi="Times New Roman" w:cs="Times New Roman"/>
                <w:sz w:val="24"/>
                <w:szCs w:val="24"/>
              </w:rPr>
              <w:t xml:space="preserve"> год и на плановый период 20</w:t>
            </w:r>
            <w:r w:rsidR="00E33491">
              <w:rPr>
                <w:rFonts w:ascii="Times New Roman" w:hAnsi="Times New Roman" w:cs="Times New Roman"/>
                <w:sz w:val="24"/>
                <w:szCs w:val="24"/>
              </w:rPr>
              <w:t>20</w:t>
            </w:r>
            <w:r w:rsidRPr="005F6323">
              <w:rPr>
                <w:rFonts w:ascii="Times New Roman" w:hAnsi="Times New Roman" w:cs="Times New Roman"/>
                <w:sz w:val="24"/>
                <w:szCs w:val="24"/>
              </w:rPr>
              <w:t xml:space="preserve"> и 202</w:t>
            </w:r>
            <w:r w:rsidR="00E33491">
              <w:rPr>
                <w:rFonts w:ascii="Times New Roman" w:hAnsi="Times New Roman" w:cs="Times New Roman"/>
                <w:sz w:val="24"/>
                <w:szCs w:val="24"/>
              </w:rPr>
              <w:t>1</w:t>
            </w:r>
            <w:r w:rsidRPr="005F6323">
              <w:rPr>
                <w:rFonts w:ascii="Times New Roman" w:hAnsi="Times New Roman" w:cs="Times New Roman"/>
                <w:sz w:val="24"/>
                <w:szCs w:val="24"/>
              </w:rPr>
              <w:t xml:space="preserve"> годов</w:t>
            </w:r>
            <w:r>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1A4EF0" w:rsidRPr="00953E80" w:rsidRDefault="00953E80" w:rsidP="00E33491">
            <w:pPr>
              <w:jc w:val="both"/>
              <w:rPr>
                <w:rFonts w:ascii="Times New Roman" w:hAnsi="Times New Roman" w:cs="Times New Roman"/>
                <w:sz w:val="24"/>
                <w:szCs w:val="24"/>
              </w:rPr>
            </w:pPr>
            <w:r w:rsidRPr="00953E80">
              <w:rPr>
                <w:rFonts w:ascii="Times New Roman" w:hAnsi="Times New Roman" w:cs="Times New Roman"/>
                <w:sz w:val="24"/>
                <w:szCs w:val="24"/>
              </w:rPr>
              <w:t>излож</w:t>
            </w:r>
            <w:r w:rsidR="002F0AF0">
              <w:rPr>
                <w:rFonts w:ascii="Times New Roman" w:hAnsi="Times New Roman" w:cs="Times New Roman"/>
                <w:sz w:val="24"/>
                <w:szCs w:val="24"/>
              </w:rPr>
              <w:t>ено</w:t>
            </w:r>
            <w:r w:rsidRPr="00953E80">
              <w:rPr>
                <w:rFonts w:ascii="Times New Roman" w:hAnsi="Times New Roman" w:cs="Times New Roman"/>
                <w:sz w:val="24"/>
                <w:szCs w:val="24"/>
              </w:rPr>
              <w:t xml:space="preserve"> в новой редакции согласно приложению </w:t>
            </w:r>
            <w:r w:rsidR="00E33491">
              <w:rPr>
                <w:rFonts w:ascii="Times New Roman" w:hAnsi="Times New Roman" w:cs="Times New Roman"/>
                <w:sz w:val="24"/>
                <w:szCs w:val="24"/>
              </w:rPr>
              <w:t>3</w:t>
            </w:r>
            <w:r w:rsidRPr="00953E80">
              <w:rPr>
                <w:rFonts w:ascii="Times New Roman" w:hAnsi="Times New Roman" w:cs="Times New Roman"/>
                <w:sz w:val="24"/>
                <w:szCs w:val="24"/>
              </w:rPr>
              <w:t xml:space="preserve">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F119B0" w:rsidRDefault="00F119B0" w:rsidP="00F119B0">
            <w:pPr>
              <w:jc w:val="both"/>
              <w:rPr>
                <w:rFonts w:ascii="Times New Roman" w:hAnsi="Times New Roman" w:cs="Times New Roman"/>
                <w:sz w:val="24"/>
                <w:szCs w:val="24"/>
              </w:rPr>
            </w:pPr>
            <w:r>
              <w:rPr>
                <w:rFonts w:ascii="Times New Roman" w:hAnsi="Times New Roman" w:cs="Times New Roman"/>
                <w:sz w:val="24"/>
                <w:szCs w:val="24"/>
              </w:rPr>
              <w:t>Приложение 6</w:t>
            </w:r>
          </w:p>
          <w:p w:rsidR="00F119B0" w:rsidRPr="005F6323" w:rsidRDefault="00F119B0" w:rsidP="00F119B0">
            <w:pPr>
              <w:jc w:val="both"/>
              <w:rPr>
                <w:rFonts w:ascii="Times New Roman" w:hAnsi="Times New Roman" w:cs="Times New Roman"/>
                <w:sz w:val="24"/>
                <w:szCs w:val="24"/>
              </w:rPr>
            </w:pPr>
            <w:r>
              <w:rPr>
                <w:rFonts w:ascii="Times New Roman" w:hAnsi="Times New Roman" w:cs="Times New Roman"/>
                <w:sz w:val="24"/>
                <w:szCs w:val="24"/>
              </w:rPr>
              <w:t>«</w:t>
            </w:r>
            <w:r w:rsidRPr="005F6323">
              <w:rPr>
                <w:rFonts w:ascii="Times New Roman" w:hAnsi="Times New Roman" w:cs="Times New Roman"/>
                <w:sz w:val="24"/>
                <w:szCs w:val="24"/>
              </w:rPr>
              <w:t>Источники</w:t>
            </w:r>
          </w:p>
          <w:p w:rsidR="00F119B0" w:rsidRPr="005F6323" w:rsidRDefault="00F119B0" w:rsidP="00F119B0">
            <w:pPr>
              <w:jc w:val="both"/>
              <w:rPr>
                <w:rFonts w:ascii="Times New Roman" w:hAnsi="Times New Roman" w:cs="Times New Roman"/>
                <w:sz w:val="24"/>
                <w:szCs w:val="24"/>
              </w:rPr>
            </w:pPr>
            <w:r w:rsidRPr="005F6323">
              <w:rPr>
                <w:rFonts w:ascii="Times New Roman" w:hAnsi="Times New Roman" w:cs="Times New Roman"/>
                <w:sz w:val="24"/>
                <w:szCs w:val="24"/>
              </w:rPr>
              <w:t>внутреннего финансирования дефицита областного бюджета</w:t>
            </w:r>
          </w:p>
          <w:p w:rsidR="001A4EF0" w:rsidRPr="00CC2FA7" w:rsidRDefault="00F119B0" w:rsidP="00E33491">
            <w:pPr>
              <w:jc w:val="both"/>
              <w:rPr>
                <w:rFonts w:ascii="Times New Roman" w:hAnsi="Times New Roman" w:cs="Times New Roman"/>
                <w:sz w:val="24"/>
                <w:szCs w:val="24"/>
              </w:rPr>
            </w:pPr>
            <w:r w:rsidRPr="005F6323">
              <w:rPr>
                <w:rFonts w:ascii="Times New Roman" w:hAnsi="Times New Roman" w:cs="Times New Roman"/>
                <w:sz w:val="24"/>
                <w:szCs w:val="24"/>
              </w:rPr>
              <w:t>на 201</w:t>
            </w:r>
            <w:r w:rsidR="00E33491">
              <w:rPr>
                <w:rFonts w:ascii="Times New Roman" w:hAnsi="Times New Roman" w:cs="Times New Roman"/>
                <w:sz w:val="24"/>
                <w:szCs w:val="24"/>
              </w:rPr>
              <w:t>9</w:t>
            </w:r>
            <w:r w:rsidRPr="005F6323">
              <w:rPr>
                <w:rFonts w:ascii="Times New Roman" w:hAnsi="Times New Roman" w:cs="Times New Roman"/>
                <w:sz w:val="24"/>
                <w:szCs w:val="24"/>
              </w:rPr>
              <w:t xml:space="preserve"> год и на плановый период 20</w:t>
            </w:r>
            <w:r w:rsidR="00E33491">
              <w:rPr>
                <w:rFonts w:ascii="Times New Roman" w:hAnsi="Times New Roman" w:cs="Times New Roman"/>
                <w:sz w:val="24"/>
                <w:szCs w:val="24"/>
              </w:rPr>
              <w:t>20</w:t>
            </w:r>
            <w:r w:rsidRPr="005F6323">
              <w:rPr>
                <w:rFonts w:ascii="Times New Roman" w:hAnsi="Times New Roman" w:cs="Times New Roman"/>
                <w:sz w:val="24"/>
                <w:szCs w:val="24"/>
              </w:rPr>
              <w:t xml:space="preserve"> и 202</w:t>
            </w:r>
            <w:r w:rsidR="00E33491">
              <w:rPr>
                <w:rFonts w:ascii="Times New Roman" w:hAnsi="Times New Roman" w:cs="Times New Roman"/>
                <w:sz w:val="24"/>
                <w:szCs w:val="24"/>
              </w:rPr>
              <w:t>1</w:t>
            </w:r>
            <w:r w:rsidRPr="005F6323">
              <w:rPr>
                <w:rFonts w:ascii="Times New Roman" w:hAnsi="Times New Roman" w:cs="Times New Roman"/>
                <w:sz w:val="24"/>
                <w:szCs w:val="24"/>
              </w:rPr>
              <w:t xml:space="preserve"> годов</w:t>
            </w:r>
            <w:r>
              <w:rPr>
                <w:rFonts w:ascii="Times New Roman"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1A4EF0" w:rsidRPr="00E22F59" w:rsidRDefault="00F119B0" w:rsidP="00F1784E">
            <w:pPr>
              <w:jc w:val="both"/>
              <w:rPr>
                <w:rFonts w:ascii="Times New Roman" w:hAnsi="Times New Roman" w:cs="Times New Roman"/>
                <w:sz w:val="24"/>
                <w:szCs w:val="24"/>
              </w:rPr>
            </w:pPr>
            <w:r w:rsidRPr="00E22F59">
              <w:rPr>
                <w:rFonts w:ascii="Times New Roman" w:hAnsi="Times New Roman" w:cs="Times New Roman"/>
                <w:sz w:val="24"/>
                <w:szCs w:val="24"/>
              </w:rPr>
              <w:t>Обоснование внесения изменений приведено в приложении 1</w:t>
            </w:r>
            <w:r w:rsidR="00F1784E" w:rsidRPr="00E22F59">
              <w:rPr>
                <w:rFonts w:ascii="Times New Roman" w:hAnsi="Times New Roman" w:cs="Times New Roman"/>
                <w:sz w:val="24"/>
                <w:szCs w:val="24"/>
              </w:rPr>
              <w:t>2</w:t>
            </w:r>
            <w:r w:rsidRPr="00E22F59">
              <w:rPr>
                <w:rFonts w:ascii="Times New Roman" w:hAnsi="Times New Roman" w:cs="Times New Roman"/>
                <w:sz w:val="24"/>
                <w:szCs w:val="24"/>
              </w:rPr>
              <w:t xml:space="preserve"> к таблице поправок</w:t>
            </w:r>
          </w:p>
        </w:tc>
      </w:tr>
      <w:tr w:rsidR="00D15A00" w:rsidRPr="00B555F0" w:rsidTr="00B25F5D">
        <w:tc>
          <w:tcPr>
            <w:tcW w:w="959" w:type="dxa"/>
            <w:tcBorders>
              <w:right w:val="single" w:sz="4" w:space="0" w:color="auto"/>
            </w:tcBorders>
          </w:tcPr>
          <w:p w:rsidR="00D15A00" w:rsidRDefault="00B748AB" w:rsidP="00F05D82">
            <w:pPr>
              <w:jc w:val="center"/>
              <w:rPr>
                <w:rFonts w:ascii="Times New Roman" w:hAnsi="Times New Roman" w:cs="Times New Roman"/>
                <w:sz w:val="24"/>
                <w:szCs w:val="24"/>
              </w:rPr>
            </w:pPr>
            <w:r>
              <w:rPr>
                <w:rFonts w:ascii="Times New Roman" w:hAnsi="Times New Roman" w:cs="Times New Roman"/>
                <w:sz w:val="24"/>
                <w:szCs w:val="24"/>
              </w:rPr>
              <w:t>1</w:t>
            </w:r>
            <w:r w:rsidR="00F05D82">
              <w:rPr>
                <w:rFonts w:ascii="Times New Roman" w:hAnsi="Times New Roman" w:cs="Times New Roman"/>
                <w:sz w:val="24"/>
                <w:szCs w:val="24"/>
              </w:rPr>
              <w:t>2</w:t>
            </w:r>
          </w:p>
        </w:tc>
        <w:tc>
          <w:tcPr>
            <w:tcW w:w="3343" w:type="dxa"/>
            <w:tcBorders>
              <w:top w:val="single" w:sz="4" w:space="0" w:color="auto"/>
              <w:left w:val="single" w:sz="4" w:space="0" w:color="auto"/>
              <w:bottom w:val="single" w:sz="4" w:space="0" w:color="auto"/>
              <w:right w:val="single" w:sz="4" w:space="0" w:color="auto"/>
            </w:tcBorders>
          </w:tcPr>
          <w:p w:rsidR="00953E80" w:rsidRDefault="00953E80" w:rsidP="00953E80">
            <w:pPr>
              <w:jc w:val="both"/>
              <w:rPr>
                <w:rFonts w:ascii="Times New Roman" w:hAnsi="Times New Roman" w:cs="Times New Roman"/>
                <w:sz w:val="24"/>
                <w:szCs w:val="24"/>
              </w:rPr>
            </w:pPr>
            <w:r>
              <w:rPr>
                <w:rFonts w:ascii="Times New Roman" w:hAnsi="Times New Roman" w:cs="Times New Roman"/>
                <w:sz w:val="24"/>
                <w:szCs w:val="24"/>
              </w:rPr>
              <w:t>Приложение 8</w:t>
            </w:r>
          </w:p>
          <w:p w:rsidR="00953E80" w:rsidRDefault="00953E80" w:rsidP="00953E80">
            <w:pPr>
              <w:jc w:val="both"/>
              <w:rPr>
                <w:rFonts w:ascii="Times New Roman" w:hAnsi="Times New Roman" w:cs="Times New Roman"/>
                <w:sz w:val="24"/>
                <w:szCs w:val="24"/>
              </w:rPr>
            </w:pPr>
            <w:r>
              <w:rPr>
                <w:rFonts w:ascii="Times New Roman" w:hAnsi="Times New Roman" w:cs="Times New Roman"/>
                <w:sz w:val="24"/>
                <w:szCs w:val="24"/>
              </w:rPr>
              <w:t>«</w:t>
            </w:r>
            <w:r w:rsidRPr="002A09DC">
              <w:rPr>
                <w:rFonts w:ascii="Times New Roman" w:hAnsi="Times New Roman" w:cs="Times New Roman"/>
                <w:sz w:val="24"/>
                <w:szCs w:val="24"/>
              </w:rPr>
              <w:t>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 на 201</w:t>
            </w:r>
            <w:r w:rsidR="00E33491">
              <w:rPr>
                <w:rFonts w:ascii="Times New Roman" w:hAnsi="Times New Roman" w:cs="Times New Roman"/>
                <w:sz w:val="24"/>
                <w:szCs w:val="24"/>
              </w:rPr>
              <w:t>9</w:t>
            </w:r>
            <w:r w:rsidRPr="002A09DC">
              <w:rPr>
                <w:rFonts w:ascii="Times New Roman" w:hAnsi="Times New Roman" w:cs="Times New Roman"/>
                <w:sz w:val="24"/>
                <w:szCs w:val="24"/>
              </w:rPr>
              <w:t xml:space="preserve"> год</w:t>
            </w:r>
            <w:r>
              <w:rPr>
                <w:rFonts w:ascii="Times New Roman" w:hAnsi="Times New Roman" w:cs="Times New Roman"/>
                <w:sz w:val="24"/>
                <w:szCs w:val="24"/>
              </w:rPr>
              <w:t>»</w:t>
            </w:r>
          </w:p>
          <w:p w:rsidR="00D15A00" w:rsidRPr="00CC2FA7" w:rsidRDefault="00D15A00" w:rsidP="00746383">
            <w:pPr>
              <w:jc w:val="both"/>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D15A00" w:rsidRPr="00953E80" w:rsidRDefault="00953E80" w:rsidP="00E33491">
            <w:pPr>
              <w:jc w:val="both"/>
              <w:rPr>
                <w:rFonts w:ascii="Times New Roman" w:hAnsi="Times New Roman" w:cs="Times New Roman"/>
                <w:sz w:val="24"/>
                <w:szCs w:val="24"/>
              </w:rPr>
            </w:pPr>
            <w:r w:rsidRPr="00953E80">
              <w:rPr>
                <w:rFonts w:ascii="Times New Roman" w:hAnsi="Times New Roman" w:cs="Times New Roman"/>
                <w:sz w:val="24"/>
                <w:szCs w:val="24"/>
              </w:rPr>
              <w:t>излож</w:t>
            </w:r>
            <w:r w:rsidR="002F0AF0">
              <w:rPr>
                <w:rFonts w:ascii="Times New Roman" w:hAnsi="Times New Roman" w:cs="Times New Roman"/>
                <w:sz w:val="24"/>
                <w:szCs w:val="24"/>
              </w:rPr>
              <w:t>ено</w:t>
            </w:r>
            <w:r w:rsidRPr="00953E80">
              <w:rPr>
                <w:rFonts w:ascii="Times New Roman" w:hAnsi="Times New Roman" w:cs="Times New Roman"/>
                <w:sz w:val="24"/>
                <w:szCs w:val="24"/>
              </w:rPr>
              <w:t xml:space="preserve"> в новой редакции согласно приложению </w:t>
            </w:r>
            <w:r w:rsidR="00E33491">
              <w:rPr>
                <w:rFonts w:ascii="Times New Roman" w:hAnsi="Times New Roman" w:cs="Times New Roman"/>
                <w:sz w:val="24"/>
                <w:szCs w:val="24"/>
              </w:rPr>
              <w:t>4</w:t>
            </w:r>
            <w:r w:rsidRPr="00953E80">
              <w:rPr>
                <w:rFonts w:ascii="Times New Roman" w:hAnsi="Times New Roman" w:cs="Times New Roman"/>
                <w:sz w:val="24"/>
                <w:szCs w:val="24"/>
              </w:rPr>
              <w:t xml:space="preserve">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F119B0" w:rsidRDefault="00F119B0" w:rsidP="00F119B0">
            <w:pPr>
              <w:jc w:val="both"/>
              <w:rPr>
                <w:rFonts w:ascii="Times New Roman" w:hAnsi="Times New Roman" w:cs="Times New Roman"/>
                <w:sz w:val="24"/>
                <w:szCs w:val="24"/>
              </w:rPr>
            </w:pPr>
            <w:r>
              <w:rPr>
                <w:rFonts w:ascii="Times New Roman" w:hAnsi="Times New Roman" w:cs="Times New Roman"/>
                <w:sz w:val="24"/>
                <w:szCs w:val="24"/>
              </w:rPr>
              <w:t>Приложение 8</w:t>
            </w:r>
          </w:p>
          <w:p w:rsidR="00F119B0" w:rsidRDefault="00F119B0" w:rsidP="00F119B0">
            <w:pPr>
              <w:jc w:val="both"/>
              <w:rPr>
                <w:rFonts w:ascii="Times New Roman" w:hAnsi="Times New Roman" w:cs="Times New Roman"/>
                <w:sz w:val="24"/>
                <w:szCs w:val="24"/>
              </w:rPr>
            </w:pPr>
            <w:r>
              <w:rPr>
                <w:rFonts w:ascii="Times New Roman" w:hAnsi="Times New Roman" w:cs="Times New Roman"/>
                <w:sz w:val="24"/>
                <w:szCs w:val="24"/>
              </w:rPr>
              <w:t>«</w:t>
            </w:r>
            <w:r w:rsidRPr="002A09DC">
              <w:rPr>
                <w:rFonts w:ascii="Times New Roman" w:hAnsi="Times New Roman" w:cs="Times New Roman"/>
                <w:sz w:val="24"/>
                <w:szCs w:val="24"/>
              </w:rPr>
              <w:t>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 на 201</w:t>
            </w:r>
            <w:r w:rsidR="00E33491">
              <w:rPr>
                <w:rFonts w:ascii="Times New Roman" w:hAnsi="Times New Roman" w:cs="Times New Roman"/>
                <w:sz w:val="24"/>
                <w:szCs w:val="24"/>
              </w:rPr>
              <w:t>9</w:t>
            </w:r>
            <w:r w:rsidRPr="002A09DC">
              <w:rPr>
                <w:rFonts w:ascii="Times New Roman" w:hAnsi="Times New Roman" w:cs="Times New Roman"/>
                <w:sz w:val="24"/>
                <w:szCs w:val="24"/>
              </w:rPr>
              <w:t xml:space="preserve"> год</w:t>
            </w:r>
            <w:r>
              <w:rPr>
                <w:rFonts w:ascii="Times New Roman" w:hAnsi="Times New Roman" w:cs="Times New Roman"/>
                <w:sz w:val="24"/>
                <w:szCs w:val="24"/>
              </w:rPr>
              <w:t>»</w:t>
            </w:r>
          </w:p>
          <w:p w:rsidR="00D15A00" w:rsidRPr="00CC2FA7" w:rsidRDefault="00D15A00" w:rsidP="00D66959">
            <w:pPr>
              <w:jc w:val="both"/>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D15A00" w:rsidRPr="00E22F59" w:rsidRDefault="00953E80" w:rsidP="00F1784E">
            <w:pPr>
              <w:jc w:val="both"/>
              <w:rPr>
                <w:rFonts w:ascii="Times New Roman" w:hAnsi="Times New Roman" w:cs="Times New Roman"/>
                <w:sz w:val="24"/>
                <w:szCs w:val="24"/>
              </w:rPr>
            </w:pPr>
            <w:r w:rsidRPr="00E22F59">
              <w:rPr>
                <w:rFonts w:ascii="Times New Roman" w:hAnsi="Times New Roman" w:cs="Times New Roman"/>
                <w:sz w:val="24"/>
                <w:szCs w:val="24"/>
              </w:rPr>
              <w:t xml:space="preserve">Обоснование внесения изменений приведено в приложении </w:t>
            </w:r>
            <w:r w:rsidR="005F6323" w:rsidRPr="00E22F59">
              <w:rPr>
                <w:rFonts w:ascii="Times New Roman" w:hAnsi="Times New Roman" w:cs="Times New Roman"/>
                <w:sz w:val="24"/>
                <w:szCs w:val="24"/>
              </w:rPr>
              <w:t>1</w:t>
            </w:r>
            <w:r w:rsidR="00F1784E" w:rsidRPr="00E22F59">
              <w:rPr>
                <w:rFonts w:ascii="Times New Roman" w:hAnsi="Times New Roman" w:cs="Times New Roman"/>
                <w:sz w:val="24"/>
                <w:szCs w:val="24"/>
              </w:rPr>
              <w:t>2</w:t>
            </w:r>
            <w:r w:rsidRPr="00E22F59">
              <w:rPr>
                <w:rFonts w:ascii="Times New Roman" w:hAnsi="Times New Roman" w:cs="Times New Roman"/>
                <w:sz w:val="24"/>
                <w:szCs w:val="24"/>
              </w:rPr>
              <w:t xml:space="preserve"> к таблице поправок</w:t>
            </w:r>
          </w:p>
        </w:tc>
      </w:tr>
      <w:tr w:rsidR="00D15A00" w:rsidRPr="00B555F0" w:rsidTr="00B25F5D">
        <w:tc>
          <w:tcPr>
            <w:tcW w:w="959" w:type="dxa"/>
            <w:tcBorders>
              <w:right w:val="single" w:sz="4" w:space="0" w:color="auto"/>
            </w:tcBorders>
          </w:tcPr>
          <w:p w:rsidR="00D15A00" w:rsidRDefault="00666633" w:rsidP="00F05D82">
            <w:pPr>
              <w:jc w:val="center"/>
              <w:rPr>
                <w:rFonts w:ascii="Times New Roman" w:hAnsi="Times New Roman" w:cs="Times New Roman"/>
                <w:sz w:val="24"/>
                <w:szCs w:val="24"/>
              </w:rPr>
            </w:pPr>
            <w:r>
              <w:rPr>
                <w:rFonts w:ascii="Times New Roman" w:hAnsi="Times New Roman" w:cs="Times New Roman"/>
                <w:sz w:val="24"/>
                <w:szCs w:val="24"/>
              </w:rPr>
              <w:t>1</w:t>
            </w:r>
            <w:r w:rsidR="00F05D82">
              <w:rPr>
                <w:rFonts w:ascii="Times New Roman" w:hAnsi="Times New Roman" w:cs="Times New Roman"/>
                <w:sz w:val="24"/>
                <w:szCs w:val="24"/>
              </w:rPr>
              <w:t>3</w:t>
            </w:r>
          </w:p>
        </w:tc>
        <w:tc>
          <w:tcPr>
            <w:tcW w:w="3343" w:type="dxa"/>
            <w:tcBorders>
              <w:top w:val="single" w:sz="4" w:space="0" w:color="auto"/>
              <w:left w:val="single" w:sz="4" w:space="0" w:color="auto"/>
              <w:bottom w:val="single" w:sz="4" w:space="0" w:color="auto"/>
              <w:right w:val="single" w:sz="4" w:space="0" w:color="auto"/>
            </w:tcBorders>
          </w:tcPr>
          <w:p w:rsidR="00953E80" w:rsidRDefault="00953E80" w:rsidP="00953E80">
            <w:pPr>
              <w:jc w:val="both"/>
              <w:rPr>
                <w:rFonts w:ascii="Times New Roman" w:hAnsi="Times New Roman" w:cs="Times New Roman"/>
                <w:sz w:val="24"/>
                <w:szCs w:val="24"/>
              </w:rPr>
            </w:pPr>
            <w:r>
              <w:rPr>
                <w:rFonts w:ascii="Times New Roman" w:hAnsi="Times New Roman" w:cs="Times New Roman"/>
                <w:sz w:val="24"/>
                <w:szCs w:val="24"/>
              </w:rPr>
              <w:t>Приложение 9</w:t>
            </w:r>
          </w:p>
          <w:p w:rsidR="00D15A00" w:rsidRPr="00CC2FA7" w:rsidRDefault="00953E80" w:rsidP="00E33491">
            <w:pPr>
              <w:jc w:val="both"/>
              <w:rPr>
                <w:rFonts w:ascii="Times New Roman" w:hAnsi="Times New Roman" w:cs="Times New Roman"/>
                <w:sz w:val="24"/>
                <w:szCs w:val="24"/>
              </w:rPr>
            </w:pPr>
            <w:r>
              <w:rPr>
                <w:rFonts w:ascii="Times New Roman" w:hAnsi="Times New Roman" w:cs="Times New Roman"/>
                <w:sz w:val="24"/>
                <w:szCs w:val="24"/>
              </w:rPr>
              <w:t>«</w:t>
            </w:r>
            <w:r w:rsidRPr="002A09DC">
              <w:rPr>
                <w:rFonts w:ascii="Times New Roman" w:hAnsi="Times New Roman" w:cs="Times New Roman"/>
                <w:sz w:val="24"/>
                <w:szCs w:val="24"/>
              </w:rPr>
              <w:t>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w:t>
            </w:r>
            <w:r>
              <w:rPr>
                <w:rFonts w:ascii="Times New Roman" w:hAnsi="Times New Roman" w:cs="Times New Roman"/>
                <w:sz w:val="24"/>
                <w:szCs w:val="24"/>
              </w:rPr>
              <w:t>ходов областного бюджета на 20</w:t>
            </w:r>
            <w:r w:rsidR="00E33491">
              <w:rPr>
                <w:rFonts w:ascii="Times New Roman" w:hAnsi="Times New Roman" w:cs="Times New Roman"/>
                <w:sz w:val="24"/>
                <w:szCs w:val="24"/>
              </w:rPr>
              <w:t>20</w:t>
            </w:r>
            <w:r w:rsidRPr="002A09DC">
              <w:rPr>
                <w:rFonts w:ascii="Times New Roman" w:hAnsi="Times New Roman" w:cs="Times New Roman"/>
                <w:sz w:val="24"/>
                <w:szCs w:val="24"/>
              </w:rPr>
              <w:t xml:space="preserve"> и 20</w:t>
            </w:r>
            <w:r>
              <w:rPr>
                <w:rFonts w:ascii="Times New Roman" w:hAnsi="Times New Roman" w:cs="Times New Roman"/>
                <w:sz w:val="24"/>
                <w:szCs w:val="24"/>
              </w:rPr>
              <w:t>2</w:t>
            </w:r>
            <w:r w:rsidR="00E33491">
              <w:rPr>
                <w:rFonts w:ascii="Times New Roman" w:hAnsi="Times New Roman" w:cs="Times New Roman"/>
                <w:sz w:val="24"/>
                <w:szCs w:val="24"/>
              </w:rPr>
              <w:t>1</w:t>
            </w:r>
            <w:r w:rsidRPr="002A09DC">
              <w:rPr>
                <w:rFonts w:ascii="Times New Roman" w:hAnsi="Times New Roman" w:cs="Times New Roman"/>
                <w:sz w:val="24"/>
                <w:szCs w:val="24"/>
              </w:rPr>
              <w:t xml:space="preserve"> годы</w:t>
            </w:r>
            <w:r>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D15A00" w:rsidRPr="00953E80" w:rsidRDefault="00953E80" w:rsidP="00E33491">
            <w:pPr>
              <w:jc w:val="both"/>
              <w:rPr>
                <w:rFonts w:ascii="Times New Roman" w:hAnsi="Times New Roman" w:cs="Times New Roman"/>
                <w:sz w:val="24"/>
                <w:szCs w:val="24"/>
              </w:rPr>
            </w:pPr>
            <w:r w:rsidRPr="00953E80">
              <w:rPr>
                <w:rFonts w:ascii="Times New Roman" w:hAnsi="Times New Roman" w:cs="Times New Roman"/>
                <w:sz w:val="24"/>
                <w:szCs w:val="24"/>
              </w:rPr>
              <w:t>излож</w:t>
            </w:r>
            <w:r w:rsidR="002F0AF0">
              <w:rPr>
                <w:rFonts w:ascii="Times New Roman" w:hAnsi="Times New Roman" w:cs="Times New Roman"/>
                <w:sz w:val="24"/>
                <w:szCs w:val="24"/>
              </w:rPr>
              <w:t>ено</w:t>
            </w:r>
            <w:r w:rsidRPr="00953E80">
              <w:rPr>
                <w:rFonts w:ascii="Times New Roman" w:hAnsi="Times New Roman" w:cs="Times New Roman"/>
                <w:sz w:val="24"/>
                <w:szCs w:val="24"/>
              </w:rPr>
              <w:t xml:space="preserve"> в новой редакции согласно приложению </w:t>
            </w:r>
            <w:r w:rsidR="00E33491">
              <w:rPr>
                <w:rFonts w:ascii="Times New Roman" w:hAnsi="Times New Roman" w:cs="Times New Roman"/>
                <w:sz w:val="24"/>
                <w:szCs w:val="24"/>
              </w:rPr>
              <w:t>5</w:t>
            </w:r>
            <w:r w:rsidRPr="00953E80">
              <w:rPr>
                <w:rFonts w:ascii="Times New Roman" w:hAnsi="Times New Roman" w:cs="Times New Roman"/>
                <w:sz w:val="24"/>
                <w:szCs w:val="24"/>
              </w:rPr>
              <w:t xml:space="preserve">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F119B0" w:rsidRDefault="00F119B0" w:rsidP="00F119B0">
            <w:pPr>
              <w:jc w:val="both"/>
              <w:rPr>
                <w:rFonts w:ascii="Times New Roman" w:hAnsi="Times New Roman" w:cs="Times New Roman"/>
                <w:sz w:val="24"/>
                <w:szCs w:val="24"/>
              </w:rPr>
            </w:pPr>
            <w:r>
              <w:rPr>
                <w:rFonts w:ascii="Times New Roman" w:hAnsi="Times New Roman" w:cs="Times New Roman"/>
                <w:sz w:val="24"/>
                <w:szCs w:val="24"/>
              </w:rPr>
              <w:t>Приложение 9</w:t>
            </w:r>
          </w:p>
          <w:p w:rsidR="00D15A00" w:rsidRPr="00CC2FA7" w:rsidRDefault="00F119B0" w:rsidP="00E33491">
            <w:pPr>
              <w:jc w:val="both"/>
              <w:rPr>
                <w:rFonts w:ascii="Times New Roman" w:hAnsi="Times New Roman" w:cs="Times New Roman"/>
                <w:sz w:val="24"/>
                <w:szCs w:val="24"/>
              </w:rPr>
            </w:pPr>
            <w:r>
              <w:rPr>
                <w:rFonts w:ascii="Times New Roman" w:hAnsi="Times New Roman" w:cs="Times New Roman"/>
                <w:sz w:val="24"/>
                <w:szCs w:val="24"/>
              </w:rPr>
              <w:t>«</w:t>
            </w:r>
            <w:r w:rsidRPr="002A09DC">
              <w:rPr>
                <w:rFonts w:ascii="Times New Roman" w:hAnsi="Times New Roman" w:cs="Times New Roman"/>
                <w:sz w:val="24"/>
                <w:szCs w:val="24"/>
              </w:rPr>
              <w:t>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w:t>
            </w:r>
            <w:r>
              <w:rPr>
                <w:rFonts w:ascii="Times New Roman" w:hAnsi="Times New Roman" w:cs="Times New Roman"/>
                <w:sz w:val="24"/>
                <w:szCs w:val="24"/>
              </w:rPr>
              <w:t>ходов областного бюджета на 20</w:t>
            </w:r>
            <w:r w:rsidR="00E33491">
              <w:rPr>
                <w:rFonts w:ascii="Times New Roman" w:hAnsi="Times New Roman" w:cs="Times New Roman"/>
                <w:sz w:val="24"/>
                <w:szCs w:val="24"/>
              </w:rPr>
              <w:t>20</w:t>
            </w:r>
            <w:r w:rsidRPr="002A09DC">
              <w:rPr>
                <w:rFonts w:ascii="Times New Roman" w:hAnsi="Times New Roman" w:cs="Times New Roman"/>
                <w:sz w:val="24"/>
                <w:szCs w:val="24"/>
              </w:rPr>
              <w:t xml:space="preserve"> и 20</w:t>
            </w:r>
            <w:r>
              <w:rPr>
                <w:rFonts w:ascii="Times New Roman" w:hAnsi="Times New Roman" w:cs="Times New Roman"/>
                <w:sz w:val="24"/>
                <w:szCs w:val="24"/>
              </w:rPr>
              <w:t>2</w:t>
            </w:r>
            <w:r w:rsidR="00E33491">
              <w:rPr>
                <w:rFonts w:ascii="Times New Roman" w:hAnsi="Times New Roman" w:cs="Times New Roman"/>
                <w:sz w:val="24"/>
                <w:szCs w:val="24"/>
              </w:rPr>
              <w:t>1</w:t>
            </w:r>
            <w:r w:rsidRPr="002A09DC">
              <w:rPr>
                <w:rFonts w:ascii="Times New Roman" w:hAnsi="Times New Roman" w:cs="Times New Roman"/>
                <w:sz w:val="24"/>
                <w:szCs w:val="24"/>
              </w:rPr>
              <w:t xml:space="preserve"> годы</w:t>
            </w:r>
            <w:r>
              <w:rPr>
                <w:rFonts w:ascii="Times New Roman"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D15A00" w:rsidRPr="00CC2FA7" w:rsidRDefault="00F119B0" w:rsidP="00F1784E">
            <w:pPr>
              <w:jc w:val="both"/>
              <w:rPr>
                <w:rFonts w:ascii="Times New Roman" w:hAnsi="Times New Roman" w:cs="Times New Roman"/>
                <w:sz w:val="24"/>
                <w:szCs w:val="24"/>
              </w:rPr>
            </w:pPr>
            <w:r>
              <w:rPr>
                <w:rFonts w:ascii="Times New Roman" w:hAnsi="Times New Roman" w:cs="Times New Roman"/>
                <w:sz w:val="24"/>
                <w:szCs w:val="24"/>
              </w:rPr>
              <w:t xml:space="preserve">Обоснование внесения </w:t>
            </w:r>
            <w:r w:rsidRPr="00E22F59">
              <w:rPr>
                <w:rFonts w:ascii="Times New Roman" w:hAnsi="Times New Roman" w:cs="Times New Roman"/>
                <w:sz w:val="24"/>
                <w:szCs w:val="24"/>
              </w:rPr>
              <w:t>изменений приведено в приложении 1</w:t>
            </w:r>
            <w:r w:rsidR="00F1784E" w:rsidRPr="00E22F59">
              <w:rPr>
                <w:rFonts w:ascii="Times New Roman" w:hAnsi="Times New Roman" w:cs="Times New Roman"/>
                <w:sz w:val="24"/>
                <w:szCs w:val="24"/>
              </w:rPr>
              <w:t>2</w:t>
            </w:r>
            <w:r w:rsidRPr="00E22F59">
              <w:rPr>
                <w:rFonts w:ascii="Times New Roman" w:hAnsi="Times New Roman" w:cs="Times New Roman"/>
                <w:sz w:val="24"/>
                <w:szCs w:val="24"/>
              </w:rPr>
              <w:t xml:space="preserve"> к таблице поправок</w:t>
            </w:r>
          </w:p>
        </w:tc>
      </w:tr>
      <w:tr w:rsidR="00D15A00" w:rsidRPr="00B555F0" w:rsidTr="00B25F5D">
        <w:tc>
          <w:tcPr>
            <w:tcW w:w="959" w:type="dxa"/>
            <w:tcBorders>
              <w:right w:val="single" w:sz="4" w:space="0" w:color="auto"/>
            </w:tcBorders>
          </w:tcPr>
          <w:p w:rsidR="00D15A00" w:rsidRDefault="00666633" w:rsidP="00F05D82">
            <w:pPr>
              <w:jc w:val="center"/>
              <w:rPr>
                <w:rFonts w:ascii="Times New Roman" w:hAnsi="Times New Roman" w:cs="Times New Roman"/>
                <w:sz w:val="24"/>
                <w:szCs w:val="24"/>
              </w:rPr>
            </w:pPr>
            <w:r>
              <w:rPr>
                <w:rFonts w:ascii="Times New Roman" w:hAnsi="Times New Roman" w:cs="Times New Roman"/>
                <w:sz w:val="24"/>
                <w:szCs w:val="24"/>
              </w:rPr>
              <w:t>1</w:t>
            </w:r>
            <w:r w:rsidR="00F05D82">
              <w:rPr>
                <w:rFonts w:ascii="Times New Roman" w:hAnsi="Times New Roman" w:cs="Times New Roman"/>
                <w:sz w:val="24"/>
                <w:szCs w:val="24"/>
              </w:rPr>
              <w:t>4</w:t>
            </w:r>
          </w:p>
        </w:tc>
        <w:tc>
          <w:tcPr>
            <w:tcW w:w="3343" w:type="dxa"/>
            <w:tcBorders>
              <w:top w:val="single" w:sz="4" w:space="0" w:color="auto"/>
              <w:left w:val="single" w:sz="4" w:space="0" w:color="auto"/>
              <w:bottom w:val="single" w:sz="4" w:space="0" w:color="auto"/>
              <w:right w:val="single" w:sz="4" w:space="0" w:color="auto"/>
            </w:tcBorders>
          </w:tcPr>
          <w:p w:rsidR="00953E80" w:rsidRPr="00953E80" w:rsidRDefault="00953E80" w:rsidP="00953E80">
            <w:pPr>
              <w:jc w:val="both"/>
              <w:rPr>
                <w:rFonts w:ascii="Times New Roman" w:hAnsi="Times New Roman" w:cs="Times New Roman"/>
                <w:sz w:val="24"/>
                <w:szCs w:val="24"/>
              </w:rPr>
            </w:pPr>
            <w:r w:rsidRPr="00953E80">
              <w:rPr>
                <w:rFonts w:ascii="Times New Roman" w:hAnsi="Times New Roman" w:cs="Times New Roman"/>
                <w:sz w:val="24"/>
                <w:szCs w:val="24"/>
              </w:rPr>
              <w:t>Приложение 10</w:t>
            </w:r>
          </w:p>
          <w:p w:rsidR="00D15A00" w:rsidRPr="00CC2FA7" w:rsidRDefault="00953E80" w:rsidP="00E33491">
            <w:pPr>
              <w:jc w:val="both"/>
              <w:rPr>
                <w:rFonts w:ascii="Times New Roman" w:hAnsi="Times New Roman" w:cs="Times New Roman"/>
                <w:sz w:val="24"/>
                <w:szCs w:val="24"/>
              </w:rPr>
            </w:pPr>
            <w:r w:rsidRPr="00953E80">
              <w:rPr>
                <w:rFonts w:ascii="Times New Roman" w:hAnsi="Times New Roman" w:cs="Times New Roman"/>
                <w:sz w:val="24"/>
                <w:szCs w:val="24"/>
              </w:rPr>
              <w:t>«Ведомственная структура расходов областного бюджета на 201</w:t>
            </w:r>
            <w:r w:rsidR="00E33491">
              <w:rPr>
                <w:rFonts w:ascii="Times New Roman" w:hAnsi="Times New Roman" w:cs="Times New Roman"/>
                <w:sz w:val="24"/>
                <w:szCs w:val="24"/>
              </w:rPr>
              <w:t>9</w:t>
            </w:r>
            <w:r w:rsidRPr="00953E80">
              <w:rPr>
                <w:rFonts w:ascii="Times New Roman" w:hAnsi="Times New Roman" w:cs="Times New Roman"/>
                <w:sz w:val="24"/>
                <w:szCs w:val="24"/>
              </w:rPr>
              <w:t xml:space="preserve"> год»</w:t>
            </w:r>
          </w:p>
        </w:tc>
        <w:tc>
          <w:tcPr>
            <w:tcW w:w="4110" w:type="dxa"/>
            <w:tcBorders>
              <w:top w:val="single" w:sz="4" w:space="0" w:color="auto"/>
              <w:left w:val="single" w:sz="4" w:space="0" w:color="auto"/>
              <w:bottom w:val="single" w:sz="4" w:space="0" w:color="auto"/>
              <w:right w:val="single" w:sz="4" w:space="0" w:color="auto"/>
            </w:tcBorders>
          </w:tcPr>
          <w:p w:rsidR="00D15A00" w:rsidRPr="00953E80" w:rsidRDefault="00953E80" w:rsidP="002F0AF0">
            <w:pPr>
              <w:jc w:val="both"/>
              <w:rPr>
                <w:rFonts w:ascii="Times New Roman" w:hAnsi="Times New Roman" w:cs="Times New Roman"/>
                <w:sz w:val="24"/>
                <w:szCs w:val="24"/>
              </w:rPr>
            </w:pPr>
            <w:r w:rsidRPr="00953E80">
              <w:rPr>
                <w:rFonts w:ascii="Times New Roman" w:hAnsi="Times New Roman" w:cs="Times New Roman"/>
                <w:sz w:val="24"/>
                <w:szCs w:val="24"/>
              </w:rPr>
              <w:t>излож</w:t>
            </w:r>
            <w:r w:rsidR="002F0AF0">
              <w:rPr>
                <w:rFonts w:ascii="Times New Roman" w:hAnsi="Times New Roman" w:cs="Times New Roman"/>
                <w:sz w:val="24"/>
                <w:szCs w:val="24"/>
              </w:rPr>
              <w:t>ено</w:t>
            </w:r>
            <w:r w:rsidRPr="00953E80">
              <w:rPr>
                <w:rFonts w:ascii="Times New Roman" w:hAnsi="Times New Roman" w:cs="Times New Roman"/>
                <w:sz w:val="24"/>
                <w:szCs w:val="24"/>
              </w:rPr>
              <w:t xml:space="preserve"> в новой редакции согласно приложению </w:t>
            </w:r>
            <w:r w:rsidR="00E33491">
              <w:rPr>
                <w:rFonts w:ascii="Times New Roman" w:hAnsi="Times New Roman" w:cs="Times New Roman"/>
                <w:sz w:val="24"/>
                <w:szCs w:val="24"/>
              </w:rPr>
              <w:t>6</w:t>
            </w:r>
            <w:r w:rsidRPr="00953E80">
              <w:rPr>
                <w:rFonts w:ascii="Times New Roman" w:hAnsi="Times New Roman" w:cs="Times New Roman"/>
                <w:sz w:val="24"/>
                <w:szCs w:val="24"/>
              </w:rPr>
              <w:t xml:space="preserve">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F119B0" w:rsidRPr="00953E80" w:rsidRDefault="00F119B0" w:rsidP="00F119B0">
            <w:pPr>
              <w:jc w:val="both"/>
              <w:rPr>
                <w:rFonts w:ascii="Times New Roman" w:hAnsi="Times New Roman" w:cs="Times New Roman"/>
                <w:sz w:val="24"/>
                <w:szCs w:val="24"/>
              </w:rPr>
            </w:pPr>
            <w:r w:rsidRPr="00953E80">
              <w:rPr>
                <w:rFonts w:ascii="Times New Roman" w:hAnsi="Times New Roman" w:cs="Times New Roman"/>
                <w:sz w:val="24"/>
                <w:szCs w:val="24"/>
              </w:rPr>
              <w:t>Приложение 10</w:t>
            </w:r>
          </w:p>
          <w:p w:rsidR="00D15A00" w:rsidRPr="00CC2FA7" w:rsidRDefault="00F119B0" w:rsidP="00E33491">
            <w:pPr>
              <w:jc w:val="both"/>
              <w:rPr>
                <w:rFonts w:ascii="Times New Roman" w:hAnsi="Times New Roman" w:cs="Times New Roman"/>
                <w:sz w:val="24"/>
                <w:szCs w:val="24"/>
              </w:rPr>
            </w:pPr>
            <w:r w:rsidRPr="00953E80">
              <w:rPr>
                <w:rFonts w:ascii="Times New Roman" w:hAnsi="Times New Roman" w:cs="Times New Roman"/>
                <w:sz w:val="24"/>
                <w:szCs w:val="24"/>
              </w:rPr>
              <w:t>«Ведомственная структура расходов областного бюджета на 201</w:t>
            </w:r>
            <w:r w:rsidR="00E33491">
              <w:rPr>
                <w:rFonts w:ascii="Times New Roman" w:hAnsi="Times New Roman" w:cs="Times New Roman"/>
                <w:sz w:val="24"/>
                <w:szCs w:val="24"/>
              </w:rPr>
              <w:t>9</w:t>
            </w:r>
            <w:r w:rsidRPr="00953E80">
              <w:rPr>
                <w:rFonts w:ascii="Times New Roman" w:hAnsi="Times New Roman" w:cs="Times New Roman"/>
                <w:sz w:val="24"/>
                <w:szCs w:val="24"/>
              </w:rPr>
              <w:t xml:space="preserve"> год»</w:t>
            </w:r>
          </w:p>
        </w:tc>
        <w:tc>
          <w:tcPr>
            <w:tcW w:w="2753" w:type="dxa"/>
            <w:tcBorders>
              <w:top w:val="single" w:sz="4" w:space="0" w:color="auto"/>
              <w:left w:val="single" w:sz="4" w:space="0" w:color="auto"/>
              <w:bottom w:val="single" w:sz="4" w:space="0" w:color="auto"/>
              <w:right w:val="single" w:sz="4" w:space="0" w:color="auto"/>
            </w:tcBorders>
          </w:tcPr>
          <w:p w:rsidR="00D15A00" w:rsidRPr="00E22F59" w:rsidRDefault="00F119B0" w:rsidP="00F1784E">
            <w:pPr>
              <w:jc w:val="both"/>
              <w:rPr>
                <w:rFonts w:ascii="Times New Roman" w:hAnsi="Times New Roman" w:cs="Times New Roman"/>
                <w:sz w:val="24"/>
                <w:szCs w:val="24"/>
              </w:rPr>
            </w:pPr>
            <w:r w:rsidRPr="00E22F59">
              <w:rPr>
                <w:rFonts w:ascii="Times New Roman" w:hAnsi="Times New Roman" w:cs="Times New Roman"/>
                <w:sz w:val="24"/>
                <w:szCs w:val="24"/>
              </w:rPr>
              <w:t>Обоснование внесения изменений приведено в приложении 1</w:t>
            </w:r>
            <w:r w:rsidR="00F1784E" w:rsidRPr="00E22F59">
              <w:rPr>
                <w:rFonts w:ascii="Times New Roman" w:hAnsi="Times New Roman" w:cs="Times New Roman"/>
                <w:sz w:val="24"/>
                <w:szCs w:val="24"/>
              </w:rPr>
              <w:t>2</w:t>
            </w:r>
            <w:r w:rsidRPr="00E22F59">
              <w:rPr>
                <w:rFonts w:ascii="Times New Roman" w:hAnsi="Times New Roman" w:cs="Times New Roman"/>
                <w:sz w:val="24"/>
                <w:szCs w:val="24"/>
              </w:rPr>
              <w:t xml:space="preserve"> к таблице поправок</w:t>
            </w:r>
          </w:p>
        </w:tc>
      </w:tr>
      <w:tr w:rsidR="00D15A00" w:rsidRPr="00B555F0" w:rsidTr="00B25F5D">
        <w:tc>
          <w:tcPr>
            <w:tcW w:w="959" w:type="dxa"/>
            <w:tcBorders>
              <w:right w:val="single" w:sz="4" w:space="0" w:color="auto"/>
            </w:tcBorders>
          </w:tcPr>
          <w:p w:rsidR="00D15A00" w:rsidRDefault="00666633" w:rsidP="00F05D82">
            <w:pPr>
              <w:jc w:val="center"/>
              <w:rPr>
                <w:rFonts w:ascii="Times New Roman" w:hAnsi="Times New Roman" w:cs="Times New Roman"/>
                <w:sz w:val="24"/>
                <w:szCs w:val="24"/>
              </w:rPr>
            </w:pPr>
            <w:r>
              <w:rPr>
                <w:rFonts w:ascii="Times New Roman" w:hAnsi="Times New Roman" w:cs="Times New Roman"/>
                <w:sz w:val="24"/>
                <w:szCs w:val="24"/>
              </w:rPr>
              <w:t>1</w:t>
            </w:r>
            <w:r w:rsidR="00F05D82">
              <w:rPr>
                <w:rFonts w:ascii="Times New Roman" w:hAnsi="Times New Roman" w:cs="Times New Roman"/>
                <w:sz w:val="24"/>
                <w:szCs w:val="24"/>
              </w:rPr>
              <w:t>5</w:t>
            </w:r>
          </w:p>
        </w:tc>
        <w:tc>
          <w:tcPr>
            <w:tcW w:w="3343" w:type="dxa"/>
            <w:tcBorders>
              <w:top w:val="single" w:sz="4" w:space="0" w:color="auto"/>
              <w:left w:val="single" w:sz="4" w:space="0" w:color="auto"/>
              <w:bottom w:val="single" w:sz="4" w:space="0" w:color="auto"/>
              <w:right w:val="single" w:sz="4" w:space="0" w:color="auto"/>
            </w:tcBorders>
          </w:tcPr>
          <w:p w:rsidR="00953E80" w:rsidRDefault="00953E80" w:rsidP="00953E80">
            <w:pPr>
              <w:jc w:val="both"/>
              <w:rPr>
                <w:rFonts w:ascii="Times New Roman" w:hAnsi="Times New Roman" w:cs="Times New Roman"/>
                <w:sz w:val="24"/>
                <w:szCs w:val="24"/>
              </w:rPr>
            </w:pPr>
            <w:r>
              <w:rPr>
                <w:rFonts w:ascii="Times New Roman" w:hAnsi="Times New Roman" w:cs="Times New Roman"/>
                <w:sz w:val="24"/>
                <w:szCs w:val="24"/>
              </w:rPr>
              <w:t>Приложение 11</w:t>
            </w:r>
          </w:p>
          <w:p w:rsidR="00D15A00" w:rsidRPr="00CC2FA7" w:rsidRDefault="00953E80" w:rsidP="00E33491">
            <w:pPr>
              <w:jc w:val="both"/>
              <w:rPr>
                <w:rFonts w:ascii="Times New Roman" w:hAnsi="Times New Roman" w:cs="Times New Roman"/>
                <w:sz w:val="24"/>
                <w:szCs w:val="24"/>
              </w:rPr>
            </w:pPr>
            <w:r>
              <w:rPr>
                <w:rFonts w:ascii="Times New Roman" w:hAnsi="Times New Roman" w:cs="Times New Roman"/>
                <w:sz w:val="24"/>
                <w:szCs w:val="24"/>
              </w:rPr>
              <w:t>«</w:t>
            </w:r>
            <w:r w:rsidRPr="002A09DC">
              <w:rPr>
                <w:rFonts w:ascii="Times New Roman" w:hAnsi="Times New Roman" w:cs="Times New Roman"/>
                <w:sz w:val="24"/>
                <w:szCs w:val="24"/>
              </w:rPr>
              <w:t>Ведомственная структура расходов областного бюджета на 20</w:t>
            </w:r>
            <w:r w:rsidR="00E33491">
              <w:rPr>
                <w:rFonts w:ascii="Times New Roman" w:hAnsi="Times New Roman" w:cs="Times New Roman"/>
                <w:sz w:val="24"/>
                <w:szCs w:val="24"/>
              </w:rPr>
              <w:t>20</w:t>
            </w:r>
            <w:r w:rsidRPr="002A09DC">
              <w:rPr>
                <w:rFonts w:ascii="Times New Roman" w:hAnsi="Times New Roman" w:cs="Times New Roman"/>
                <w:sz w:val="24"/>
                <w:szCs w:val="24"/>
              </w:rPr>
              <w:t xml:space="preserve"> и 20</w:t>
            </w:r>
            <w:r>
              <w:rPr>
                <w:rFonts w:ascii="Times New Roman" w:hAnsi="Times New Roman" w:cs="Times New Roman"/>
                <w:sz w:val="24"/>
                <w:szCs w:val="24"/>
              </w:rPr>
              <w:t>2</w:t>
            </w:r>
            <w:r w:rsidR="00E33491">
              <w:rPr>
                <w:rFonts w:ascii="Times New Roman" w:hAnsi="Times New Roman" w:cs="Times New Roman"/>
                <w:sz w:val="24"/>
                <w:szCs w:val="24"/>
              </w:rPr>
              <w:t>1</w:t>
            </w:r>
            <w:r w:rsidRPr="002A09DC">
              <w:rPr>
                <w:rFonts w:ascii="Times New Roman" w:hAnsi="Times New Roman" w:cs="Times New Roman"/>
                <w:sz w:val="24"/>
                <w:szCs w:val="24"/>
              </w:rPr>
              <w:t xml:space="preserve"> годы</w:t>
            </w:r>
            <w:r>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D15A00" w:rsidRPr="00953E80" w:rsidRDefault="00953E80" w:rsidP="002F0AF0">
            <w:pPr>
              <w:jc w:val="both"/>
              <w:rPr>
                <w:rFonts w:ascii="Times New Roman" w:hAnsi="Times New Roman" w:cs="Times New Roman"/>
                <w:sz w:val="24"/>
                <w:szCs w:val="24"/>
              </w:rPr>
            </w:pPr>
            <w:r w:rsidRPr="00953E80">
              <w:rPr>
                <w:rFonts w:ascii="Times New Roman" w:hAnsi="Times New Roman" w:cs="Times New Roman"/>
                <w:sz w:val="24"/>
                <w:szCs w:val="24"/>
              </w:rPr>
              <w:t>излож</w:t>
            </w:r>
            <w:r w:rsidR="002F0AF0">
              <w:rPr>
                <w:rFonts w:ascii="Times New Roman" w:hAnsi="Times New Roman" w:cs="Times New Roman"/>
                <w:sz w:val="24"/>
                <w:szCs w:val="24"/>
              </w:rPr>
              <w:t>ено</w:t>
            </w:r>
            <w:r w:rsidRPr="00953E80">
              <w:rPr>
                <w:rFonts w:ascii="Times New Roman" w:hAnsi="Times New Roman" w:cs="Times New Roman"/>
                <w:sz w:val="24"/>
                <w:szCs w:val="24"/>
              </w:rPr>
              <w:t xml:space="preserve"> в новой редакции согласно приложению </w:t>
            </w:r>
            <w:r w:rsidR="00E33491">
              <w:rPr>
                <w:rFonts w:ascii="Times New Roman" w:hAnsi="Times New Roman" w:cs="Times New Roman"/>
                <w:sz w:val="24"/>
                <w:szCs w:val="24"/>
              </w:rPr>
              <w:t>7</w:t>
            </w:r>
            <w:r w:rsidRPr="00953E80">
              <w:rPr>
                <w:rFonts w:ascii="Times New Roman" w:hAnsi="Times New Roman" w:cs="Times New Roman"/>
                <w:sz w:val="24"/>
                <w:szCs w:val="24"/>
              </w:rPr>
              <w:t xml:space="preserve">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F119B0" w:rsidRDefault="00F119B0" w:rsidP="00F119B0">
            <w:pPr>
              <w:jc w:val="both"/>
              <w:rPr>
                <w:rFonts w:ascii="Times New Roman" w:hAnsi="Times New Roman" w:cs="Times New Roman"/>
                <w:sz w:val="24"/>
                <w:szCs w:val="24"/>
              </w:rPr>
            </w:pPr>
            <w:r>
              <w:rPr>
                <w:rFonts w:ascii="Times New Roman" w:hAnsi="Times New Roman" w:cs="Times New Roman"/>
                <w:sz w:val="24"/>
                <w:szCs w:val="24"/>
              </w:rPr>
              <w:t>Приложение 11</w:t>
            </w:r>
          </w:p>
          <w:p w:rsidR="00D15A00" w:rsidRPr="00CC2FA7" w:rsidRDefault="00F119B0" w:rsidP="008F2346">
            <w:pPr>
              <w:jc w:val="both"/>
              <w:rPr>
                <w:rFonts w:ascii="Times New Roman" w:hAnsi="Times New Roman" w:cs="Times New Roman"/>
                <w:sz w:val="24"/>
                <w:szCs w:val="24"/>
              </w:rPr>
            </w:pPr>
            <w:r>
              <w:rPr>
                <w:rFonts w:ascii="Times New Roman" w:hAnsi="Times New Roman" w:cs="Times New Roman"/>
                <w:sz w:val="24"/>
                <w:szCs w:val="24"/>
              </w:rPr>
              <w:t>«</w:t>
            </w:r>
            <w:r w:rsidRPr="002A09DC">
              <w:rPr>
                <w:rFonts w:ascii="Times New Roman" w:hAnsi="Times New Roman" w:cs="Times New Roman"/>
                <w:sz w:val="24"/>
                <w:szCs w:val="24"/>
              </w:rPr>
              <w:t>Ведомственная структура расходов областного бюджета на 20</w:t>
            </w:r>
            <w:r w:rsidR="008F2346">
              <w:rPr>
                <w:rFonts w:ascii="Times New Roman" w:hAnsi="Times New Roman" w:cs="Times New Roman"/>
                <w:sz w:val="24"/>
                <w:szCs w:val="24"/>
              </w:rPr>
              <w:t>20</w:t>
            </w:r>
            <w:r w:rsidRPr="002A09DC">
              <w:rPr>
                <w:rFonts w:ascii="Times New Roman" w:hAnsi="Times New Roman" w:cs="Times New Roman"/>
                <w:sz w:val="24"/>
                <w:szCs w:val="24"/>
              </w:rPr>
              <w:t xml:space="preserve"> и 20</w:t>
            </w:r>
            <w:r w:rsidR="008F2346">
              <w:rPr>
                <w:rFonts w:ascii="Times New Roman" w:hAnsi="Times New Roman" w:cs="Times New Roman"/>
                <w:sz w:val="24"/>
                <w:szCs w:val="24"/>
              </w:rPr>
              <w:t>21</w:t>
            </w:r>
            <w:r w:rsidRPr="002A09DC">
              <w:rPr>
                <w:rFonts w:ascii="Times New Roman" w:hAnsi="Times New Roman" w:cs="Times New Roman"/>
                <w:sz w:val="24"/>
                <w:szCs w:val="24"/>
              </w:rPr>
              <w:t xml:space="preserve"> годы</w:t>
            </w:r>
            <w:r>
              <w:rPr>
                <w:rFonts w:ascii="Times New Roman"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D15A00" w:rsidRPr="00E22F59" w:rsidRDefault="00F119B0" w:rsidP="00F1784E">
            <w:pPr>
              <w:jc w:val="both"/>
              <w:rPr>
                <w:rFonts w:ascii="Times New Roman" w:hAnsi="Times New Roman" w:cs="Times New Roman"/>
                <w:sz w:val="24"/>
                <w:szCs w:val="24"/>
              </w:rPr>
            </w:pPr>
            <w:r w:rsidRPr="00E22F59">
              <w:rPr>
                <w:rFonts w:ascii="Times New Roman" w:hAnsi="Times New Roman" w:cs="Times New Roman"/>
                <w:sz w:val="24"/>
                <w:szCs w:val="24"/>
              </w:rPr>
              <w:t>Обоснование внесения изменений приведено в приложении 1</w:t>
            </w:r>
            <w:r w:rsidR="00F1784E" w:rsidRPr="00E22F59">
              <w:rPr>
                <w:rFonts w:ascii="Times New Roman" w:hAnsi="Times New Roman" w:cs="Times New Roman"/>
                <w:sz w:val="24"/>
                <w:szCs w:val="24"/>
              </w:rPr>
              <w:t>2</w:t>
            </w:r>
            <w:r w:rsidRPr="00E22F59">
              <w:rPr>
                <w:rFonts w:ascii="Times New Roman" w:hAnsi="Times New Roman" w:cs="Times New Roman"/>
                <w:sz w:val="24"/>
                <w:szCs w:val="24"/>
              </w:rPr>
              <w:t xml:space="preserve"> к таблице поправок</w:t>
            </w:r>
          </w:p>
        </w:tc>
      </w:tr>
      <w:tr w:rsidR="00D15A00" w:rsidRPr="00B555F0" w:rsidTr="00B25F5D">
        <w:tc>
          <w:tcPr>
            <w:tcW w:w="959" w:type="dxa"/>
            <w:tcBorders>
              <w:right w:val="single" w:sz="4" w:space="0" w:color="auto"/>
            </w:tcBorders>
          </w:tcPr>
          <w:p w:rsidR="00D15A00" w:rsidRDefault="00666633" w:rsidP="00F05D82">
            <w:pPr>
              <w:jc w:val="center"/>
              <w:rPr>
                <w:rFonts w:ascii="Times New Roman" w:hAnsi="Times New Roman" w:cs="Times New Roman"/>
                <w:sz w:val="24"/>
                <w:szCs w:val="24"/>
              </w:rPr>
            </w:pPr>
            <w:r>
              <w:rPr>
                <w:rFonts w:ascii="Times New Roman" w:hAnsi="Times New Roman" w:cs="Times New Roman"/>
                <w:sz w:val="24"/>
                <w:szCs w:val="24"/>
              </w:rPr>
              <w:t>1</w:t>
            </w:r>
            <w:r w:rsidR="00F05D82">
              <w:rPr>
                <w:rFonts w:ascii="Times New Roman" w:hAnsi="Times New Roman" w:cs="Times New Roman"/>
                <w:sz w:val="24"/>
                <w:szCs w:val="24"/>
              </w:rPr>
              <w:t>6</w:t>
            </w:r>
          </w:p>
        </w:tc>
        <w:tc>
          <w:tcPr>
            <w:tcW w:w="3343" w:type="dxa"/>
            <w:tcBorders>
              <w:top w:val="single" w:sz="4" w:space="0" w:color="auto"/>
              <w:left w:val="single" w:sz="4" w:space="0" w:color="auto"/>
              <w:bottom w:val="single" w:sz="4" w:space="0" w:color="auto"/>
              <w:right w:val="single" w:sz="4" w:space="0" w:color="auto"/>
            </w:tcBorders>
          </w:tcPr>
          <w:p w:rsidR="00953E80" w:rsidRDefault="00953E80" w:rsidP="00953E80">
            <w:pPr>
              <w:jc w:val="both"/>
              <w:rPr>
                <w:rFonts w:ascii="Times New Roman" w:hAnsi="Times New Roman" w:cs="Times New Roman"/>
                <w:sz w:val="24"/>
                <w:szCs w:val="24"/>
              </w:rPr>
            </w:pPr>
            <w:r w:rsidRPr="001F010A">
              <w:rPr>
                <w:rFonts w:ascii="Times New Roman" w:hAnsi="Times New Roman" w:cs="Times New Roman"/>
                <w:sz w:val="24"/>
                <w:szCs w:val="24"/>
              </w:rPr>
              <w:t>Приложение 12</w:t>
            </w:r>
          </w:p>
          <w:p w:rsidR="00D15A00" w:rsidRPr="00CC2FA7" w:rsidRDefault="00953E80" w:rsidP="008F2346">
            <w:pPr>
              <w:jc w:val="both"/>
              <w:rPr>
                <w:rFonts w:ascii="Times New Roman" w:hAnsi="Times New Roman" w:cs="Times New Roman"/>
                <w:sz w:val="24"/>
                <w:szCs w:val="24"/>
              </w:rPr>
            </w:pPr>
            <w:r>
              <w:rPr>
                <w:rFonts w:ascii="Times New Roman" w:hAnsi="Times New Roman" w:cs="Times New Roman"/>
                <w:sz w:val="24"/>
                <w:szCs w:val="24"/>
              </w:rPr>
              <w:t>«</w:t>
            </w:r>
            <w:r w:rsidRPr="002423D0">
              <w:rPr>
                <w:rFonts w:ascii="Times New Roman" w:hAnsi="Times New Roman" w:cs="Times New Roman"/>
                <w:sz w:val="24"/>
                <w:szCs w:val="24"/>
              </w:rPr>
              <w:t>Распределение бюджетных ассигнований областного бюджета по разделам и подразделам</w:t>
            </w:r>
            <w:r>
              <w:rPr>
                <w:rFonts w:ascii="Times New Roman" w:hAnsi="Times New Roman" w:cs="Times New Roman"/>
                <w:sz w:val="24"/>
                <w:szCs w:val="24"/>
              </w:rPr>
              <w:t xml:space="preserve"> </w:t>
            </w:r>
            <w:r w:rsidRPr="002423D0">
              <w:rPr>
                <w:rFonts w:ascii="Times New Roman" w:hAnsi="Times New Roman" w:cs="Times New Roman"/>
                <w:sz w:val="24"/>
                <w:szCs w:val="24"/>
              </w:rPr>
              <w:t>классификации расходов бюджетов на 201</w:t>
            </w:r>
            <w:r w:rsidR="008F2346">
              <w:rPr>
                <w:rFonts w:ascii="Times New Roman" w:hAnsi="Times New Roman" w:cs="Times New Roman"/>
                <w:sz w:val="24"/>
                <w:szCs w:val="24"/>
              </w:rPr>
              <w:t>9</w:t>
            </w:r>
            <w:r w:rsidRPr="002423D0">
              <w:rPr>
                <w:rFonts w:ascii="Times New Roman" w:hAnsi="Times New Roman" w:cs="Times New Roman"/>
                <w:sz w:val="24"/>
                <w:szCs w:val="24"/>
              </w:rPr>
              <w:t xml:space="preserve"> год и на плановый период 20</w:t>
            </w:r>
            <w:r w:rsidR="008F2346">
              <w:rPr>
                <w:rFonts w:ascii="Times New Roman" w:hAnsi="Times New Roman" w:cs="Times New Roman"/>
                <w:sz w:val="24"/>
                <w:szCs w:val="24"/>
              </w:rPr>
              <w:t>20</w:t>
            </w:r>
            <w:r w:rsidRPr="002423D0">
              <w:rPr>
                <w:rFonts w:ascii="Times New Roman" w:hAnsi="Times New Roman" w:cs="Times New Roman"/>
                <w:sz w:val="24"/>
                <w:szCs w:val="24"/>
              </w:rPr>
              <w:t xml:space="preserve"> и 20</w:t>
            </w:r>
            <w:r>
              <w:rPr>
                <w:rFonts w:ascii="Times New Roman" w:hAnsi="Times New Roman" w:cs="Times New Roman"/>
                <w:sz w:val="24"/>
                <w:szCs w:val="24"/>
              </w:rPr>
              <w:t>2</w:t>
            </w:r>
            <w:r w:rsidR="008F2346">
              <w:rPr>
                <w:rFonts w:ascii="Times New Roman" w:hAnsi="Times New Roman" w:cs="Times New Roman"/>
                <w:sz w:val="24"/>
                <w:szCs w:val="24"/>
              </w:rPr>
              <w:t>1</w:t>
            </w:r>
            <w:r w:rsidRPr="002423D0">
              <w:rPr>
                <w:rFonts w:ascii="Times New Roman" w:hAnsi="Times New Roman" w:cs="Times New Roman"/>
                <w:sz w:val="24"/>
                <w:szCs w:val="24"/>
              </w:rPr>
              <w:t xml:space="preserve"> годов</w:t>
            </w:r>
            <w:r>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D15A00" w:rsidRPr="00953E80" w:rsidRDefault="00953E80" w:rsidP="00E33491">
            <w:pPr>
              <w:jc w:val="both"/>
              <w:rPr>
                <w:rFonts w:ascii="Times New Roman" w:hAnsi="Times New Roman" w:cs="Times New Roman"/>
                <w:sz w:val="24"/>
                <w:szCs w:val="24"/>
              </w:rPr>
            </w:pPr>
            <w:r w:rsidRPr="00953E80">
              <w:rPr>
                <w:rFonts w:ascii="Times New Roman" w:hAnsi="Times New Roman" w:cs="Times New Roman"/>
                <w:sz w:val="24"/>
                <w:szCs w:val="24"/>
              </w:rPr>
              <w:t>излож</w:t>
            </w:r>
            <w:r w:rsidR="002F0AF0">
              <w:rPr>
                <w:rFonts w:ascii="Times New Roman" w:hAnsi="Times New Roman" w:cs="Times New Roman"/>
                <w:sz w:val="24"/>
                <w:szCs w:val="24"/>
              </w:rPr>
              <w:t>ено</w:t>
            </w:r>
            <w:r w:rsidRPr="00953E80">
              <w:rPr>
                <w:rFonts w:ascii="Times New Roman" w:hAnsi="Times New Roman" w:cs="Times New Roman"/>
                <w:sz w:val="24"/>
                <w:szCs w:val="24"/>
              </w:rPr>
              <w:t xml:space="preserve"> в новой редакции согласно приложению </w:t>
            </w:r>
            <w:r w:rsidR="00E33491">
              <w:rPr>
                <w:rFonts w:ascii="Times New Roman" w:hAnsi="Times New Roman" w:cs="Times New Roman"/>
                <w:sz w:val="24"/>
                <w:szCs w:val="24"/>
              </w:rPr>
              <w:t>8</w:t>
            </w:r>
            <w:r w:rsidRPr="00953E80">
              <w:rPr>
                <w:rFonts w:ascii="Times New Roman" w:hAnsi="Times New Roman" w:cs="Times New Roman"/>
                <w:sz w:val="24"/>
                <w:szCs w:val="24"/>
              </w:rPr>
              <w:t xml:space="preserve">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F119B0" w:rsidRDefault="00F119B0" w:rsidP="00F119B0">
            <w:pPr>
              <w:jc w:val="both"/>
              <w:rPr>
                <w:rFonts w:ascii="Times New Roman" w:hAnsi="Times New Roman" w:cs="Times New Roman"/>
                <w:sz w:val="24"/>
                <w:szCs w:val="24"/>
              </w:rPr>
            </w:pPr>
            <w:r w:rsidRPr="001F010A">
              <w:rPr>
                <w:rFonts w:ascii="Times New Roman" w:hAnsi="Times New Roman" w:cs="Times New Roman"/>
                <w:sz w:val="24"/>
                <w:szCs w:val="24"/>
              </w:rPr>
              <w:t>Приложение 12</w:t>
            </w:r>
          </w:p>
          <w:p w:rsidR="00D15A00" w:rsidRPr="00CC2FA7" w:rsidRDefault="00F119B0" w:rsidP="008F2346">
            <w:pPr>
              <w:jc w:val="both"/>
              <w:rPr>
                <w:rFonts w:ascii="Times New Roman" w:hAnsi="Times New Roman" w:cs="Times New Roman"/>
                <w:sz w:val="24"/>
                <w:szCs w:val="24"/>
              </w:rPr>
            </w:pPr>
            <w:r>
              <w:rPr>
                <w:rFonts w:ascii="Times New Roman" w:hAnsi="Times New Roman" w:cs="Times New Roman"/>
                <w:sz w:val="24"/>
                <w:szCs w:val="24"/>
              </w:rPr>
              <w:t>«</w:t>
            </w:r>
            <w:r w:rsidRPr="002423D0">
              <w:rPr>
                <w:rFonts w:ascii="Times New Roman" w:hAnsi="Times New Roman" w:cs="Times New Roman"/>
                <w:sz w:val="24"/>
                <w:szCs w:val="24"/>
              </w:rPr>
              <w:t>Распределение бюджетных ассигнований областного бюджета по разделам и подразделам</w:t>
            </w:r>
            <w:r>
              <w:rPr>
                <w:rFonts w:ascii="Times New Roman" w:hAnsi="Times New Roman" w:cs="Times New Roman"/>
                <w:sz w:val="24"/>
                <w:szCs w:val="24"/>
              </w:rPr>
              <w:t xml:space="preserve"> </w:t>
            </w:r>
            <w:r w:rsidRPr="002423D0">
              <w:rPr>
                <w:rFonts w:ascii="Times New Roman" w:hAnsi="Times New Roman" w:cs="Times New Roman"/>
                <w:sz w:val="24"/>
                <w:szCs w:val="24"/>
              </w:rPr>
              <w:t>классификации расходов бюджетов на 20</w:t>
            </w:r>
            <w:r w:rsidR="008F2346">
              <w:rPr>
                <w:rFonts w:ascii="Times New Roman" w:hAnsi="Times New Roman" w:cs="Times New Roman"/>
                <w:sz w:val="24"/>
                <w:szCs w:val="24"/>
              </w:rPr>
              <w:t>19</w:t>
            </w:r>
            <w:r w:rsidRPr="002423D0">
              <w:rPr>
                <w:rFonts w:ascii="Times New Roman" w:hAnsi="Times New Roman" w:cs="Times New Roman"/>
                <w:sz w:val="24"/>
                <w:szCs w:val="24"/>
              </w:rPr>
              <w:t xml:space="preserve"> год и на плановый период 20</w:t>
            </w:r>
            <w:r w:rsidR="008F2346">
              <w:rPr>
                <w:rFonts w:ascii="Times New Roman" w:hAnsi="Times New Roman" w:cs="Times New Roman"/>
                <w:sz w:val="24"/>
                <w:szCs w:val="24"/>
              </w:rPr>
              <w:t>20</w:t>
            </w:r>
            <w:r w:rsidRPr="002423D0">
              <w:rPr>
                <w:rFonts w:ascii="Times New Roman" w:hAnsi="Times New Roman" w:cs="Times New Roman"/>
                <w:sz w:val="24"/>
                <w:szCs w:val="24"/>
              </w:rPr>
              <w:t xml:space="preserve"> и 20</w:t>
            </w:r>
            <w:r w:rsidR="008F2346">
              <w:rPr>
                <w:rFonts w:ascii="Times New Roman" w:hAnsi="Times New Roman" w:cs="Times New Roman"/>
                <w:sz w:val="24"/>
                <w:szCs w:val="24"/>
              </w:rPr>
              <w:t>21</w:t>
            </w:r>
            <w:r w:rsidRPr="002423D0">
              <w:rPr>
                <w:rFonts w:ascii="Times New Roman" w:hAnsi="Times New Roman" w:cs="Times New Roman"/>
                <w:sz w:val="24"/>
                <w:szCs w:val="24"/>
              </w:rPr>
              <w:t xml:space="preserve"> годов</w:t>
            </w:r>
            <w:r>
              <w:rPr>
                <w:rFonts w:ascii="Times New Roman"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953E80" w:rsidRPr="00E22F59" w:rsidRDefault="00953E80" w:rsidP="00953E80">
            <w:pPr>
              <w:jc w:val="both"/>
              <w:rPr>
                <w:rFonts w:ascii="Times New Roman" w:hAnsi="Times New Roman" w:cs="Times New Roman"/>
                <w:sz w:val="24"/>
                <w:szCs w:val="24"/>
              </w:rPr>
            </w:pPr>
            <w:r w:rsidRPr="00E22F59">
              <w:rPr>
                <w:rFonts w:ascii="Times New Roman" w:hAnsi="Times New Roman" w:cs="Times New Roman"/>
                <w:sz w:val="24"/>
                <w:szCs w:val="24"/>
              </w:rPr>
              <w:t xml:space="preserve">Перераспределение бюджетных ассигнований между разделами и подразделами классификации расходов бюджетов в соответствии с обоснованиями, приведенными в приложении </w:t>
            </w:r>
            <w:r w:rsidR="005F6323" w:rsidRPr="00E22F59">
              <w:rPr>
                <w:rFonts w:ascii="Times New Roman" w:hAnsi="Times New Roman" w:cs="Times New Roman"/>
                <w:sz w:val="24"/>
                <w:szCs w:val="24"/>
              </w:rPr>
              <w:t>1</w:t>
            </w:r>
            <w:r w:rsidR="00F1784E" w:rsidRPr="00E22F59">
              <w:rPr>
                <w:rFonts w:ascii="Times New Roman" w:hAnsi="Times New Roman" w:cs="Times New Roman"/>
                <w:sz w:val="24"/>
                <w:szCs w:val="24"/>
              </w:rPr>
              <w:t>2</w:t>
            </w:r>
            <w:r w:rsidRPr="00E22F59">
              <w:rPr>
                <w:rFonts w:ascii="Times New Roman" w:hAnsi="Times New Roman" w:cs="Times New Roman"/>
                <w:sz w:val="24"/>
                <w:szCs w:val="24"/>
              </w:rPr>
              <w:t xml:space="preserve"> к таблице поправок</w:t>
            </w:r>
          </w:p>
          <w:p w:rsidR="00D15A00" w:rsidRPr="00E22F59" w:rsidRDefault="00D15A00" w:rsidP="000F155D">
            <w:pPr>
              <w:jc w:val="both"/>
              <w:rPr>
                <w:rFonts w:ascii="Times New Roman" w:hAnsi="Times New Roman" w:cs="Times New Roman"/>
                <w:sz w:val="24"/>
                <w:szCs w:val="24"/>
              </w:rPr>
            </w:pPr>
          </w:p>
        </w:tc>
      </w:tr>
      <w:tr w:rsidR="00953E80" w:rsidRPr="00B555F0" w:rsidTr="00B25F5D">
        <w:tc>
          <w:tcPr>
            <w:tcW w:w="959" w:type="dxa"/>
            <w:tcBorders>
              <w:right w:val="single" w:sz="4" w:space="0" w:color="auto"/>
            </w:tcBorders>
          </w:tcPr>
          <w:p w:rsidR="00953E80" w:rsidRDefault="00666633" w:rsidP="00F05D82">
            <w:pPr>
              <w:jc w:val="center"/>
              <w:rPr>
                <w:rFonts w:ascii="Times New Roman" w:hAnsi="Times New Roman" w:cs="Times New Roman"/>
                <w:sz w:val="24"/>
                <w:szCs w:val="24"/>
              </w:rPr>
            </w:pPr>
            <w:r>
              <w:rPr>
                <w:rFonts w:ascii="Times New Roman" w:hAnsi="Times New Roman" w:cs="Times New Roman"/>
                <w:sz w:val="24"/>
                <w:szCs w:val="24"/>
              </w:rPr>
              <w:t>1</w:t>
            </w:r>
            <w:r w:rsidR="00F05D82">
              <w:rPr>
                <w:rFonts w:ascii="Times New Roman" w:hAnsi="Times New Roman" w:cs="Times New Roman"/>
                <w:sz w:val="24"/>
                <w:szCs w:val="24"/>
              </w:rPr>
              <w:t>7</w:t>
            </w:r>
          </w:p>
        </w:tc>
        <w:tc>
          <w:tcPr>
            <w:tcW w:w="3343" w:type="dxa"/>
            <w:tcBorders>
              <w:top w:val="single" w:sz="4" w:space="0" w:color="auto"/>
              <w:left w:val="single" w:sz="4" w:space="0" w:color="auto"/>
              <w:bottom w:val="single" w:sz="4" w:space="0" w:color="auto"/>
              <w:right w:val="single" w:sz="4" w:space="0" w:color="auto"/>
            </w:tcBorders>
          </w:tcPr>
          <w:p w:rsidR="00953E80" w:rsidRDefault="00953E80" w:rsidP="00953E80">
            <w:pPr>
              <w:jc w:val="both"/>
              <w:rPr>
                <w:rFonts w:ascii="Times New Roman" w:hAnsi="Times New Roman" w:cs="Times New Roman"/>
                <w:sz w:val="24"/>
                <w:szCs w:val="24"/>
              </w:rPr>
            </w:pPr>
            <w:r w:rsidRPr="00041119">
              <w:rPr>
                <w:rFonts w:ascii="Times New Roman" w:hAnsi="Times New Roman" w:cs="Times New Roman"/>
                <w:sz w:val="24"/>
                <w:szCs w:val="24"/>
              </w:rPr>
              <w:t>Приложение 13</w:t>
            </w:r>
          </w:p>
          <w:p w:rsidR="00953E80" w:rsidRPr="002423D0" w:rsidRDefault="00953E80" w:rsidP="00953E80">
            <w:pPr>
              <w:jc w:val="both"/>
              <w:rPr>
                <w:rFonts w:ascii="Times New Roman" w:hAnsi="Times New Roman" w:cs="Times New Roman"/>
                <w:sz w:val="24"/>
                <w:szCs w:val="24"/>
              </w:rPr>
            </w:pPr>
            <w:r>
              <w:rPr>
                <w:rFonts w:ascii="Times New Roman" w:hAnsi="Times New Roman" w:cs="Times New Roman"/>
                <w:sz w:val="24"/>
                <w:szCs w:val="24"/>
              </w:rPr>
              <w:t>«</w:t>
            </w:r>
            <w:r w:rsidRPr="002423D0">
              <w:rPr>
                <w:rFonts w:ascii="Times New Roman" w:hAnsi="Times New Roman" w:cs="Times New Roman"/>
                <w:sz w:val="24"/>
                <w:szCs w:val="24"/>
              </w:rPr>
              <w:t>Объемы бюджетных ассигнований, направляемых на государственную поддержку семьи и детей,</w:t>
            </w:r>
          </w:p>
          <w:p w:rsidR="00953E80" w:rsidRDefault="00953E80" w:rsidP="00953E80">
            <w:pPr>
              <w:jc w:val="both"/>
              <w:rPr>
                <w:rFonts w:ascii="Times New Roman" w:hAnsi="Times New Roman" w:cs="Times New Roman"/>
                <w:sz w:val="24"/>
                <w:szCs w:val="24"/>
              </w:rPr>
            </w:pPr>
            <w:r w:rsidRPr="002423D0">
              <w:rPr>
                <w:rFonts w:ascii="Times New Roman" w:hAnsi="Times New Roman" w:cs="Times New Roman"/>
                <w:sz w:val="24"/>
                <w:szCs w:val="24"/>
              </w:rPr>
              <w:t>на 201</w:t>
            </w:r>
            <w:r w:rsidR="008F2346">
              <w:rPr>
                <w:rFonts w:ascii="Times New Roman" w:hAnsi="Times New Roman" w:cs="Times New Roman"/>
                <w:sz w:val="24"/>
                <w:szCs w:val="24"/>
              </w:rPr>
              <w:t>9</w:t>
            </w:r>
            <w:r w:rsidRPr="002423D0">
              <w:rPr>
                <w:rFonts w:ascii="Times New Roman" w:hAnsi="Times New Roman" w:cs="Times New Roman"/>
                <w:sz w:val="24"/>
                <w:szCs w:val="24"/>
              </w:rPr>
              <w:t xml:space="preserve"> год и плановый период 201</w:t>
            </w:r>
            <w:r>
              <w:rPr>
                <w:rFonts w:ascii="Times New Roman" w:hAnsi="Times New Roman" w:cs="Times New Roman"/>
                <w:sz w:val="24"/>
                <w:szCs w:val="24"/>
              </w:rPr>
              <w:t>9</w:t>
            </w:r>
            <w:r w:rsidRPr="002423D0">
              <w:rPr>
                <w:rFonts w:ascii="Times New Roman" w:hAnsi="Times New Roman" w:cs="Times New Roman"/>
                <w:sz w:val="24"/>
                <w:szCs w:val="24"/>
              </w:rPr>
              <w:t xml:space="preserve"> и 20</w:t>
            </w:r>
            <w:r>
              <w:rPr>
                <w:rFonts w:ascii="Times New Roman" w:hAnsi="Times New Roman" w:cs="Times New Roman"/>
                <w:sz w:val="24"/>
                <w:szCs w:val="24"/>
              </w:rPr>
              <w:t>20</w:t>
            </w:r>
            <w:r w:rsidRPr="002423D0">
              <w:rPr>
                <w:rFonts w:ascii="Times New Roman" w:hAnsi="Times New Roman" w:cs="Times New Roman"/>
                <w:sz w:val="24"/>
                <w:szCs w:val="24"/>
              </w:rPr>
              <w:t xml:space="preserve"> годов</w:t>
            </w:r>
            <w:r>
              <w:rPr>
                <w:rFonts w:ascii="Times New Roman" w:hAnsi="Times New Roman" w:cs="Times New Roman"/>
                <w:sz w:val="24"/>
                <w:szCs w:val="24"/>
              </w:rPr>
              <w:t>»</w:t>
            </w:r>
          </w:p>
          <w:p w:rsidR="00953E80" w:rsidRPr="00CC2FA7" w:rsidRDefault="00953E80" w:rsidP="00746383">
            <w:pPr>
              <w:jc w:val="both"/>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953E80" w:rsidRPr="00953E80" w:rsidRDefault="00953E80" w:rsidP="00E33491">
            <w:pPr>
              <w:jc w:val="both"/>
              <w:rPr>
                <w:rFonts w:ascii="Times New Roman" w:hAnsi="Times New Roman" w:cs="Times New Roman"/>
                <w:sz w:val="24"/>
                <w:szCs w:val="24"/>
              </w:rPr>
            </w:pPr>
            <w:r w:rsidRPr="00433676">
              <w:rPr>
                <w:rFonts w:ascii="Times New Roman" w:hAnsi="Times New Roman" w:cs="Times New Roman"/>
                <w:sz w:val="24"/>
                <w:szCs w:val="24"/>
              </w:rPr>
              <w:t>излож</w:t>
            </w:r>
            <w:r w:rsidR="002F0AF0" w:rsidRPr="00433676">
              <w:rPr>
                <w:rFonts w:ascii="Times New Roman" w:hAnsi="Times New Roman" w:cs="Times New Roman"/>
                <w:sz w:val="24"/>
                <w:szCs w:val="24"/>
              </w:rPr>
              <w:t>ено</w:t>
            </w:r>
            <w:r w:rsidRPr="00433676">
              <w:rPr>
                <w:rFonts w:ascii="Times New Roman" w:hAnsi="Times New Roman" w:cs="Times New Roman"/>
                <w:sz w:val="24"/>
                <w:szCs w:val="24"/>
              </w:rPr>
              <w:t xml:space="preserve"> в новой редакции согласно приложению </w:t>
            </w:r>
            <w:r w:rsidR="00E33491">
              <w:rPr>
                <w:rFonts w:ascii="Times New Roman" w:hAnsi="Times New Roman" w:cs="Times New Roman"/>
                <w:sz w:val="24"/>
                <w:szCs w:val="24"/>
              </w:rPr>
              <w:t>9</w:t>
            </w:r>
            <w:r w:rsidRPr="00433676">
              <w:rPr>
                <w:rFonts w:ascii="Times New Roman" w:hAnsi="Times New Roman" w:cs="Times New Roman"/>
                <w:sz w:val="24"/>
                <w:szCs w:val="24"/>
              </w:rPr>
              <w:t xml:space="preserve">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433676" w:rsidRDefault="00433676" w:rsidP="00433676">
            <w:pPr>
              <w:jc w:val="both"/>
              <w:rPr>
                <w:rFonts w:ascii="Times New Roman" w:hAnsi="Times New Roman" w:cs="Times New Roman"/>
                <w:sz w:val="24"/>
                <w:szCs w:val="24"/>
              </w:rPr>
            </w:pPr>
            <w:r w:rsidRPr="00041119">
              <w:rPr>
                <w:rFonts w:ascii="Times New Roman" w:hAnsi="Times New Roman" w:cs="Times New Roman"/>
                <w:sz w:val="24"/>
                <w:szCs w:val="24"/>
              </w:rPr>
              <w:t>Приложение 13</w:t>
            </w:r>
          </w:p>
          <w:p w:rsidR="00433676" w:rsidRPr="002423D0" w:rsidRDefault="00433676" w:rsidP="00433676">
            <w:pPr>
              <w:jc w:val="both"/>
              <w:rPr>
                <w:rFonts w:ascii="Times New Roman" w:hAnsi="Times New Roman" w:cs="Times New Roman"/>
                <w:sz w:val="24"/>
                <w:szCs w:val="24"/>
              </w:rPr>
            </w:pPr>
            <w:r>
              <w:rPr>
                <w:rFonts w:ascii="Times New Roman" w:hAnsi="Times New Roman" w:cs="Times New Roman"/>
                <w:sz w:val="24"/>
                <w:szCs w:val="24"/>
              </w:rPr>
              <w:t>«</w:t>
            </w:r>
            <w:r w:rsidRPr="002423D0">
              <w:rPr>
                <w:rFonts w:ascii="Times New Roman" w:hAnsi="Times New Roman" w:cs="Times New Roman"/>
                <w:sz w:val="24"/>
                <w:szCs w:val="24"/>
              </w:rPr>
              <w:t>Объемы бюджетных ассигнований, направляемых на государственную поддержку семьи и детей,</w:t>
            </w:r>
          </w:p>
          <w:p w:rsidR="00433676" w:rsidRDefault="00433676" w:rsidP="00433676">
            <w:pPr>
              <w:jc w:val="both"/>
              <w:rPr>
                <w:rFonts w:ascii="Times New Roman" w:hAnsi="Times New Roman" w:cs="Times New Roman"/>
                <w:sz w:val="24"/>
                <w:szCs w:val="24"/>
              </w:rPr>
            </w:pPr>
            <w:r w:rsidRPr="002423D0">
              <w:rPr>
                <w:rFonts w:ascii="Times New Roman" w:hAnsi="Times New Roman" w:cs="Times New Roman"/>
                <w:sz w:val="24"/>
                <w:szCs w:val="24"/>
              </w:rPr>
              <w:t>на 201</w:t>
            </w:r>
            <w:r w:rsidR="008F2346">
              <w:rPr>
                <w:rFonts w:ascii="Times New Roman" w:hAnsi="Times New Roman" w:cs="Times New Roman"/>
                <w:sz w:val="24"/>
                <w:szCs w:val="24"/>
              </w:rPr>
              <w:t>9</w:t>
            </w:r>
            <w:r w:rsidRPr="002423D0">
              <w:rPr>
                <w:rFonts w:ascii="Times New Roman" w:hAnsi="Times New Roman" w:cs="Times New Roman"/>
                <w:sz w:val="24"/>
                <w:szCs w:val="24"/>
              </w:rPr>
              <w:t xml:space="preserve"> год и плановый период 20</w:t>
            </w:r>
            <w:r w:rsidR="008F2346">
              <w:rPr>
                <w:rFonts w:ascii="Times New Roman" w:hAnsi="Times New Roman" w:cs="Times New Roman"/>
                <w:sz w:val="24"/>
                <w:szCs w:val="24"/>
              </w:rPr>
              <w:t>20</w:t>
            </w:r>
            <w:r w:rsidRPr="002423D0">
              <w:rPr>
                <w:rFonts w:ascii="Times New Roman" w:hAnsi="Times New Roman" w:cs="Times New Roman"/>
                <w:sz w:val="24"/>
                <w:szCs w:val="24"/>
              </w:rPr>
              <w:t xml:space="preserve"> и 20</w:t>
            </w:r>
            <w:r>
              <w:rPr>
                <w:rFonts w:ascii="Times New Roman" w:hAnsi="Times New Roman" w:cs="Times New Roman"/>
                <w:sz w:val="24"/>
                <w:szCs w:val="24"/>
              </w:rPr>
              <w:t>2</w:t>
            </w:r>
            <w:r w:rsidR="008F2346">
              <w:rPr>
                <w:rFonts w:ascii="Times New Roman" w:hAnsi="Times New Roman" w:cs="Times New Roman"/>
                <w:sz w:val="24"/>
                <w:szCs w:val="24"/>
              </w:rPr>
              <w:t>1</w:t>
            </w:r>
            <w:r w:rsidRPr="002423D0">
              <w:rPr>
                <w:rFonts w:ascii="Times New Roman" w:hAnsi="Times New Roman" w:cs="Times New Roman"/>
                <w:sz w:val="24"/>
                <w:szCs w:val="24"/>
              </w:rPr>
              <w:t xml:space="preserve"> годов</w:t>
            </w:r>
            <w:r>
              <w:rPr>
                <w:rFonts w:ascii="Times New Roman" w:hAnsi="Times New Roman" w:cs="Times New Roman"/>
                <w:sz w:val="24"/>
                <w:szCs w:val="24"/>
              </w:rPr>
              <w:t>»</w:t>
            </w:r>
          </w:p>
          <w:p w:rsidR="00953E80" w:rsidRPr="00CC2FA7" w:rsidRDefault="00953E80" w:rsidP="00D66959">
            <w:pPr>
              <w:jc w:val="both"/>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953E80" w:rsidRPr="00E22F59" w:rsidRDefault="00433676" w:rsidP="000F155D">
            <w:pPr>
              <w:jc w:val="both"/>
              <w:rPr>
                <w:rFonts w:ascii="Times New Roman" w:hAnsi="Times New Roman" w:cs="Times New Roman"/>
                <w:sz w:val="24"/>
                <w:szCs w:val="24"/>
              </w:rPr>
            </w:pPr>
            <w:r w:rsidRPr="00E22F59">
              <w:rPr>
                <w:rFonts w:ascii="Times New Roman" w:hAnsi="Times New Roman" w:cs="Times New Roman"/>
                <w:sz w:val="24"/>
                <w:szCs w:val="24"/>
              </w:rPr>
              <w:t>Обоснование внесения изменений приведено в приложении 12 к таблице поправок</w:t>
            </w:r>
          </w:p>
        </w:tc>
      </w:tr>
      <w:tr w:rsidR="005F6323" w:rsidRPr="00B555F0" w:rsidTr="00B25F5D">
        <w:tc>
          <w:tcPr>
            <w:tcW w:w="959" w:type="dxa"/>
            <w:tcBorders>
              <w:right w:val="single" w:sz="4" w:space="0" w:color="auto"/>
            </w:tcBorders>
          </w:tcPr>
          <w:p w:rsidR="005F6323" w:rsidRPr="00E33491" w:rsidRDefault="00666633" w:rsidP="00F05D82">
            <w:pPr>
              <w:jc w:val="center"/>
              <w:rPr>
                <w:rFonts w:ascii="Times New Roman" w:hAnsi="Times New Roman" w:cs="Times New Roman"/>
                <w:sz w:val="24"/>
                <w:szCs w:val="24"/>
                <w:highlight w:val="yellow"/>
              </w:rPr>
            </w:pPr>
            <w:r w:rsidRPr="0091300F">
              <w:rPr>
                <w:rFonts w:ascii="Times New Roman" w:hAnsi="Times New Roman" w:cs="Times New Roman"/>
                <w:sz w:val="24"/>
                <w:szCs w:val="24"/>
              </w:rPr>
              <w:t>1</w:t>
            </w:r>
            <w:r w:rsidR="00F05D82" w:rsidRPr="0091300F">
              <w:rPr>
                <w:rFonts w:ascii="Times New Roman" w:hAnsi="Times New Roman" w:cs="Times New Roman"/>
                <w:sz w:val="24"/>
                <w:szCs w:val="24"/>
              </w:rPr>
              <w:t>8</w:t>
            </w:r>
          </w:p>
        </w:tc>
        <w:tc>
          <w:tcPr>
            <w:tcW w:w="3343" w:type="dxa"/>
            <w:tcBorders>
              <w:top w:val="single" w:sz="4" w:space="0" w:color="auto"/>
              <w:left w:val="single" w:sz="4" w:space="0" w:color="auto"/>
              <w:bottom w:val="single" w:sz="4" w:space="0" w:color="auto"/>
              <w:right w:val="single" w:sz="4" w:space="0" w:color="auto"/>
            </w:tcBorders>
          </w:tcPr>
          <w:p w:rsidR="005F6323" w:rsidRPr="002629D9" w:rsidRDefault="005F6323" w:rsidP="00746383">
            <w:pPr>
              <w:jc w:val="both"/>
              <w:rPr>
                <w:rFonts w:ascii="Times New Roman" w:hAnsi="Times New Roman" w:cs="Times New Roman"/>
                <w:sz w:val="24"/>
                <w:szCs w:val="24"/>
              </w:rPr>
            </w:pPr>
            <w:r w:rsidRPr="002629D9">
              <w:rPr>
                <w:rFonts w:ascii="Times New Roman" w:hAnsi="Times New Roman" w:cs="Times New Roman"/>
                <w:sz w:val="24"/>
                <w:szCs w:val="24"/>
              </w:rPr>
              <w:t>Приложение 14</w:t>
            </w:r>
          </w:p>
          <w:p w:rsidR="005F6323" w:rsidRPr="002629D9" w:rsidRDefault="005F6323" w:rsidP="00746383">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межбюджетных трансфертов бюджетам муниципальных образований на 2018 год и на плановый период 2019 и 2020 годов»</w:t>
            </w:r>
          </w:p>
          <w:p w:rsidR="00582F2E" w:rsidRPr="002629D9" w:rsidRDefault="00582F2E" w:rsidP="00746383">
            <w:pPr>
              <w:jc w:val="both"/>
              <w:rPr>
                <w:rFonts w:ascii="Times New Roman" w:hAnsi="Times New Roman" w:cs="Times New Roman"/>
                <w:sz w:val="24"/>
                <w:szCs w:val="24"/>
              </w:rPr>
            </w:pPr>
          </w:p>
          <w:p w:rsidR="0091584A" w:rsidRPr="002629D9" w:rsidRDefault="0091584A" w:rsidP="0091584A">
            <w:pPr>
              <w:jc w:val="both"/>
              <w:rPr>
                <w:rFonts w:ascii="Times New Roman" w:hAnsi="Times New Roman" w:cs="Times New Roman"/>
                <w:sz w:val="24"/>
                <w:szCs w:val="24"/>
              </w:rPr>
            </w:pPr>
            <w:r w:rsidRPr="002629D9">
              <w:rPr>
                <w:rFonts w:ascii="Times New Roman" w:hAnsi="Times New Roman" w:cs="Times New Roman"/>
                <w:sz w:val="24"/>
                <w:szCs w:val="24"/>
              </w:rPr>
              <w:t>Таблица 4</w:t>
            </w:r>
          </w:p>
          <w:p w:rsidR="0091584A" w:rsidRPr="002629D9" w:rsidRDefault="0091584A" w:rsidP="0091584A">
            <w:pPr>
              <w:jc w:val="both"/>
              <w:rPr>
                <w:rFonts w:ascii="Times New Roman" w:hAnsi="Times New Roman" w:cs="Times New Roman"/>
                <w:sz w:val="24"/>
                <w:szCs w:val="24"/>
              </w:rPr>
            </w:pPr>
          </w:p>
          <w:p w:rsidR="0091584A" w:rsidRPr="002629D9" w:rsidRDefault="0091584A" w:rsidP="0091584A">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субсидий бюджетам муниципальных образований Ивановской области на текущее содержание инженерной защиты (дамбы, дренажные системы, водоперекачивающие станции) на 2019 год и на плановый период 2020 и 2021 годов</w:t>
            </w:r>
          </w:p>
          <w:p w:rsidR="0091300F" w:rsidRPr="002629D9" w:rsidRDefault="0091300F" w:rsidP="0091584A">
            <w:pPr>
              <w:jc w:val="both"/>
              <w:rPr>
                <w:rFonts w:ascii="Times New Roman" w:hAnsi="Times New Roman" w:cs="Times New Roman"/>
                <w:sz w:val="24"/>
                <w:szCs w:val="24"/>
              </w:rPr>
            </w:pPr>
          </w:p>
          <w:p w:rsidR="0091584A" w:rsidRPr="002629D9" w:rsidRDefault="0091584A" w:rsidP="0091584A">
            <w:pPr>
              <w:jc w:val="both"/>
              <w:rPr>
                <w:rFonts w:ascii="Times New Roman" w:hAnsi="Times New Roman" w:cs="Times New Roman"/>
                <w:sz w:val="24"/>
                <w:szCs w:val="24"/>
              </w:rPr>
            </w:pPr>
            <w:r w:rsidRPr="002629D9">
              <w:rPr>
                <w:rFonts w:ascii="Times New Roman" w:hAnsi="Times New Roman" w:cs="Times New Roman"/>
                <w:sz w:val="24"/>
                <w:szCs w:val="24"/>
              </w:rPr>
              <w:t>Таблица 5</w:t>
            </w:r>
          </w:p>
          <w:p w:rsidR="0091584A" w:rsidRPr="002629D9" w:rsidRDefault="0091584A" w:rsidP="0091584A">
            <w:pPr>
              <w:jc w:val="both"/>
              <w:rPr>
                <w:rFonts w:ascii="Times New Roman" w:hAnsi="Times New Roman" w:cs="Times New Roman"/>
                <w:sz w:val="24"/>
                <w:szCs w:val="24"/>
              </w:rPr>
            </w:pPr>
          </w:p>
          <w:p w:rsidR="0091584A" w:rsidRPr="002629D9" w:rsidRDefault="0091584A" w:rsidP="0091584A">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субсидий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на 2019 год</w:t>
            </w:r>
          </w:p>
          <w:p w:rsidR="0091300F" w:rsidRPr="002629D9" w:rsidRDefault="0091300F" w:rsidP="0091584A">
            <w:pPr>
              <w:jc w:val="both"/>
              <w:rPr>
                <w:rFonts w:ascii="Times New Roman" w:hAnsi="Times New Roman" w:cs="Times New Roman"/>
                <w:sz w:val="24"/>
                <w:szCs w:val="24"/>
              </w:rPr>
            </w:pPr>
          </w:p>
          <w:p w:rsidR="0091584A" w:rsidRPr="002629D9" w:rsidRDefault="0091584A" w:rsidP="0091584A">
            <w:pPr>
              <w:jc w:val="both"/>
              <w:rPr>
                <w:rFonts w:ascii="Times New Roman" w:hAnsi="Times New Roman" w:cs="Times New Roman"/>
                <w:sz w:val="24"/>
                <w:szCs w:val="24"/>
              </w:rPr>
            </w:pPr>
            <w:r w:rsidRPr="002629D9">
              <w:rPr>
                <w:rFonts w:ascii="Times New Roman" w:hAnsi="Times New Roman" w:cs="Times New Roman"/>
                <w:sz w:val="24"/>
                <w:szCs w:val="24"/>
              </w:rPr>
              <w:t>Таблица 6</w:t>
            </w:r>
          </w:p>
          <w:p w:rsidR="0091584A" w:rsidRPr="002629D9" w:rsidRDefault="0091584A" w:rsidP="0091584A">
            <w:pPr>
              <w:jc w:val="both"/>
              <w:rPr>
                <w:rFonts w:ascii="Times New Roman" w:hAnsi="Times New Roman" w:cs="Times New Roman"/>
                <w:sz w:val="24"/>
                <w:szCs w:val="24"/>
              </w:rPr>
            </w:pPr>
          </w:p>
          <w:p w:rsidR="00260F4F" w:rsidRPr="002629D9" w:rsidRDefault="0091584A" w:rsidP="0091584A">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субсидий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на 2019 год</w:t>
            </w:r>
          </w:p>
          <w:p w:rsidR="00260F4F" w:rsidRPr="002629D9" w:rsidRDefault="00260F4F" w:rsidP="00746383">
            <w:pPr>
              <w:jc w:val="both"/>
              <w:rPr>
                <w:rFonts w:ascii="Times New Roman" w:hAnsi="Times New Roman" w:cs="Times New Roman"/>
                <w:sz w:val="24"/>
                <w:szCs w:val="24"/>
              </w:rPr>
            </w:pPr>
          </w:p>
          <w:p w:rsidR="0091300F" w:rsidRPr="002629D9" w:rsidRDefault="0091300F" w:rsidP="0091300F">
            <w:pPr>
              <w:jc w:val="both"/>
              <w:rPr>
                <w:rFonts w:ascii="Times New Roman" w:hAnsi="Times New Roman" w:cs="Times New Roman"/>
                <w:sz w:val="24"/>
                <w:szCs w:val="24"/>
              </w:rPr>
            </w:pPr>
            <w:r w:rsidRPr="002629D9">
              <w:rPr>
                <w:rFonts w:ascii="Times New Roman" w:hAnsi="Times New Roman" w:cs="Times New Roman"/>
                <w:sz w:val="24"/>
                <w:szCs w:val="24"/>
              </w:rPr>
              <w:t>Таблица 7</w:t>
            </w:r>
          </w:p>
          <w:p w:rsidR="0091300F" w:rsidRPr="002629D9" w:rsidRDefault="0091300F" w:rsidP="0091300F">
            <w:pPr>
              <w:jc w:val="both"/>
              <w:rPr>
                <w:rFonts w:ascii="Times New Roman" w:hAnsi="Times New Roman" w:cs="Times New Roman"/>
                <w:sz w:val="24"/>
                <w:szCs w:val="24"/>
              </w:rPr>
            </w:pPr>
          </w:p>
          <w:p w:rsidR="0091300F" w:rsidRPr="002629D9" w:rsidRDefault="0091300F" w:rsidP="0091300F">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субсидий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на 2019 год</w:t>
            </w:r>
          </w:p>
          <w:p w:rsidR="0091300F" w:rsidRPr="002629D9" w:rsidRDefault="0091300F" w:rsidP="0091300F">
            <w:pPr>
              <w:jc w:val="both"/>
              <w:rPr>
                <w:rFonts w:ascii="Times New Roman" w:hAnsi="Times New Roman" w:cs="Times New Roman"/>
                <w:sz w:val="24"/>
                <w:szCs w:val="24"/>
              </w:rPr>
            </w:pPr>
          </w:p>
          <w:p w:rsidR="0091300F" w:rsidRPr="002629D9" w:rsidRDefault="0091300F" w:rsidP="0091300F">
            <w:pPr>
              <w:jc w:val="both"/>
              <w:rPr>
                <w:rFonts w:ascii="Times New Roman" w:hAnsi="Times New Roman" w:cs="Times New Roman"/>
                <w:sz w:val="24"/>
                <w:szCs w:val="24"/>
              </w:rPr>
            </w:pPr>
            <w:r w:rsidRPr="002629D9">
              <w:rPr>
                <w:rFonts w:ascii="Times New Roman" w:hAnsi="Times New Roman" w:cs="Times New Roman"/>
                <w:sz w:val="24"/>
                <w:szCs w:val="24"/>
              </w:rPr>
              <w:t>Таблица 14</w:t>
            </w:r>
          </w:p>
          <w:p w:rsidR="0091300F" w:rsidRPr="002629D9" w:rsidRDefault="0091300F" w:rsidP="0091300F">
            <w:pPr>
              <w:jc w:val="both"/>
              <w:rPr>
                <w:rFonts w:ascii="Times New Roman" w:hAnsi="Times New Roman" w:cs="Times New Roman"/>
                <w:sz w:val="24"/>
                <w:szCs w:val="24"/>
              </w:rPr>
            </w:pPr>
          </w:p>
          <w:p w:rsidR="0091300F" w:rsidRPr="002629D9" w:rsidRDefault="0091300F" w:rsidP="0091300F">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2019 год и на плановый период 2020 и 2021 годов</w:t>
            </w:r>
          </w:p>
          <w:p w:rsidR="0091300F" w:rsidRPr="002629D9" w:rsidRDefault="0091300F" w:rsidP="0091300F">
            <w:pPr>
              <w:jc w:val="both"/>
              <w:rPr>
                <w:rFonts w:ascii="Times New Roman" w:hAnsi="Times New Roman" w:cs="Times New Roman"/>
                <w:sz w:val="24"/>
                <w:szCs w:val="24"/>
              </w:rPr>
            </w:pPr>
          </w:p>
          <w:p w:rsidR="0091300F" w:rsidRPr="002629D9" w:rsidRDefault="0091300F" w:rsidP="0091300F">
            <w:pPr>
              <w:jc w:val="both"/>
              <w:rPr>
                <w:rFonts w:ascii="Times New Roman" w:hAnsi="Times New Roman" w:cs="Times New Roman"/>
                <w:sz w:val="24"/>
                <w:szCs w:val="24"/>
              </w:rPr>
            </w:pPr>
            <w:r w:rsidRPr="002629D9">
              <w:rPr>
                <w:rFonts w:ascii="Times New Roman" w:hAnsi="Times New Roman" w:cs="Times New Roman"/>
                <w:sz w:val="24"/>
                <w:szCs w:val="24"/>
              </w:rPr>
              <w:t>Таблица 15</w:t>
            </w:r>
          </w:p>
          <w:p w:rsidR="0091300F" w:rsidRPr="002629D9" w:rsidRDefault="0091300F" w:rsidP="0091300F">
            <w:pPr>
              <w:jc w:val="both"/>
              <w:rPr>
                <w:rFonts w:ascii="Times New Roman" w:hAnsi="Times New Roman" w:cs="Times New Roman"/>
                <w:sz w:val="24"/>
                <w:szCs w:val="24"/>
              </w:rPr>
            </w:pPr>
          </w:p>
          <w:p w:rsidR="0091300F" w:rsidRPr="002629D9" w:rsidRDefault="0091300F" w:rsidP="0091300F">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2019 год и на плановый период 2020 и 2021 годов</w:t>
            </w:r>
          </w:p>
          <w:p w:rsidR="0091300F" w:rsidRPr="002629D9" w:rsidRDefault="0091300F" w:rsidP="0091300F">
            <w:pPr>
              <w:jc w:val="both"/>
              <w:rPr>
                <w:rFonts w:ascii="Times New Roman" w:hAnsi="Times New Roman" w:cs="Times New Roman"/>
                <w:sz w:val="24"/>
                <w:szCs w:val="24"/>
              </w:rPr>
            </w:pPr>
          </w:p>
          <w:p w:rsidR="0091300F" w:rsidRPr="002629D9" w:rsidRDefault="0091300F" w:rsidP="0091300F">
            <w:pPr>
              <w:jc w:val="both"/>
              <w:rPr>
                <w:rFonts w:ascii="Times New Roman" w:hAnsi="Times New Roman" w:cs="Times New Roman"/>
                <w:sz w:val="24"/>
                <w:szCs w:val="24"/>
              </w:rPr>
            </w:pPr>
            <w:r w:rsidRPr="002629D9">
              <w:rPr>
                <w:rFonts w:ascii="Times New Roman" w:hAnsi="Times New Roman" w:cs="Times New Roman"/>
                <w:sz w:val="24"/>
                <w:szCs w:val="24"/>
              </w:rPr>
              <w:t>Таблица 16</w:t>
            </w:r>
          </w:p>
          <w:p w:rsidR="0091300F" w:rsidRPr="002629D9" w:rsidRDefault="0091300F" w:rsidP="0091300F">
            <w:pPr>
              <w:jc w:val="both"/>
              <w:rPr>
                <w:rFonts w:ascii="Times New Roman" w:hAnsi="Times New Roman" w:cs="Times New Roman"/>
                <w:sz w:val="24"/>
                <w:szCs w:val="24"/>
              </w:rPr>
            </w:pPr>
          </w:p>
          <w:p w:rsidR="0091300F" w:rsidRPr="002629D9" w:rsidRDefault="0091300F" w:rsidP="0091300F">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субвенций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2019 год и на плановый период 2020 и 2021 годов</w:t>
            </w:r>
          </w:p>
          <w:p w:rsidR="0091300F" w:rsidRPr="002629D9" w:rsidRDefault="0091300F" w:rsidP="0091300F">
            <w:pPr>
              <w:jc w:val="both"/>
              <w:rPr>
                <w:rFonts w:ascii="Times New Roman" w:hAnsi="Times New Roman" w:cs="Times New Roman"/>
                <w:sz w:val="24"/>
                <w:szCs w:val="24"/>
              </w:rPr>
            </w:pPr>
          </w:p>
          <w:p w:rsidR="00FD327C" w:rsidRPr="002629D9" w:rsidRDefault="00FD327C" w:rsidP="00FD327C">
            <w:pPr>
              <w:jc w:val="both"/>
              <w:rPr>
                <w:rFonts w:ascii="Times New Roman" w:hAnsi="Times New Roman" w:cs="Times New Roman"/>
                <w:sz w:val="24"/>
                <w:szCs w:val="24"/>
              </w:rPr>
            </w:pPr>
            <w:r w:rsidRPr="002629D9">
              <w:rPr>
                <w:rFonts w:ascii="Times New Roman" w:hAnsi="Times New Roman" w:cs="Times New Roman"/>
                <w:sz w:val="24"/>
                <w:szCs w:val="24"/>
              </w:rPr>
              <w:t>отсутствует</w:t>
            </w:r>
          </w:p>
          <w:p w:rsidR="00FD327C" w:rsidRPr="002629D9" w:rsidRDefault="00FD327C" w:rsidP="00FD327C">
            <w:pPr>
              <w:jc w:val="both"/>
              <w:rPr>
                <w:rFonts w:ascii="Times New Roman" w:hAnsi="Times New Roman" w:cs="Times New Roman"/>
                <w:sz w:val="24"/>
                <w:szCs w:val="24"/>
              </w:rPr>
            </w:pPr>
          </w:p>
          <w:p w:rsidR="002F0AF0" w:rsidRPr="002629D9" w:rsidRDefault="002F0AF0" w:rsidP="00746383">
            <w:pPr>
              <w:jc w:val="both"/>
              <w:rPr>
                <w:rFonts w:ascii="Times New Roman" w:hAnsi="Times New Roman" w:cs="Times New Roman"/>
                <w:sz w:val="24"/>
                <w:szCs w:val="24"/>
              </w:rPr>
            </w:pPr>
          </w:p>
          <w:p w:rsidR="002629D9" w:rsidRPr="002629D9" w:rsidRDefault="002629D9" w:rsidP="00746383">
            <w:pPr>
              <w:jc w:val="both"/>
              <w:rPr>
                <w:rFonts w:ascii="Times New Roman" w:hAnsi="Times New Roman" w:cs="Times New Roman"/>
                <w:sz w:val="24"/>
                <w:szCs w:val="24"/>
              </w:rPr>
            </w:pPr>
          </w:p>
          <w:p w:rsidR="002629D9" w:rsidRPr="002629D9" w:rsidRDefault="002629D9" w:rsidP="00746383">
            <w:pPr>
              <w:jc w:val="both"/>
              <w:rPr>
                <w:rFonts w:ascii="Times New Roman" w:hAnsi="Times New Roman" w:cs="Times New Roman"/>
                <w:sz w:val="24"/>
                <w:szCs w:val="24"/>
              </w:rPr>
            </w:pPr>
          </w:p>
          <w:p w:rsidR="002629D9" w:rsidRPr="002629D9" w:rsidRDefault="002629D9" w:rsidP="00746383">
            <w:pPr>
              <w:jc w:val="both"/>
              <w:rPr>
                <w:rFonts w:ascii="Times New Roman" w:hAnsi="Times New Roman" w:cs="Times New Roman"/>
                <w:sz w:val="24"/>
                <w:szCs w:val="24"/>
              </w:rPr>
            </w:pPr>
          </w:p>
          <w:p w:rsidR="002629D9" w:rsidRPr="002629D9" w:rsidRDefault="002629D9" w:rsidP="00746383">
            <w:pPr>
              <w:jc w:val="both"/>
              <w:rPr>
                <w:rFonts w:ascii="Times New Roman" w:hAnsi="Times New Roman" w:cs="Times New Roman"/>
                <w:sz w:val="24"/>
                <w:szCs w:val="24"/>
              </w:rPr>
            </w:pPr>
          </w:p>
          <w:p w:rsidR="002629D9" w:rsidRPr="002629D9" w:rsidRDefault="002629D9" w:rsidP="00746383">
            <w:pPr>
              <w:jc w:val="both"/>
              <w:rPr>
                <w:rFonts w:ascii="Times New Roman" w:hAnsi="Times New Roman" w:cs="Times New Roman"/>
                <w:sz w:val="24"/>
                <w:szCs w:val="24"/>
              </w:rPr>
            </w:pPr>
          </w:p>
          <w:p w:rsidR="002629D9" w:rsidRPr="002629D9" w:rsidRDefault="002629D9" w:rsidP="00746383">
            <w:pPr>
              <w:jc w:val="both"/>
              <w:rPr>
                <w:rFonts w:ascii="Times New Roman" w:hAnsi="Times New Roman" w:cs="Times New Roman"/>
                <w:sz w:val="24"/>
                <w:szCs w:val="24"/>
              </w:rPr>
            </w:pPr>
          </w:p>
          <w:p w:rsidR="002629D9" w:rsidRPr="002629D9" w:rsidRDefault="002629D9" w:rsidP="00746383">
            <w:pPr>
              <w:jc w:val="both"/>
              <w:rPr>
                <w:rFonts w:ascii="Times New Roman" w:hAnsi="Times New Roman" w:cs="Times New Roman"/>
                <w:sz w:val="24"/>
                <w:szCs w:val="24"/>
              </w:rPr>
            </w:pPr>
          </w:p>
          <w:p w:rsidR="002629D9" w:rsidRPr="002629D9" w:rsidRDefault="002629D9" w:rsidP="00746383">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отсутствует</w:t>
            </w:r>
          </w:p>
          <w:p w:rsidR="002629D9" w:rsidRPr="002629D9" w:rsidRDefault="002629D9" w:rsidP="00746383">
            <w:pPr>
              <w:jc w:val="both"/>
              <w:rPr>
                <w:rFonts w:ascii="Times New Roman" w:hAnsi="Times New Roman" w:cs="Times New Roman"/>
                <w:sz w:val="24"/>
                <w:szCs w:val="24"/>
              </w:rPr>
            </w:pPr>
          </w:p>
          <w:p w:rsidR="005F6323" w:rsidRPr="002629D9" w:rsidRDefault="005F6323" w:rsidP="00746383">
            <w:pPr>
              <w:jc w:val="both"/>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2F0AF0" w:rsidRPr="002629D9" w:rsidRDefault="002F0AF0" w:rsidP="00F1784E">
            <w:pPr>
              <w:jc w:val="both"/>
              <w:rPr>
                <w:rFonts w:ascii="Times New Roman" w:hAnsi="Times New Roman" w:cs="Times New Roman"/>
                <w:sz w:val="24"/>
                <w:szCs w:val="24"/>
              </w:rPr>
            </w:pPr>
          </w:p>
          <w:p w:rsidR="002F0AF0" w:rsidRPr="002629D9" w:rsidRDefault="002F0AF0" w:rsidP="00F1784E">
            <w:pPr>
              <w:jc w:val="both"/>
              <w:rPr>
                <w:rFonts w:ascii="Times New Roman" w:hAnsi="Times New Roman" w:cs="Times New Roman"/>
                <w:sz w:val="24"/>
                <w:szCs w:val="24"/>
              </w:rPr>
            </w:pPr>
          </w:p>
          <w:p w:rsidR="002F0AF0" w:rsidRPr="002629D9" w:rsidRDefault="002F0AF0" w:rsidP="00F1784E">
            <w:pPr>
              <w:jc w:val="both"/>
              <w:rPr>
                <w:rFonts w:ascii="Times New Roman" w:hAnsi="Times New Roman" w:cs="Times New Roman"/>
                <w:sz w:val="24"/>
                <w:szCs w:val="24"/>
              </w:rPr>
            </w:pPr>
          </w:p>
          <w:p w:rsidR="002F0AF0" w:rsidRPr="002629D9" w:rsidRDefault="002F0AF0" w:rsidP="00F1784E">
            <w:pPr>
              <w:jc w:val="both"/>
              <w:rPr>
                <w:rFonts w:ascii="Times New Roman" w:hAnsi="Times New Roman" w:cs="Times New Roman"/>
                <w:sz w:val="24"/>
                <w:szCs w:val="24"/>
              </w:rPr>
            </w:pPr>
          </w:p>
          <w:p w:rsidR="002F0AF0" w:rsidRPr="002629D9" w:rsidRDefault="002F0AF0" w:rsidP="00F1784E">
            <w:pPr>
              <w:jc w:val="both"/>
              <w:rPr>
                <w:rFonts w:ascii="Times New Roman" w:hAnsi="Times New Roman" w:cs="Times New Roman"/>
                <w:sz w:val="24"/>
                <w:szCs w:val="24"/>
              </w:rPr>
            </w:pPr>
          </w:p>
          <w:p w:rsidR="002F0AF0" w:rsidRPr="002629D9" w:rsidRDefault="002F0AF0" w:rsidP="00F1784E">
            <w:pPr>
              <w:jc w:val="both"/>
              <w:rPr>
                <w:rFonts w:ascii="Times New Roman" w:hAnsi="Times New Roman" w:cs="Times New Roman"/>
                <w:sz w:val="24"/>
                <w:szCs w:val="24"/>
              </w:rPr>
            </w:pPr>
          </w:p>
          <w:p w:rsidR="002F0AF0" w:rsidRPr="002629D9" w:rsidRDefault="002F0AF0" w:rsidP="00F1784E">
            <w:pPr>
              <w:jc w:val="both"/>
              <w:rPr>
                <w:rFonts w:ascii="Times New Roman" w:hAnsi="Times New Roman" w:cs="Times New Roman"/>
                <w:sz w:val="24"/>
                <w:szCs w:val="24"/>
              </w:rPr>
            </w:pPr>
          </w:p>
          <w:p w:rsidR="0091300F" w:rsidRPr="002629D9" w:rsidRDefault="0091300F" w:rsidP="00F1784E">
            <w:pPr>
              <w:jc w:val="both"/>
              <w:rPr>
                <w:rFonts w:ascii="Times New Roman" w:hAnsi="Times New Roman" w:cs="Times New Roman"/>
                <w:sz w:val="24"/>
                <w:szCs w:val="24"/>
              </w:rPr>
            </w:pPr>
          </w:p>
          <w:p w:rsidR="00B748AB" w:rsidRPr="002629D9" w:rsidRDefault="00B748AB" w:rsidP="00B748AB">
            <w:pPr>
              <w:jc w:val="both"/>
              <w:rPr>
                <w:rFonts w:ascii="Times New Roman" w:hAnsi="Times New Roman" w:cs="Times New Roman"/>
                <w:sz w:val="24"/>
                <w:szCs w:val="24"/>
              </w:rPr>
            </w:pPr>
            <w:r w:rsidRPr="002629D9">
              <w:rPr>
                <w:rFonts w:ascii="Times New Roman" w:hAnsi="Times New Roman" w:cs="Times New Roman"/>
                <w:sz w:val="24"/>
                <w:szCs w:val="24"/>
              </w:rPr>
              <w:t xml:space="preserve">изложена в новой редакции согласно приложению </w:t>
            </w:r>
            <w:r w:rsidR="0091300F" w:rsidRPr="002629D9">
              <w:rPr>
                <w:rFonts w:ascii="Times New Roman" w:hAnsi="Times New Roman" w:cs="Times New Roman"/>
                <w:sz w:val="24"/>
                <w:szCs w:val="24"/>
              </w:rPr>
              <w:t>10</w:t>
            </w:r>
            <w:r w:rsidRPr="002629D9">
              <w:rPr>
                <w:rFonts w:ascii="Times New Roman" w:hAnsi="Times New Roman" w:cs="Times New Roman"/>
                <w:sz w:val="24"/>
                <w:szCs w:val="24"/>
              </w:rPr>
              <w:t xml:space="preserve"> к таблице поправок</w:t>
            </w:r>
          </w:p>
          <w:p w:rsidR="00B748AB" w:rsidRPr="002629D9" w:rsidRDefault="00B748AB" w:rsidP="00F1784E">
            <w:pPr>
              <w:jc w:val="both"/>
              <w:rPr>
                <w:rFonts w:ascii="Times New Roman" w:hAnsi="Times New Roman" w:cs="Times New Roman"/>
                <w:sz w:val="24"/>
                <w:szCs w:val="24"/>
              </w:rPr>
            </w:pPr>
          </w:p>
          <w:p w:rsidR="00B748AB" w:rsidRPr="002629D9" w:rsidRDefault="00B748AB" w:rsidP="00F1784E">
            <w:pPr>
              <w:jc w:val="both"/>
              <w:rPr>
                <w:rFonts w:ascii="Times New Roman" w:hAnsi="Times New Roman" w:cs="Times New Roman"/>
                <w:sz w:val="24"/>
                <w:szCs w:val="24"/>
              </w:rPr>
            </w:pPr>
          </w:p>
          <w:p w:rsidR="00B748AB" w:rsidRPr="002629D9" w:rsidRDefault="00B748AB" w:rsidP="00F1784E">
            <w:pPr>
              <w:jc w:val="both"/>
              <w:rPr>
                <w:rFonts w:ascii="Times New Roman" w:hAnsi="Times New Roman" w:cs="Times New Roman"/>
                <w:sz w:val="24"/>
                <w:szCs w:val="24"/>
              </w:rPr>
            </w:pPr>
          </w:p>
          <w:p w:rsidR="00B748AB" w:rsidRPr="002629D9" w:rsidRDefault="00B748AB" w:rsidP="00F1784E">
            <w:pPr>
              <w:jc w:val="both"/>
              <w:rPr>
                <w:rFonts w:ascii="Times New Roman" w:hAnsi="Times New Roman" w:cs="Times New Roman"/>
                <w:sz w:val="24"/>
                <w:szCs w:val="24"/>
              </w:rPr>
            </w:pPr>
          </w:p>
          <w:p w:rsidR="00B748AB" w:rsidRPr="002629D9" w:rsidRDefault="00B748AB" w:rsidP="00F1784E">
            <w:pPr>
              <w:jc w:val="both"/>
              <w:rPr>
                <w:rFonts w:ascii="Times New Roman" w:hAnsi="Times New Roman" w:cs="Times New Roman"/>
                <w:sz w:val="24"/>
                <w:szCs w:val="24"/>
              </w:rPr>
            </w:pPr>
          </w:p>
          <w:p w:rsidR="0091300F" w:rsidRPr="002629D9" w:rsidRDefault="0091300F" w:rsidP="00F1784E">
            <w:pPr>
              <w:jc w:val="both"/>
              <w:rPr>
                <w:rFonts w:ascii="Times New Roman" w:hAnsi="Times New Roman" w:cs="Times New Roman"/>
                <w:sz w:val="24"/>
                <w:szCs w:val="24"/>
              </w:rPr>
            </w:pPr>
          </w:p>
          <w:p w:rsidR="0091300F" w:rsidRPr="002629D9" w:rsidRDefault="0091300F" w:rsidP="00F1784E">
            <w:pPr>
              <w:jc w:val="both"/>
              <w:rPr>
                <w:rFonts w:ascii="Times New Roman" w:hAnsi="Times New Roman" w:cs="Times New Roman"/>
                <w:sz w:val="24"/>
                <w:szCs w:val="24"/>
              </w:rPr>
            </w:pPr>
          </w:p>
          <w:p w:rsidR="0091300F" w:rsidRPr="002629D9" w:rsidRDefault="0091300F" w:rsidP="00F1784E">
            <w:pPr>
              <w:jc w:val="both"/>
              <w:rPr>
                <w:rFonts w:ascii="Times New Roman" w:hAnsi="Times New Roman" w:cs="Times New Roman"/>
                <w:sz w:val="24"/>
                <w:szCs w:val="24"/>
              </w:rPr>
            </w:pPr>
          </w:p>
          <w:p w:rsidR="0091300F" w:rsidRPr="002629D9" w:rsidRDefault="0091300F" w:rsidP="00F1784E">
            <w:pPr>
              <w:jc w:val="both"/>
              <w:rPr>
                <w:rFonts w:ascii="Times New Roman" w:hAnsi="Times New Roman" w:cs="Times New Roman"/>
                <w:sz w:val="24"/>
                <w:szCs w:val="24"/>
              </w:rPr>
            </w:pPr>
          </w:p>
          <w:p w:rsidR="0091300F" w:rsidRPr="002629D9" w:rsidRDefault="0091300F" w:rsidP="00F1784E">
            <w:pPr>
              <w:jc w:val="both"/>
              <w:rPr>
                <w:rFonts w:ascii="Times New Roman" w:hAnsi="Times New Roman" w:cs="Times New Roman"/>
                <w:sz w:val="24"/>
                <w:szCs w:val="24"/>
              </w:rPr>
            </w:pPr>
          </w:p>
          <w:p w:rsidR="00B748AB" w:rsidRPr="002629D9" w:rsidRDefault="00B748AB" w:rsidP="00F1784E">
            <w:pPr>
              <w:jc w:val="both"/>
              <w:rPr>
                <w:rFonts w:ascii="Times New Roman" w:hAnsi="Times New Roman" w:cs="Times New Roman"/>
                <w:sz w:val="24"/>
                <w:szCs w:val="24"/>
              </w:rPr>
            </w:pPr>
          </w:p>
          <w:p w:rsidR="0091300F" w:rsidRPr="002629D9" w:rsidRDefault="0091300F" w:rsidP="00F1784E">
            <w:pPr>
              <w:jc w:val="both"/>
              <w:rPr>
                <w:rFonts w:ascii="Times New Roman" w:hAnsi="Times New Roman" w:cs="Times New Roman"/>
                <w:sz w:val="24"/>
                <w:szCs w:val="24"/>
              </w:rPr>
            </w:pPr>
          </w:p>
          <w:p w:rsidR="005F6323" w:rsidRPr="002629D9" w:rsidRDefault="00F1784E" w:rsidP="002F0AF0">
            <w:pPr>
              <w:jc w:val="both"/>
              <w:rPr>
                <w:rFonts w:ascii="Times New Roman" w:hAnsi="Times New Roman" w:cs="Times New Roman"/>
                <w:sz w:val="24"/>
                <w:szCs w:val="24"/>
              </w:rPr>
            </w:pPr>
            <w:r w:rsidRPr="002629D9">
              <w:rPr>
                <w:rFonts w:ascii="Times New Roman" w:hAnsi="Times New Roman" w:cs="Times New Roman"/>
                <w:sz w:val="24"/>
                <w:szCs w:val="24"/>
              </w:rPr>
              <w:t>излож</w:t>
            </w:r>
            <w:r w:rsidR="002F0AF0" w:rsidRPr="002629D9">
              <w:rPr>
                <w:rFonts w:ascii="Times New Roman" w:hAnsi="Times New Roman" w:cs="Times New Roman"/>
                <w:sz w:val="24"/>
                <w:szCs w:val="24"/>
              </w:rPr>
              <w:t>ена</w:t>
            </w:r>
            <w:r w:rsidRPr="002629D9">
              <w:rPr>
                <w:rFonts w:ascii="Times New Roman" w:hAnsi="Times New Roman" w:cs="Times New Roman"/>
                <w:sz w:val="24"/>
                <w:szCs w:val="24"/>
              </w:rPr>
              <w:t xml:space="preserve"> в новой редакции согласно приложению </w:t>
            </w:r>
            <w:r w:rsidR="0091300F" w:rsidRPr="002629D9">
              <w:rPr>
                <w:rFonts w:ascii="Times New Roman" w:hAnsi="Times New Roman" w:cs="Times New Roman"/>
                <w:sz w:val="24"/>
                <w:szCs w:val="24"/>
              </w:rPr>
              <w:t>10</w:t>
            </w:r>
            <w:r w:rsidRPr="002629D9">
              <w:rPr>
                <w:rFonts w:ascii="Times New Roman" w:hAnsi="Times New Roman" w:cs="Times New Roman"/>
                <w:sz w:val="24"/>
                <w:szCs w:val="24"/>
              </w:rPr>
              <w:t xml:space="preserve"> к таблице поправок</w:t>
            </w: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3E4AA7" w:rsidRPr="002629D9" w:rsidRDefault="003E4AA7" w:rsidP="003E4AA7">
            <w:pPr>
              <w:jc w:val="both"/>
              <w:rPr>
                <w:rFonts w:ascii="Times New Roman" w:hAnsi="Times New Roman" w:cs="Times New Roman"/>
                <w:sz w:val="24"/>
                <w:szCs w:val="24"/>
              </w:rPr>
            </w:pPr>
            <w:r w:rsidRPr="002629D9">
              <w:rPr>
                <w:rFonts w:ascii="Times New Roman" w:hAnsi="Times New Roman" w:cs="Times New Roman"/>
                <w:sz w:val="24"/>
                <w:szCs w:val="24"/>
              </w:rPr>
              <w:t xml:space="preserve">изложена в новой редакции согласно приложению </w:t>
            </w:r>
            <w:r w:rsidR="0091300F" w:rsidRPr="002629D9">
              <w:rPr>
                <w:rFonts w:ascii="Times New Roman" w:hAnsi="Times New Roman" w:cs="Times New Roman"/>
                <w:sz w:val="24"/>
                <w:szCs w:val="24"/>
              </w:rPr>
              <w:t>10</w:t>
            </w:r>
            <w:r w:rsidRPr="002629D9">
              <w:rPr>
                <w:rFonts w:ascii="Times New Roman" w:hAnsi="Times New Roman" w:cs="Times New Roman"/>
                <w:sz w:val="24"/>
                <w:szCs w:val="24"/>
              </w:rPr>
              <w:t xml:space="preserve"> к таблице поправок</w:t>
            </w: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3E4AA7" w:rsidRPr="002629D9" w:rsidRDefault="003E4AA7"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r w:rsidRPr="002629D9">
              <w:rPr>
                <w:rFonts w:ascii="Times New Roman" w:hAnsi="Times New Roman" w:cs="Times New Roman"/>
                <w:sz w:val="24"/>
                <w:szCs w:val="24"/>
              </w:rPr>
              <w:t xml:space="preserve">изложена в новой редакции согласно приложению </w:t>
            </w:r>
            <w:r w:rsidR="0091300F" w:rsidRPr="002629D9">
              <w:rPr>
                <w:rFonts w:ascii="Times New Roman" w:hAnsi="Times New Roman" w:cs="Times New Roman"/>
                <w:sz w:val="24"/>
                <w:szCs w:val="24"/>
              </w:rPr>
              <w:t>10</w:t>
            </w:r>
            <w:r w:rsidRPr="002629D9">
              <w:rPr>
                <w:rFonts w:ascii="Times New Roman" w:hAnsi="Times New Roman" w:cs="Times New Roman"/>
                <w:sz w:val="24"/>
                <w:szCs w:val="24"/>
              </w:rPr>
              <w:t xml:space="preserve"> к таблице поправок</w:t>
            </w: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B748AB" w:rsidRPr="002629D9" w:rsidRDefault="00B748AB" w:rsidP="002F0AF0">
            <w:pPr>
              <w:jc w:val="both"/>
              <w:rPr>
                <w:rFonts w:ascii="Times New Roman" w:hAnsi="Times New Roman" w:cs="Times New Roman"/>
                <w:sz w:val="24"/>
                <w:szCs w:val="24"/>
              </w:rPr>
            </w:pPr>
          </w:p>
          <w:p w:rsidR="00B748AB" w:rsidRPr="002629D9" w:rsidRDefault="00B748AB" w:rsidP="002F0AF0">
            <w:pPr>
              <w:jc w:val="both"/>
              <w:rPr>
                <w:rFonts w:ascii="Times New Roman" w:hAnsi="Times New Roman" w:cs="Times New Roman"/>
                <w:sz w:val="24"/>
                <w:szCs w:val="24"/>
              </w:rPr>
            </w:pPr>
          </w:p>
          <w:p w:rsidR="00B748AB" w:rsidRPr="002629D9" w:rsidRDefault="00B748AB" w:rsidP="002F0AF0">
            <w:pPr>
              <w:jc w:val="both"/>
              <w:rPr>
                <w:rFonts w:ascii="Times New Roman" w:hAnsi="Times New Roman" w:cs="Times New Roman"/>
                <w:sz w:val="24"/>
                <w:szCs w:val="24"/>
              </w:rPr>
            </w:pPr>
          </w:p>
          <w:p w:rsidR="00B748AB" w:rsidRPr="002629D9" w:rsidRDefault="00B748AB" w:rsidP="002F0AF0">
            <w:pPr>
              <w:jc w:val="both"/>
              <w:rPr>
                <w:rFonts w:ascii="Times New Roman" w:hAnsi="Times New Roman" w:cs="Times New Roman"/>
                <w:sz w:val="24"/>
                <w:szCs w:val="24"/>
              </w:rPr>
            </w:pPr>
          </w:p>
          <w:p w:rsidR="00B748AB" w:rsidRPr="002629D9" w:rsidRDefault="00B748AB" w:rsidP="002F0AF0">
            <w:pPr>
              <w:jc w:val="both"/>
              <w:rPr>
                <w:rFonts w:ascii="Times New Roman" w:hAnsi="Times New Roman" w:cs="Times New Roman"/>
                <w:sz w:val="24"/>
                <w:szCs w:val="24"/>
              </w:rPr>
            </w:pPr>
          </w:p>
          <w:p w:rsidR="00B748AB" w:rsidRPr="002629D9" w:rsidRDefault="00B748AB" w:rsidP="002F0AF0">
            <w:pPr>
              <w:jc w:val="both"/>
              <w:rPr>
                <w:rFonts w:ascii="Times New Roman" w:hAnsi="Times New Roman" w:cs="Times New Roman"/>
                <w:sz w:val="24"/>
                <w:szCs w:val="24"/>
              </w:rPr>
            </w:pPr>
          </w:p>
          <w:p w:rsidR="00B748AB" w:rsidRPr="002629D9" w:rsidRDefault="00B748AB" w:rsidP="002F0AF0">
            <w:pPr>
              <w:jc w:val="both"/>
              <w:rPr>
                <w:rFonts w:ascii="Times New Roman" w:hAnsi="Times New Roman" w:cs="Times New Roman"/>
                <w:sz w:val="24"/>
                <w:szCs w:val="24"/>
              </w:rPr>
            </w:pPr>
          </w:p>
          <w:p w:rsidR="00B748AB" w:rsidRPr="002629D9" w:rsidRDefault="00B748AB"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r w:rsidRPr="002629D9">
              <w:rPr>
                <w:rFonts w:ascii="Times New Roman" w:hAnsi="Times New Roman" w:cs="Times New Roman"/>
                <w:sz w:val="24"/>
                <w:szCs w:val="24"/>
              </w:rPr>
              <w:t xml:space="preserve">изложена в новой редакции согласно приложению </w:t>
            </w:r>
            <w:r w:rsidR="0091300F" w:rsidRPr="002629D9">
              <w:rPr>
                <w:rFonts w:ascii="Times New Roman" w:hAnsi="Times New Roman" w:cs="Times New Roman"/>
                <w:sz w:val="24"/>
                <w:szCs w:val="24"/>
              </w:rPr>
              <w:t>10</w:t>
            </w:r>
            <w:r w:rsidRPr="002629D9">
              <w:rPr>
                <w:rFonts w:ascii="Times New Roman" w:hAnsi="Times New Roman" w:cs="Times New Roman"/>
                <w:sz w:val="24"/>
                <w:szCs w:val="24"/>
              </w:rPr>
              <w:t xml:space="preserve"> к таблице поправок</w:t>
            </w: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r w:rsidRPr="002629D9">
              <w:rPr>
                <w:rFonts w:ascii="Times New Roman" w:hAnsi="Times New Roman" w:cs="Times New Roman"/>
                <w:sz w:val="24"/>
                <w:szCs w:val="24"/>
              </w:rPr>
              <w:t xml:space="preserve">изложена в новой редакции согласно приложению </w:t>
            </w:r>
            <w:r w:rsidR="0091300F" w:rsidRPr="002629D9">
              <w:rPr>
                <w:rFonts w:ascii="Times New Roman" w:hAnsi="Times New Roman" w:cs="Times New Roman"/>
                <w:sz w:val="24"/>
                <w:szCs w:val="24"/>
              </w:rPr>
              <w:t>10</w:t>
            </w:r>
            <w:r w:rsidRPr="002629D9">
              <w:rPr>
                <w:rFonts w:ascii="Times New Roman" w:hAnsi="Times New Roman" w:cs="Times New Roman"/>
                <w:sz w:val="24"/>
                <w:szCs w:val="24"/>
              </w:rPr>
              <w:t xml:space="preserve"> к таблице поправок</w:t>
            </w: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91300F" w:rsidRPr="002629D9" w:rsidRDefault="0091300F" w:rsidP="002F0AF0">
            <w:pPr>
              <w:jc w:val="both"/>
              <w:rPr>
                <w:rFonts w:ascii="Times New Roman" w:hAnsi="Times New Roman" w:cs="Times New Roman"/>
                <w:sz w:val="24"/>
                <w:szCs w:val="24"/>
              </w:rPr>
            </w:pPr>
          </w:p>
          <w:p w:rsidR="002629D9" w:rsidRDefault="002629D9"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r w:rsidRPr="002629D9">
              <w:rPr>
                <w:rFonts w:ascii="Times New Roman" w:hAnsi="Times New Roman" w:cs="Times New Roman"/>
                <w:sz w:val="24"/>
                <w:szCs w:val="24"/>
              </w:rPr>
              <w:t xml:space="preserve">изложена в новой редакции согласно приложению </w:t>
            </w:r>
            <w:r w:rsidR="0091300F" w:rsidRPr="002629D9">
              <w:rPr>
                <w:rFonts w:ascii="Times New Roman" w:hAnsi="Times New Roman" w:cs="Times New Roman"/>
                <w:sz w:val="24"/>
                <w:szCs w:val="24"/>
              </w:rPr>
              <w:t>10</w:t>
            </w:r>
            <w:r w:rsidRPr="002629D9">
              <w:rPr>
                <w:rFonts w:ascii="Times New Roman" w:hAnsi="Times New Roman" w:cs="Times New Roman"/>
                <w:sz w:val="24"/>
                <w:szCs w:val="24"/>
              </w:rPr>
              <w:t xml:space="preserve"> к таблице поправок</w:t>
            </w: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p w:rsidR="002A5826" w:rsidRDefault="002A5826" w:rsidP="002F0AF0">
            <w:pPr>
              <w:jc w:val="both"/>
              <w:rPr>
                <w:rFonts w:ascii="Times New Roman" w:hAnsi="Times New Roman" w:cs="Times New Roman"/>
                <w:sz w:val="24"/>
                <w:szCs w:val="24"/>
              </w:rPr>
            </w:pPr>
          </w:p>
          <w:p w:rsidR="002629D9" w:rsidRDefault="002629D9" w:rsidP="002F0AF0">
            <w:pPr>
              <w:jc w:val="both"/>
              <w:rPr>
                <w:rFonts w:ascii="Times New Roman" w:hAnsi="Times New Roman" w:cs="Times New Roman"/>
                <w:sz w:val="24"/>
                <w:szCs w:val="24"/>
              </w:rPr>
            </w:pPr>
          </w:p>
          <w:p w:rsidR="00947265" w:rsidRPr="002629D9" w:rsidRDefault="00947265" w:rsidP="002F0AF0">
            <w:pPr>
              <w:jc w:val="both"/>
              <w:rPr>
                <w:rFonts w:ascii="Times New Roman" w:hAnsi="Times New Roman" w:cs="Times New Roman"/>
                <w:sz w:val="24"/>
                <w:szCs w:val="24"/>
              </w:rPr>
            </w:pPr>
          </w:p>
          <w:p w:rsidR="002629D9" w:rsidRPr="002629D9" w:rsidRDefault="0091300F" w:rsidP="002629D9">
            <w:pPr>
              <w:jc w:val="both"/>
              <w:rPr>
                <w:rFonts w:ascii="Times New Roman" w:hAnsi="Times New Roman" w:cs="Times New Roman"/>
                <w:sz w:val="24"/>
                <w:szCs w:val="24"/>
              </w:rPr>
            </w:pPr>
            <w:r w:rsidRPr="002629D9">
              <w:rPr>
                <w:rFonts w:ascii="Times New Roman" w:hAnsi="Times New Roman" w:cs="Times New Roman"/>
                <w:sz w:val="24"/>
                <w:szCs w:val="24"/>
              </w:rPr>
              <w:t xml:space="preserve">дополнить </w:t>
            </w:r>
            <w:r w:rsidR="002629D9" w:rsidRPr="002629D9">
              <w:rPr>
                <w:rFonts w:ascii="Times New Roman" w:hAnsi="Times New Roman" w:cs="Times New Roman"/>
                <w:sz w:val="24"/>
                <w:szCs w:val="24"/>
              </w:rPr>
              <w:t>Т</w:t>
            </w:r>
            <w:r w:rsidRPr="002629D9">
              <w:rPr>
                <w:rFonts w:ascii="Times New Roman" w:hAnsi="Times New Roman" w:cs="Times New Roman"/>
                <w:sz w:val="24"/>
                <w:szCs w:val="24"/>
              </w:rPr>
              <w:t xml:space="preserve">аблицей 24 </w:t>
            </w:r>
            <w:r w:rsidR="002629D9" w:rsidRPr="002629D9">
              <w:rPr>
                <w:rFonts w:ascii="Times New Roman" w:hAnsi="Times New Roman" w:cs="Times New Roman"/>
                <w:sz w:val="24"/>
                <w:szCs w:val="24"/>
              </w:rPr>
              <w:t>«</w:t>
            </w:r>
            <w:r w:rsidRPr="002629D9">
              <w:rPr>
                <w:rFonts w:ascii="Times New Roman" w:hAnsi="Times New Roman" w:cs="Times New Roman"/>
                <w:sz w:val="24"/>
                <w:szCs w:val="24"/>
              </w:rPr>
              <w:t>Распределение субсидий бюджетам муниципальных районов</w:t>
            </w:r>
            <w:r w:rsidR="002629D9" w:rsidRPr="002629D9">
              <w:rPr>
                <w:rFonts w:ascii="Times New Roman" w:hAnsi="Times New Roman" w:cs="Times New Roman"/>
                <w:sz w:val="24"/>
                <w:szCs w:val="24"/>
              </w:rPr>
              <w:t xml:space="preserve"> </w:t>
            </w:r>
            <w:r w:rsidRPr="002629D9">
              <w:rPr>
                <w:rFonts w:ascii="Times New Roman" w:hAnsi="Times New Roman" w:cs="Times New Roman"/>
                <w:sz w:val="24"/>
                <w:szCs w:val="24"/>
              </w:rPr>
              <w:t>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на 2019 год</w:t>
            </w:r>
            <w:r w:rsidR="002629D9" w:rsidRPr="002629D9">
              <w:rPr>
                <w:rFonts w:ascii="Times New Roman" w:hAnsi="Times New Roman" w:cs="Times New Roman"/>
                <w:sz w:val="24"/>
                <w:szCs w:val="24"/>
              </w:rPr>
              <w:t>» согласно приложению 10 к таблице поправок</w:t>
            </w:r>
          </w:p>
          <w:p w:rsidR="0091300F" w:rsidRDefault="0091300F" w:rsidP="0091300F">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 xml:space="preserve">дополнить </w:t>
            </w:r>
            <w:r w:rsidR="0091300F" w:rsidRPr="002629D9">
              <w:rPr>
                <w:rFonts w:ascii="Times New Roman" w:hAnsi="Times New Roman" w:cs="Times New Roman"/>
                <w:sz w:val="24"/>
                <w:szCs w:val="24"/>
              </w:rPr>
              <w:t>Таблиц</w:t>
            </w:r>
            <w:r w:rsidRPr="002629D9">
              <w:rPr>
                <w:rFonts w:ascii="Times New Roman" w:hAnsi="Times New Roman" w:cs="Times New Roman"/>
                <w:sz w:val="24"/>
                <w:szCs w:val="24"/>
              </w:rPr>
              <w:t>ей</w:t>
            </w:r>
            <w:r w:rsidR="0091300F" w:rsidRPr="002629D9">
              <w:rPr>
                <w:rFonts w:ascii="Times New Roman" w:hAnsi="Times New Roman" w:cs="Times New Roman"/>
                <w:sz w:val="24"/>
                <w:szCs w:val="24"/>
              </w:rPr>
              <w:t xml:space="preserve"> 25</w:t>
            </w:r>
            <w:r w:rsidRPr="002629D9">
              <w:rPr>
                <w:rFonts w:ascii="Times New Roman" w:hAnsi="Times New Roman" w:cs="Times New Roman"/>
                <w:sz w:val="24"/>
                <w:szCs w:val="24"/>
              </w:rPr>
              <w:t xml:space="preserve"> «</w:t>
            </w:r>
            <w:r w:rsidR="0091300F" w:rsidRPr="002629D9">
              <w:rPr>
                <w:rFonts w:ascii="Times New Roman" w:hAnsi="Times New Roman" w:cs="Times New Roman"/>
                <w:sz w:val="24"/>
                <w:szCs w:val="24"/>
              </w:rPr>
              <w:t>Распределение субсидий бюджетам муниципальных образований</w:t>
            </w:r>
            <w:r w:rsidRPr="002629D9">
              <w:rPr>
                <w:rFonts w:ascii="Times New Roman" w:hAnsi="Times New Roman" w:cs="Times New Roman"/>
                <w:sz w:val="24"/>
                <w:szCs w:val="24"/>
              </w:rPr>
              <w:t xml:space="preserve"> </w:t>
            </w:r>
            <w:r w:rsidR="0091300F" w:rsidRPr="002629D9">
              <w:rPr>
                <w:rFonts w:ascii="Times New Roman" w:hAnsi="Times New Roman" w:cs="Times New Roman"/>
                <w:sz w:val="24"/>
                <w:szCs w:val="24"/>
              </w:rPr>
              <w:t>Ивановской области на комплектование книжных фондов библиотек муниципальных образований на 2019 год</w:t>
            </w:r>
            <w:r w:rsidRPr="002629D9">
              <w:rPr>
                <w:rFonts w:ascii="Times New Roman" w:hAnsi="Times New Roman" w:cs="Times New Roman"/>
                <w:sz w:val="24"/>
                <w:szCs w:val="24"/>
              </w:rPr>
              <w:t xml:space="preserve">» согласно приложению 10 к таблице поправок </w:t>
            </w:r>
          </w:p>
          <w:p w:rsidR="0091300F" w:rsidRPr="002629D9" w:rsidRDefault="0091300F" w:rsidP="0091300F">
            <w:pPr>
              <w:jc w:val="both"/>
              <w:rPr>
                <w:rFonts w:ascii="Times New Roman" w:hAnsi="Times New Roman" w:cs="Times New Roman"/>
                <w:sz w:val="24"/>
                <w:szCs w:val="24"/>
              </w:rPr>
            </w:pPr>
          </w:p>
          <w:p w:rsidR="002A5826" w:rsidRPr="002629D9" w:rsidRDefault="002A5826" w:rsidP="002F0AF0">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Приложение 14</w:t>
            </w: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межбюджетных трансфертов бюджетам муниципальных образований на 2018 год и на плановый период 2019 и 2020 годов»</w:t>
            </w:r>
          </w:p>
          <w:p w:rsid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Таблица 4</w:t>
            </w: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субсидий бюджетам муниципальных образований Ивановской области на текущее содержание инженерной защиты (дамбы, дренажные системы, водоперекачивающие станции) на 2019 год и на плановый период 2020 и 2021 годов</w:t>
            </w: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Таблица 5</w:t>
            </w: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субсидий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на 2019 год</w:t>
            </w: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Таблица 6</w:t>
            </w: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субсидий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на 2019 год</w:t>
            </w: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Таблица 7</w:t>
            </w: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субсидий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на 2019 год</w:t>
            </w: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Таблица 14</w:t>
            </w: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2019 год и на плановый период 2020 и 2021 годов</w:t>
            </w: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Таблица 15</w:t>
            </w: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2019 год и на плановый период 2020 и 2021 годов</w:t>
            </w: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Таблица 16</w:t>
            </w: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Распределение субвенций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2019 год и на плановый период 2020 и 2021 годов</w:t>
            </w: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Таблиц</w:t>
            </w:r>
            <w:r w:rsidR="00947265">
              <w:rPr>
                <w:rFonts w:ascii="Times New Roman" w:hAnsi="Times New Roman" w:cs="Times New Roman"/>
                <w:sz w:val="24"/>
                <w:szCs w:val="24"/>
              </w:rPr>
              <w:t>а</w:t>
            </w:r>
            <w:r w:rsidRPr="002629D9">
              <w:rPr>
                <w:rFonts w:ascii="Times New Roman" w:hAnsi="Times New Roman" w:cs="Times New Roman"/>
                <w:sz w:val="24"/>
                <w:szCs w:val="24"/>
              </w:rPr>
              <w:t xml:space="preserve"> 24 «Распределение субсидий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на 2019 год» </w:t>
            </w:r>
          </w:p>
          <w:p w:rsidR="002629D9" w:rsidRDefault="002629D9" w:rsidP="002629D9">
            <w:pPr>
              <w:jc w:val="both"/>
              <w:rPr>
                <w:rFonts w:ascii="Times New Roman" w:hAnsi="Times New Roman" w:cs="Times New Roman"/>
                <w:sz w:val="24"/>
                <w:szCs w:val="24"/>
              </w:rPr>
            </w:pPr>
          </w:p>
          <w:p w:rsidR="00947265" w:rsidRDefault="00947265" w:rsidP="002629D9">
            <w:pPr>
              <w:jc w:val="both"/>
              <w:rPr>
                <w:rFonts w:ascii="Times New Roman" w:hAnsi="Times New Roman" w:cs="Times New Roman"/>
                <w:sz w:val="24"/>
                <w:szCs w:val="24"/>
              </w:rPr>
            </w:pPr>
          </w:p>
          <w:p w:rsidR="00947265" w:rsidRDefault="00947265"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r w:rsidRPr="002629D9">
              <w:rPr>
                <w:rFonts w:ascii="Times New Roman" w:hAnsi="Times New Roman" w:cs="Times New Roman"/>
                <w:sz w:val="24"/>
                <w:szCs w:val="24"/>
              </w:rPr>
              <w:t>Таблиц</w:t>
            </w:r>
            <w:r w:rsidR="00947265">
              <w:rPr>
                <w:rFonts w:ascii="Times New Roman" w:hAnsi="Times New Roman" w:cs="Times New Roman"/>
                <w:sz w:val="24"/>
                <w:szCs w:val="24"/>
              </w:rPr>
              <w:t>а</w:t>
            </w:r>
            <w:r w:rsidRPr="002629D9">
              <w:rPr>
                <w:rFonts w:ascii="Times New Roman" w:hAnsi="Times New Roman" w:cs="Times New Roman"/>
                <w:sz w:val="24"/>
                <w:szCs w:val="24"/>
              </w:rPr>
              <w:t xml:space="preserve"> 25 «Распределение субсидий бюджетам муниципальных образований Ивановской области на комплектование книжных фондов библиотек муниципальных образований на 2019 год» </w:t>
            </w:r>
          </w:p>
          <w:p w:rsidR="002629D9" w:rsidRPr="002629D9" w:rsidRDefault="002629D9" w:rsidP="002629D9">
            <w:pPr>
              <w:jc w:val="both"/>
              <w:rPr>
                <w:rFonts w:ascii="Times New Roman" w:hAnsi="Times New Roman" w:cs="Times New Roman"/>
                <w:sz w:val="24"/>
                <w:szCs w:val="24"/>
              </w:rPr>
            </w:pPr>
          </w:p>
          <w:p w:rsidR="002629D9" w:rsidRPr="002629D9" w:rsidRDefault="002629D9" w:rsidP="002629D9">
            <w:pPr>
              <w:jc w:val="both"/>
              <w:rPr>
                <w:rFonts w:ascii="Times New Roman" w:hAnsi="Times New Roman" w:cs="Times New Roman"/>
                <w:sz w:val="24"/>
                <w:szCs w:val="24"/>
              </w:rPr>
            </w:pPr>
          </w:p>
          <w:p w:rsidR="006A2C29" w:rsidRPr="00E33491" w:rsidRDefault="006A2C29" w:rsidP="00D66959">
            <w:pPr>
              <w:jc w:val="both"/>
              <w:rPr>
                <w:rFonts w:ascii="Times New Roman" w:hAnsi="Times New Roman" w:cs="Times New Roman"/>
                <w:sz w:val="24"/>
                <w:szCs w:val="24"/>
                <w:highlight w:val="yellow"/>
              </w:rPr>
            </w:pPr>
          </w:p>
        </w:tc>
        <w:tc>
          <w:tcPr>
            <w:tcW w:w="2753" w:type="dxa"/>
            <w:tcBorders>
              <w:top w:val="single" w:sz="4" w:space="0" w:color="auto"/>
              <w:left w:val="single" w:sz="4" w:space="0" w:color="auto"/>
              <w:bottom w:val="single" w:sz="4" w:space="0" w:color="auto"/>
              <w:right w:val="single" w:sz="4" w:space="0" w:color="auto"/>
            </w:tcBorders>
          </w:tcPr>
          <w:p w:rsidR="005F6323" w:rsidRPr="00E33491" w:rsidRDefault="002629D9" w:rsidP="000F155D">
            <w:pPr>
              <w:jc w:val="both"/>
              <w:rPr>
                <w:rFonts w:ascii="Times New Roman" w:hAnsi="Times New Roman" w:cs="Times New Roman"/>
                <w:sz w:val="24"/>
                <w:szCs w:val="24"/>
                <w:highlight w:val="yellow"/>
              </w:rPr>
            </w:pPr>
            <w:r w:rsidRPr="00E22F59">
              <w:rPr>
                <w:rFonts w:ascii="Times New Roman" w:hAnsi="Times New Roman" w:cs="Times New Roman"/>
                <w:sz w:val="24"/>
                <w:szCs w:val="24"/>
              </w:rPr>
              <w:t>Обоснование внесения изменений приведено в приложении 12 к таблице поправок</w:t>
            </w: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p w:rsidR="008830EA" w:rsidRPr="00E33491" w:rsidRDefault="008830EA" w:rsidP="000F155D">
            <w:pPr>
              <w:jc w:val="both"/>
              <w:rPr>
                <w:rFonts w:ascii="Times New Roman" w:hAnsi="Times New Roman" w:cs="Times New Roman"/>
                <w:sz w:val="24"/>
                <w:szCs w:val="24"/>
                <w:highlight w:val="yellow"/>
              </w:rPr>
            </w:pPr>
          </w:p>
        </w:tc>
      </w:tr>
      <w:tr w:rsidR="00953E80" w:rsidRPr="00B555F0" w:rsidTr="00B25F5D">
        <w:tc>
          <w:tcPr>
            <w:tcW w:w="959" w:type="dxa"/>
            <w:tcBorders>
              <w:right w:val="single" w:sz="4" w:space="0" w:color="auto"/>
            </w:tcBorders>
          </w:tcPr>
          <w:p w:rsidR="00953E80" w:rsidRDefault="00666633" w:rsidP="00F05D82">
            <w:pPr>
              <w:jc w:val="center"/>
              <w:rPr>
                <w:rFonts w:ascii="Times New Roman" w:hAnsi="Times New Roman" w:cs="Times New Roman"/>
                <w:sz w:val="24"/>
                <w:szCs w:val="24"/>
              </w:rPr>
            </w:pPr>
            <w:r>
              <w:rPr>
                <w:rFonts w:ascii="Times New Roman" w:hAnsi="Times New Roman" w:cs="Times New Roman"/>
                <w:sz w:val="24"/>
                <w:szCs w:val="24"/>
              </w:rPr>
              <w:t>1</w:t>
            </w:r>
            <w:r w:rsidR="00F05D82">
              <w:rPr>
                <w:rFonts w:ascii="Times New Roman" w:hAnsi="Times New Roman" w:cs="Times New Roman"/>
                <w:sz w:val="24"/>
                <w:szCs w:val="24"/>
              </w:rPr>
              <w:t>9</w:t>
            </w:r>
          </w:p>
        </w:tc>
        <w:tc>
          <w:tcPr>
            <w:tcW w:w="3343" w:type="dxa"/>
            <w:tcBorders>
              <w:top w:val="single" w:sz="4" w:space="0" w:color="auto"/>
              <w:left w:val="single" w:sz="4" w:space="0" w:color="auto"/>
              <w:bottom w:val="single" w:sz="4" w:space="0" w:color="auto"/>
              <w:right w:val="single" w:sz="4" w:space="0" w:color="auto"/>
            </w:tcBorders>
          </w:tcPr>
          <w:p w:rsidR="00953E80" w:rsidRDefault="005F6323" w:rsidP="00746383">
            <w:pPr>
              <w:jc w:val="both"/>
              <w:rPr>
                <w:rFonts w:ascii="Times New Roman" w:hAnsi="Times New Roman" w:cs="Times New Roman"/>
                <w:sz w:val="24"/>
                <w:szCs w:val="24"/>
              </w:rPr>
            </w:pPr>
            <w:r>
              <w:rPr>
                <w:rFonts w:ascii="Times New Roman" w:hAnsi="Times New Roman" w:cs="Times New Roman"/>
                <w:sz w:val="24"/>
                <w:szCs w:val="24"/>
              </w:rPr>
              <w:t>Приложение 15</w:t>
            </w:r>
          </w:p>
          <w:p w:rsidR="005F6323" w:rsidRPr="005F6323" w:rsidRDefault="005F6323" w:rsidP="005F6323">
            <w:pPr>
              <w:jc w:val="both"/>
              <w:rPr>
                <w:rFonts w:ascii="Times New Roman" w:hAnsi="Times New Roman" w:cs="Times New Roman"/>
                <w:sz w:val="24"/>
                <w:szCs w:val="24"/>
              </w:rPr>
            </w:pPr>
            <w:r>
              <w:rPr>
                <w:rFonts w:ascii="Times New Roman" w:hAnsi="Times New Roman" w:cs="Times New Roman"/>
                <w:sz w:val="24"/>
                <w:szCs w:val="24"/>
              </w:rPr>
              <w:t>«</w:t>
            </w:r>
            <w:r w:rsidRPr="005F6323">
              <w:rPr>
                <w:rFonts w:ascii="Times New Roman" w:hAnsi="Times New Roman" w:cs="Times New Roman"/>
                <w:sz w:val="24"/>
                <w:szCs w:val="24"/>
              </w:rPr>
              <w:t>Программа</w:t>
            </w:r>
          </w:p>
          <w:p w:rsidR="005F6323" w:rsidRPr="00CC2FA7" w:rsidRDefault="005F6323" w:rsidP="008F2346">
            <w:pPr>
              <w:jc w:val="both"/>
              <w:rPr>
                <w:rFonts w:ascii="Times New Roman" w:hAnsi="Times New Roman" w:cs="Times New Roman"/>
                <w:sz w:val="24"/>
                <w:szCs w:val="24"/>
              </w:rPr>
            </w:pPr>
            <w:r w:rsidRPr="005F6323">
              <w:rPr>
                <w:rFonts w:ascii="Times New Roman" w:hAnsi="Times New Roman" w:cs="Times New Roman"/>
                <w:sz w:val="24"/>
                <w:szCs w:val="24"/>
              </w:rPr>
              <w:t>государственных внутренних заимствований Ивановской области на 201</w:t>
            </w:r>
            <w:r w:rsidR="008F2346">
              <w:rPr>
                <w:rFonts w:ascii="Times New Roman" w:hAnsi="Times New Roman" w:cs="Times New Roman"/>
                <w:sz w:val="24"/>
                <w:szCs w:val="24"/>
              </w:rPr>
              <w:t>9</w:t>
            </w:r>
            <w:r w:rsidRPr="005F6323">
              <w:rPr>
                <w:rFonts w:ascii="Times New Roman" w:hAnsi="Times New Roman" w:cs="Times New Roman"/>
                <w:sz w:val="24"/>
                <w:szCs w:val="24"/>
              </w:rPr>
              <w:t xml:space="preserve"> год и на плановый период 20</w:t>
            </w:r>
            <w:r w:rsidR="008F2346">
              <w:rPr>
                <w:rFonts w:ascii="Times New Roman" w:hAnsi="Times New Roman" w:cs="Times New Roman"/>
                <w:sz w:val="24"/>
                <w:szCs w:val="24"/>
              </w:rPr>
              <w:t>20</w:t>
            </w:r>
            <w:r w:rsidRPr="005F6323">
              <w:rPr>
                <w:rFonts w:ascii="Times New Roman" w:hAnsi="Times New Roman" w:cs="Times New Roman"/>
                <w:sz w:val="24"/>
                <w:szCs w:val="24"/>
              </w:rPr>
              <w:t xml:space="preserve"> и 202</w:t>
            </w:r>
            <w:r w:rsidR="008F2346">
              <w:rPr>
                <w:rFonts w:ascii="Times New Roman" w:hAnsi="Times New Roman" w:cs="Times New Roman"/>
                <w:sz w:val="24"/>
                <w:szCs w:val="24"/>
              </w:rPr>
              <w:t>1</w:t>
            </w:r>
            <w:r w:rsidRPr="005F6323">
              <w:rPr>
                <w:rFonts w:ascii="Times New Roman" w:hAnsi="Times New Roman" w:cs="Times New Roman"/>
                <w:sz w:val="24"/>
                <w:szCs w:val="24"/>
              </w:rPr>
              <w:t xml:space="preserve"> годов</w:t>
            </w:r>
            <w:r>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953E80" w:rsidRPr="00953E80" w:rsidRDefault="005F6323" w:rsidP="0091300F">
            <w:pPr>
              <w:jc w:val="both"/>
              <w:rPr>
                <w:rFonts w:ascii="Times New Roman" w:hAnsi="Times New Roman" w:cs="Times New Roman"/>
                <w:sz w:val="24"/>
                <w:szCs w:val="24"/>
              </w:rPr>
            </w:pPr>
            <w:r w:rsidRPr="00953E80">
              <w:rPr>
                <w:rFonts w:ascii="Times New Roman" w:hAnsi="Times New Roman" w:cs="Times New Roman"/>
                <w:sz w:val="24"/>
                <w:szCs w:val="24"/>
              </w:rPr>
              <w:t>излож</w:t>
            </w:r>
            <w:r w:rsidR="002F0AF0">
              <w:rPr>
                <w:rFonts w:ascii="Times New Roman" w:hAnsi="Times New Roman" w:cs="Times New Roman"/>
                <w:sz w:val="24"/>
                <w:szCs w:val="24"/>
              </w:rPr>
              <w:t>ено</w:t>
            </w:r>
            <w:r w:rsidRPr="00953E80">
              <w:rPr>
                <w:rFonts w:ascii="Times New Roman" w:hAnsi="Times New Roman" w:cs="Times New Roman"/>
                <w:sz w:val="24"/>
                <w:szCs w:val="24"/>
              </w:rPr>
              <w:t xml:space="preserve"> в новой редакции согласно приложению </w:t>
            </w:r>
            <w:r w:rsidR="00F1784E">
              <w:rPr>
                <w:rFonts w:ascii="Times New Roman" w:hAnsi="Times New Roman" w:cs="Times New Roman"/>
                <w:sz w:val="24"/>
                <w:szCs w:val="24"/>
              </w:rPr>
              <w:t>1</w:t>
            </w:r>
            <w:r w:rsidR="0091300F">
              <w:rPr>
                <w:rFonts w:ascii="Times New Roman" w:hAnsi="Times New Roman" w:cs="Times New Roman"/>
                <w:sz w:val="24"/>
                <w:szCs w:val="24"/>
              </w:rPr>
              <w:t>1</w:t>
            </w:r>
            <w:r w:rsidRPr="00953E80">
              <w:rPr>
                <w:rFonts w:ascii="Times New Roman" w:hAnsi="Times New Roman" w:cs="Times New Roman"/>
                <w:sz w:val="24"/>
                <w:szCs w:val="24"/>
              </w:rPr>
              <w:t xml:space="preserve"> к таблице поправок</w:t>
            </w:r>
          </w:p>
        </w:tc>
        <w:tc>
          <w:tcPr>
            <w:tcW w:w="4111" w:type="dxa"/>
            <w:tcBorders>
              <w:top w:val="single" w:sz="4" w:space="0" w:color="auto"/>
              <w:left w:val="single" w:sz="4" w:space="0" w:color="auto"/>
              <w:bottom w:val="single" w:sz="4" w:space="0" w:color="auto"/>
              <w:right w:val="single" w:sz="4" w:space="0" w:color="auto"/>
            </w:tcBorders>
          </w:tcPr>
          <w:p w:rsidR="002F0AF0" w:rsidRDefault="002F0AF0" w:rsidP="002F0AF0">
            <w:pPr>
              <w:jc w:val="both"/>
              <w:rPr>
                <w:rFonts w:ascii="Times New Roman" w:hAnsi="Times New Roman" w:cs="Times New Roman"/>
                <w:sz w:val="24"/>
                <w:szCs w:val="24"/>
              </w:rPr>
            </w:pPr>
            <w:r>
              <w:rPr>
                <w:rFonts w:ascii="Times New Roman" w:hAnsi="Times New Roman" w:cs="Times New Roman"/>
                <w:sz w:val="24"/>
                <w:szCs w:val="24"/>
              </w:rPr>
              <w:t>Приложение 15</w:t>
            </w:r>
          </w:p>
          <w:p w:rsidR="002F0AF0" w:rsidRPr="005F6323" w:rsidRDefault="002F0AF0" w:rsidP="002F0AF0">
            <w:pPr>
              <w:jc w:val="both"/>
              <w:rPr>
                <w:rFonts w:ascii="Times New Roman" w:hAnsi="Times New Roman" w:cs="Times New Roman"/>
                <w:sz w:val="24"/>
                <w:szCs w:val="24"/>
              </w:rPr>
            </w:pPr>
            <w:r>
              <w:rPr>
                <w:rFonts w:ascii="Times New Roman" w:hAnsi="Times New Roman" w:cs="Times New Roman"/>
                <w:sz w:val="24"/>
                <w:szCs w:val="24"/>
              </w:rPr>
              <w:t>«</w:t>
            </w:r>
            <w:r w:rsidRPr="005F6323">
              <w:rPr>
                <w:rFonts w:ascii="Times New Roman" w:hAnsi="Times New Roman" w:cs="Times New Roman"/>
                <w:sz w:val="24"/>
                <w:szCs w:val="24"/>
              </w:rPr>
              <w:t>Программа</w:t>
            </w:r>
          </w:p>
          <w:p w:rsidR="002F0AF0" w:rsidRPr="005F6323" w:rsidRDefault="002F0AF0" w:rsidP="002F0AF0">
            <w:pPr>
              <w:jc w:val="both"/>
              <w:rPr>
                <w:rFonts w:ascii="Times New Roman" w:hAnsi="Times New Roman" w:cs="Times New Roman"/>
                <w:sz w:val="24"/>
                <w:szCs w:val="24"/>
              </w:rPr>
            </w:pPr>
            <w:r w:rsidRPr="005F6323">
              <w:rPr>
                <w:rFonts w:ascii="Times New Roman" w:hAnsi="Times New Roman" w:cs="Times New Roman"/>
                <w:sz w:val="24"/>
                <w:szCs w:val="24"/>
              </w:rPr>
              <w:t xml:space="preserve">государственных внутренних заимствований Ивановской области </w:t>
            </w:r>
          </w:p>
          <w:p w:rsidR="00953E80" w:rsidRPr="00CC2FA7" w:rsidRDefault="008F2346" w:rsidP="008F2346">
            <w:pPr>
              <w:jc w:val="both"/>
              <w:rPr>
                <w:rFonts w:ascii="Times New Roman" w:hAnsi="Times New Roman" w:cs="Times New Roman"/>
                <w:sz w:val="24"/>
                <w:szCs w:val="24"/>
              </w:rPr>
            </w:pPr>
            <w:r>
              <w:rPr>
                <w:rFonts w:ascii="Times New Roman" w:hAnsi="Times New Roman" w:cs="Times New Roman"/>
                <w:sz w:val="24"/>
                <w:szCs w:val="24"/>
              </w:rPr>
              <w:t>на 2019</w:t>
            </w:r>
            <w:r w:rsidR="002F0AF0" w:rsidRPr="005F6323">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20</w:t>
            </w:r>
            <w:r w:rsidR="002F0AF0" w:rsidRPr="005F6323">
              <w:rPr>
                <w:rFonts w:ascii="Times New Roman" w:hAnsi="Times New Roman" w:cs="Times New Roman"/>
                <w:sz w:val="24"/>
                <w:szCs w:val="24"/>
              </w:rPr>
              <w:t xml:space="preserve"> и 202</w:t>
            </w:r>
            <w:r>
              <w:rPr>
                <w:rFonts w:ascii="Times New Roman" w:hAnsi="Times New Roman" w:cs="Times New Roman"/>
                <w:sz w:val="24"/>
                <w:szCs w:val="24"/>
              </w:rPr>
              <w:t>1</w:t>
            </w:r>
            <w:r w:rsidR="002F0AF0" w:rsidRPr="005F6323">
              <w:rPr>
                <w:rFonts w:ascii="Times New Roman" w:hAnsi="Times New Roman" w:cs="Times New Roman"/>
                <w:sz w:val="24"/>
                <w:szCs w:val="24"/>
              </w:rPr>
              <w:t xml:space="preserve"> годов</w:t>
            </w:r>
            <w:r w:rsidR="002F0AF0">
              <w:rPr>
                <w:rFonts w:ascii="Times New Roman"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953E80" w:rsidRPr="00DD1976" w:rsidRDefault="00C60D3E" w:rsidP="000F155D">
            <w:pPr>
              <w:jc w:val="both"/>
              <w:rPr>
                <w:rFonts w:ascii="Times New Roman" w:hAnsi="Times New Roman" w:cs="Times New Roman"/>
                <w:sz w:val="24"/>
                <w:szCs w:val="24"/>
              </w:rPr>
            </w:pPr>
            <w:r w:rsidRPr="00DD1976">
              <w:rPr>
                <w:rFonts w:ascii="Times New Roman" w:hAnsi="Times New Roman" w:cs="Times New Roman"/>
                <w:sz w:val="24"/>
                <w:szCs w:val="24"/>
              </w:rPr>
              <w:t>Обоснование внесения изменений приведено в приложении 12 к таблице поправок</w:t>
            </w:r>
          </w:p>
        </w:tc>
      </w:tr>
    </w:tbl>
    <w:p w:rsidR="00582F2E" w:rsidRDefault="00B108A3" w:rsidP="00F9280B">
      <w:pPr>
        <w:spacing w:after="0" w:line="240" w:lineRule="auto"/>
        <w:jc w:val="center"/>
        <w:rPr>
          <w:rFonts w:ascii="Times New Roman" w:hAnsi="Times New Roman" w:cs="Times New Roman"/>
          <w:sz w:val="28"/>
          <w:szCs w:val="28"/>
        </w:rPr>
      </w:pPr>
      <w:r>
        <w:rPr>
          <w:rFonts w:ascii="Times New Roman" w:hAnsi="Times New Roman" w:cs="Times New Roman"/>
          <w:b/>
          <w:sz w:val="2"/>
          <w:szCs w:val="2"/>
        </w:rPr>
        <w:br w:type="textWrapping" w:clear="all"/>
      </w:r>
    </w:p>
    <w:sectPr w:rsidR="00582F2E" w:rsidSect="00A54E2F">
      <w:headerReference w:type="default" r:id="rId8"/>
      <w:pgSz w:w="16838" w:h="11906" w:orient="landscape"/>
      <w:pgMar w:top="1134"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3F" w:rsidRDefault="000A0E3F" w:rsidP="007C7045">
      <w:pPr>
        <w:spacing w:after="0" w:line="240" w:lineRule="auto"/>
      </w:pPr>
      <w:r>
        <w:separator/>
      </w:r>
    </w:p>
  </w:endnote>
  <w:endnote w:type="continuationSeparator" w:id="0">
    <w:p w:rsidR="000A0E3F" w:rsidRDefault="000A0E3F" w:rsidP="007C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3F" w:rsidRDefault="000A0E3F" w:rsidP="007C7045">
      <w:pPr>
        <w:spacing w:after="0" w:line="240" w:lineRule="auto"/>
      </w:pPr>
      <w:r>
        <w:separator/>
      </w:r>
    </w:p>
  </w:footnote>
  <w:footnote w:type="continuationSeparator" w:id="0">
    <w:p w:rsidR="000A0E3F" w:rsidRDefault="000A0E3F" w:rsidP="007C7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058717"/>
      <w:docPartObj>
        <w:docPartGallery w:val="Page Numbers (Top of Page)"/>
        <w:docPartUnique/>
      </w:docPartObj>
    </w:sdtPr>
    <w:sdtEndPr>
      <w:rPr>
        <w:rFonts w:ascii="Times New Roman" w:hAnsi="Times New Roman" w:cs="Times New Roman"/>
      </w:rPr>
    </w:sdtEndPr>
    <w:sdtContent>
      <w:p w:rsidR="00A54E2F" w:rsidRPr="00A54E2F" w:rsidRDefault="00A54E2F">
        <w:pPr>
          <w:pStyle w:val="a9"/>
          <w:jc w:val="right"/>
          <w:rPr>
            <w:rFonts w:ascii="Times New Roman" w:hAnsi="Times New Roman" w:cs="Times New Roman"/>
          </w:rPr>
        </w:pPr>
        <w:r w:rsidRPr="00A54E2F">
          <w:rPr>
            <w:rFonts w:ascii="Times New Roman" w:hAnsi="Times New Roman" w:cs="Times New Roman"/>
          </w:rPr>
          <w:fldChar w:fldCharType="begin"/>
        </w:r>
        <w:r w:rsidRPr="00A54E2F">
          <w:rPr>
            <w:rFonts w:ascii="Times New Roman" w:hAnsi="Times New Roman" w:cs="Times New Roman"/>
          </w:rPr>
          <w:instrText>PAGE   \* MERGEFORMAT</w:instrText>
        </w:r>
        <w:r w:rsidRPr="00A54E2F">
          <w:rPr>
            <w:rFonts w:ascii="Times New Roman" w:hAnsi="Times New Roman" w:cs="Times New Roman"/>
          </w:rPr>
          <w:fldChar w:fldCharType="separate"/>
        </w:r>
        <w:r w:rsidR="00107CBC">
          <w:rPr>
            <w:rFonts w:ascii="Times New Roman" w:hAnsi="Times New Roman" w:cs="Times New Roman"/>
            <w:noProof/>
          </w:rPr>
          <w:t>8</w:t>
        </w:r>
        <w:r w:rsidRPr="00A54E2F">
          <w:rPr>
            <w:rFonts w:ascii="Times New Roman" w:hAnsi="Times New Roman" w:cs="Times New Roman"/>
          </w:rPr>
          <w:fldChar w:fldCharType="end"/>
        </w:r>
      </w:p>
    </w:sdtContent>
  </w:sdt>
  <w:p w:rsidR="00A54E2F" w:rsidRDefault="00A54E2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11F8"/>
    <w:multiLevelType w:val="hybridMultilevel"/>
    <w:tmpl w:val="31840594"/>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27A4B"/>
    <w:multiLevelType w:val="hybridMultilevel"/>
    <w:tmpl w:val="0BBEB6D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41ED9"/>
    <w:multiLevelType w:val="hybridMultilevel"/>
    <w:tmpl w:val="22023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0632D1"/>
    <w:multiLevelType w:val="hybridMultilevel"/>
    <w:tmpl w:val="E5163746"/>
    <w:lvl w:ilvl="0" w:tplc="82662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3A0FF0"/>
    <w:multiLevelType w:val="hybridMultilevel"/>
    <w:tmpl w:val="DC6C948C"/>
    <w:lvl w:ilvl="0" w:tplc="1DFA5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15334D"/>
    <w:multiLevelType w:val="hybridMultilevel"/>
    <w:tmpl w:val="F1A0107E"/>
    <w:lvl w:ilvl="0" w:tplc="51FA4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C62F25"/>
    <w:multiLevelType w:val="hybridMultilevel"/>
    <w:tmpl w:val="0868F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817717"/>
    <w:multiLevelType w:val="hybridMultilevel"/>
    <w:tmpl w:val="4FE0C4F2"/>
    <w:lvl w:ilvl="0" w:tplc="3BA8F42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2D22E5"/>
    <w:multiLevelType w:val="hybridMultilevel"/>
    <w:tmpl w:val="0BBEB6D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D80271"/>
    <w:multiLevelType w:val="hybridMultilevel"/>
    <w:tmpl w:val="ED2EB732"/>
    <w:lvl w:ilvl="0" w:tplc="DBA860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202134F"/>
    <w:multiLevelType w:val="hybridMultilevel"/>
    <w:tmpl w:val="2D1E5520"/>
    <w:lvl w:ilvl="0" w:tplc="0F767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6D4213"/>
    <w:multiLevelType w:val="hybridMultilevel"/>
    <w:tmpl w:val="5EAEBF42"/>
    <w:lvl w:ilvl="0" w:tplc="C346C99E">
      <w:start w:val="14"/>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AB839CB"/>
    <w:multiLevelType w:val="hybridMultilevel"/>
    <w:tmpl w:val="0B08AF86"/>
    <w:lvl w:ilvl="0" w:tplc="78327362">
      <w:start w:val="1"/>
      <w:numFmt w:val="decimal"/>
      <w:lvlText w:val="%1"/>
      <w:lvlJc w:val="left"/>
      <w:pPr>
        <w:ind w:left="404" w:hanging="36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13" w15:restartNumberingAfterBreak="0">
    <w:nsid w:val="5039510C"/>
    <w:multiLevelType w:val="hybridMultilevel"/>
    <w:tmpl w:val="DB5CE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12206E"/>
    <w:multiLevelType w:val="hybridMultilevel"/>
    <w:tmpl w:val="0A34F238"/>
    <w:lvl w:ilvl="0" w:tplc="5584215C">
      <w:start w:val="15"/>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51C391F"/>
    <w:multiLevelType w:val="hybridMultilevel"/>
    <w:tmpl w:val="71902558"/>
    <w:lvl w:ilvl="0" w:tplc="61FC749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69EF4DF2"/>
    <w:multiLevelType w:val="hybridMultilevel"/>
    <w:tmpl w:val="15907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D75CD9"/>
    <w:multiLevelType w:val="hybridMultilevel"/>
    <w:tmpl w:val="62805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5B676F"/>
    <w:multiLevelType w:val="hybridMultilevel"/>
    <w:tmpl w:val="5502B124"/>
    <w:lvl w:ilvl="0" w:tplc="1390B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A5F5BC2"/>
    <w:multiLevelType w:val="hybridMultilevel"/>
    <w:tmpl w:val="CA187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1"/>
  </w:num>
  <w:num w:numId="5">
    <w:abstractNumId w:val="14"/>
  </w:num>
  <w:num w:numId="6">
    <w:abstractNumId w:val="8"/>
  </w:num>
  <w:num w:numId="7">
    <w:abstractNumId w:val="1"/>
  </w:num>
  <w:num w:numId="8">
    <w:abstractNumId w:val="18"/>
  </w:num>
  <w:num w:numId="9">
    <w:abstractNumId w:val="4"/>
  </w:num>
  <w:num w:numId="10">
    <w:abstractNumId w:val="19"/>
  </w:num>
  <w:num w:numId="11">
    <w:abstractNumId w:val="16"/>
  </w:num>
  <w:num w:numId="12">
    <w:abstractNumId w:val="12"/>
  </w:num>
  <w:num w:numId="13">
    <w:abstractNumId w:val="17"/>
  </w:num>
  <w:num w:numId="14">
    <w:abstractNumId w:val="2"/>
  </w:num>
  <w:num w:numId="15">
    <w:abstractNumId w:val="13"/>
  </w:num>
  <w:num w:numId="16">
    <w:abstractNumId w:val="6"/>
  </w:num>
  <w:num w:numId="17">
    <w:abstractNumId w:val="15"/>
  </w:num>
  <w:num w:numId="18">
    <w:abstractNumId w:val="5"/>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7E"/>
    <w:rsid w:val="00000A1D"/>
    <w:rsid w:val="00001EFB"/>
    <w:rsid w:val="00002FD3"/>
    <w:rsid w:val="00003564"/>
    <w:rsid w:val="00003990"/>
    <w:rsid w:val="0000432B"/>
    <w:rsid w:val="00004359"/>
    <w:rsid w:val="00004431"/>
    <w:rsid w:val="00006BF2"/>
    <w:rsid w:val="000070C9"/>
    <w:rsid w:val="00007CC2"/>
    <w:rsid w:val="00010327"/>
    <w:rsid w:val="00011663"/>
    <w:rsid w:val="00013E5A"/>
    <w:rsid w:val="000151D1"/>
    <w:rsid w:val="000153C8"/>
    <w:rsid w:val="00015831"/>
    <w:rsid w:val="000176FB"/>
    <w:rsid w:val="00023D97"/>
    <w:rsid w:val="000274F2"/>
    <w:rsid w:val="0003010F"/>
    <w:rsid w:val="00030E19"/>
    <w:rsid w:val="00032026"/>
    <w:rsid w:val="00032639"/>
    <w:rsid w:val="00033E90"/>
    <w:rsid w:val="00034570"/>
    <w:rsid w:val="000350F9"/>
    <w:rsid w:val="000351B3"/>
    <w:rsid w:val="00035970"/>
    <w:rsid w:val="0003650E"/>
    <w:rsid w:val="0003692E"/>
    <w:rsid w:val="000379F4"/>
    <w:rsid w:val="00043172"/>
    <w:rsid w:val="00043FB0"/>
    <w:rsid w:val="00045DE0"/>
    <w:rsid w:val="00046E39"/>
    <w:rsid w:val="00046F9D"/>
    <w:rsid w:val="00047386"/>
    <w:rsid w:val="0005082A"/>
    <w:rsid w:val="00053092"/>
    <w:rsid w:val="0005310C"/>
    <w:rsid w:val="00054CA2"/>
    <w:rsid w:val="00055EE6"/>
    <w:rsid w:val="00056B0B"/>
    <w:rsid w:val="000572EF"/>
    <w:rsid w:val="0006375D"/>
    <w:rsid w:val="000638FC"/>
    <w:rsid w:val="00066007"/>
    <w:rsid w:val="00066035"/>
    <w:rsid w:val="00066B03"/>
    <w:rsid w:val="00067A42"/>
    <w:rsid w:val="00070B63"/>
    <w:rsid w:val="00072171"/>
    <w:rsid w:val="0007488B"/>
    <w:rsid w:val="000758FE"/>
    <w:rsid w:val="00076D34"/>
    <w:rsid w:val="00076E6C"/>
    <w:rsid w:val="00077674"/>
    <w:rsid w:val="0008011D"/>
    <w:rsid w:val="00080910"/>
    <w:rsid w:val="00080AB5"/>
    <w:rsid w:val="00081029"/>
    <w:rsid w:val="0008145A"/>
    <w:rsid w:val="00081A67"/>
    <w:rsid w:val="0008237A"/>
    <w:rsid w:val="00083445"/>
    <w:rsid w:val="000835DC"/>
    <w:rsid w:val="00083BB4"/>
    <w:rsid w:val="00083D6F"/>
    <w:rsid w:val="00083FBC"/>
    <w:rsid w:val="000857F6"/>
    <w:rsid w:val="00085CC3"/>
    <w:rsid w:val="00086475"/>
    <w:rsid w:val="00087ECF"/>
    <w:rsid w:val="000901E2"/>
    <w:rsid w:val="00090352"/>
    <w:rsid w:val="00092E7E"/>
    <w:rsid w:val="0009341D"/>
    <w:rsid w:val="0009406A"/>
    <w:rsid w:val="00096D2B"/>
    <w:rsid w:val="00096E1D"/>
    <w:rsid w:val="000A071E"/>
    <w:rsid w:val="000A0E3F"/>
    <w:rsid w:val="000A0FF7"/>
    <w:rsid w:val="000A18F8"/>
    <w:rsid w:val="000A1CC9"/>
    <w:rsid w:val="000A1DB5"/>
    <w:rsid w:val="000A2DDF"/>
    <w:rsid w:val="000A3724"/>
    <w:rsid w:val="000A396C"/>
    <w:rsid w:val="000A3A6E"/>
    <w:rsid w:val="000A3AAB"/>
    <w:rsid w:val="000A40CF"/>
    <w:rsid w:val="000A4BEE"/>
    <w:rsid w:val="000A4F9B"/>
    <w:rsid w:val="000A580B"/>
    <w:rsid w:val="000A6D1E"/>
    <w:rsid w:val="000A79F0"/>
    <w:rsid w:val="000B007E"/>
    <w:rsid w:val="000B1FA0"/>
    <w:rsid w:val="000B3D4B"/>
    <w:rsid w:val="000B5A24"/>
    <w:rsid w:val="000B5CAD"/>
    <w:rsid w:val="000B7031"/>
    <w:rsid w:val="000B7522"/>
    <w:rsid w:val="000B7CBB"/>
    <w:rsid w:val="000C22C5"/>
    <w:rsid w:val="000C2E5B"/>
    <w:rsid w:val="000C321A"/>
    <w:rsid w:val="000C32EF"/>
    <w:rsid w:val="000C33FC"/>
    <w:rsid w:val="000C47F4"/>
    <w:rsid w:val="000D2001"/>
    <w:rsid w:val="000D2B3D"/>
    <w:rsid w:val="000D2EA3"/>
    <w:rsid w:val="000D36A2"/>
    <w:rsid w:val="000D382C"/>
    <w:rsid w:val="000D383F"/>
    <w:rsid w:val="000D39BA"/>
    <w:rsid w:val="000D3C44"/>
    <w:rsid w:val="000D5E36"/>
    <w:rsid w:val="000D7F45"/>
    <w:rsid w:val="000E15EA"/>
    <w:rsid w:val="000E20A3"/>
    <w:rsid w:val="000E4CCA"/>
    <w:rsid w:val="000E4EF4"/>
    <w:rsid w:val="000E7185"/>
    <w:rsid w:val="000E7BAF"/>
    <w:rsid w:val="000F0267"/>
    <w:rsid w:val="000F0436"/>
    <w:rsid w:val="000F0998"/>
    <w:rsid w:val="000F1250"/>
    <w:rsid w:val="000F155D"/>
    <w:rsid w:val="000F188A"/>
    <w:rsid w:val="000F1913"/>
    <w:rsid w:val="000F2883"/>
    <w:rsid w:val="000F40F0"/>
    <w:rsid w:val="000F4244"/>
    <w:rsid w:val="000F5066"/>
    <w:rsid w:val="000F637D"/>
    <w:rsid w:val="000F7374"/>
    <w:rsid w:val="00101D8E"/>
    <w:rsid w:val="0010309A"/>
    <w:rsid w:val="001030E4"/>
    <w:rsid w:val="00103C07"/>
    <w:rsid w:val="0010423E"/>
    <w:rsid w:val="0010589F"/>
    <w:rsid w:val="00107CBC"/>
    <w:rsid w:val="00107E17"/>
    <w:rsid w:val="001109AF"/>
    <w:rsid w:val="001113F0"/>
    <w:rsid w:val="00111646"/>
    <w:rsid w:val="00111874"/>
    <w:rsid w:val="0011243A"/>
    <w:rsid w:val="0011341A"/>
    <w:rsid w:val="001172EC"/>
    <w:rsid w:val="00117739"/>
    <w:rsid w:val="00120859"/>
    <w:rsid w:val="00120D5D"/>
    <w:rsid w:val="00121BC5"/>
    <w:rsid w:val="001237EE"/>
    <w:rsid w:val="0012385B"/>
    <w:rsid w:val="00124D9C"/>
    <w:rsid w:val="001251E6"/>
    <w:rsid w:val="00125664"/>
    <w:rsid w:val="00127435"/>
    <w:rsid w:val="0013155E"/>
    <w:rsid w:val="00132194"/>
    <w:rsid w:val="001326AB"/>
    <w:rsid w:val="00133F47"/>
    <w:rsid w:val="00134824"/>
    <w:rsid w:val="001361AE"/>
    <w:rsid w:val="001362F4"/>
    <w:rsid w:val="001367E9"/>
    <w:rsid w:val="001369FB"/>
    <w:rsid w:val="00137F53"/>
    <w:rsid w:val="00137F67"/>
    <w:rsid w:val="00140550"/>
    <w:rsid w:val="001414E4"/>
    <w:rsid w:val="001433D4"/>
    <w:rsid w:val="00143D23"/>
    <w:rsid w:val="00144348"/>
    <w:rsid w:val="00145F1F"/>
    <w:rsid w:val="00145FAE"/>
    <w:rsid w:val="001467BA"/>
    <w:rsid w:val="00147BCC"/>
    <w:rsid w:val="0015067D"/>
    <w:rsid w:val="00150808"/>
    <w:rsid w:val="001509BE"/>
    <w:rsid w:val="00150D8A"/>
    <w:rsid w:val="0015393C"/>
    <w:rsid w:val="001558CE"/>
    <w:rsid w:val="0015734B"/>
    <w:rsid w:val="00160158"/>
    <w:rsid w:val="001608D0"/>
    <w:rsid w:val="0016136D"/>
    <w:rsid w:val="00161C21"/>
    <w:rsid w:val="00161CD9"/>
    <w:rsid w:val="00162AA3"/>
    <w:rsid w:val="00163F37"/>
    <w:rsid w:val="00163FB5"/>
    <w:rsid w:val="0016448C"/>
    <w:rsid w:val="00165715"/>
    <w:rsid w:val="001668A3"/>
    <w:rsid w:val="001675D5"/>
    <w:rsid w:val="001701AE"/>
    <w:rsid w:val="00170574"/>
    <w:rsid w:val="00172A7A"/>
    <w:rsid w:val="00172EF2"/>
    <w:rsid w:val="0017541D"/>
    <w:rsid w:val="00177512"/>
    <w:rsid w:val="0018032E"/>
    <w:rsid w:val="00182166"/>
    <w:rsid w:val="001824B1"/>
    <w:rsid w:val="00183005"/>
    <w:rsid w:val="00183DCD"/>
    <w:rsid w:val="00184C34"/>
    <w:rsid w:val="0018684A"/>
    <w:rsid w:val="0018711B"/>
    <w:rsid w:val="001901F4"/>
    <w:rsid w:val="00191748"/>
    <w:rsid w:val="00191AEB"/>
    <w:rsid w:val="00194CD5"/>
    <w:rsid w:val="00196A99"/>
    <w:rsid w:val="00196DA4"/>
    <w:rsid w:val="001977DD"/>
    <w:rsid w:val="001A054D"/>
    <w:rsid w:val="001A0978"/>
    <w:rsid w:val="001A0FAA"/>
    <w:rsid w:val="001A2D53"/>
    <w:rsid w:val="001A2F45"/>
    <w:rsid w:val="001A4EF0"/>
    <w:rsid w:val="001A7621"/>
    <w:rsid w:val="001A766A"/>
    <w:rsid w:val="001A7C68"/>
    <w:rsid w:val="001B010A"/>
    <w:rsid w:val="001B1AD2"/>
    <w:rsid w:val="001B24D1"/>
    <w:rsid w:val="001B32EF"/>
    <w:rsid w:val="001B34B8"/>
    <w:rsid w:val="001B45DD"/>
    <w:rsid w:val="001B469B"/>
    <w:rsid w:val="001C0C68"/>
    <w:rsid w:val="001C5141"/>
    <w:rsid w:val="001C5BE0"/>
    <w:rsid w:val="001C63B7"/>
    <w:rsid w:val="001D1BA7"/>
    <w:rsid w:val="001D255A"/>
    <w:rsid w:val="001D2D2F"/>
    <w:rsid w:val="001D32E8"/>
    <w:rsid w:val="001D3E19"/>
    <w:rsid w:val="001D4B99"/>
    <w:rsid w:val="001D727D"/>
    <w:rsid w:val="001D729D"/>
    <w:rsid w:val="001D732C"/>
    <w:rsid w:val="001E027F"/>
    <w:rsid w:val="001E0CB8"/>
    <w:rsid w:val="001E3347"/>
    <w:rsid w:val="001E378B"/>
    <w:rsid w:val="001E3D95"/>
    <w:rsid w:val="001E4A82"/>
    <w:rsid w:val="001E4CB7"/>
    <w:rsid w:val="001E5891"/>
    <w:rsid w:val="001E6805"/>
    <w:rsid w:val="001E782D"/>
    <w:rsid w:val="001F1490"/>
    <w:rsid w:val="001F30A5"/>
    <w:rsid w:val="001F3AF9"/>
    <w:rsid w:val="001F664E"/>
    <w:rsid w:val="001F6A9C"/>
    <w:rsid w:val="001F6BA5"/>
    <w:rsid w:val="001F75F1"/>
    <w:rsid w:val="00201A0D"/>
    <w:rsid w:val="00203BBC"/>
    <w:rsid w:val="0020461A"/>
    <w:rsid w:val="00204D3B"/>
    <w:rsid w:val="00204F66"/>
    <w:rsid w:val="00205F50"/>
    <w:rsid w:val="002068CB"/>
    <w:rsid w:val="00206FBD"/>
    <w:rsid w:val="00207778"/>
    <w:rsid w:val="00210421"/>
    <w:rsid w:val="00210C57"/>
    <w:rsid w:val="0021280C"/>
    <w:rsid w:val="00214BD1"/>
    <w:rsid w:val="00215A85"/>
    <w:rsid w:val="00216168"/>
    <w:rsid w:val="002168F6"/>
    <w:rsid w:val="00217210"/>
    <w:rsid w:val="002175BB"/>
    <w:rsid w:val="0021798A"/>
    <w:rsid w:val="00217CF0"/>
    <w:rsid w:val="00217E34"/>
    <w:rsid w:val="002203FF"/>
    <w:rsid w:val="00220C00"/>
    <w:rsid w:val="00221466"/>
    <w:rsid w:val="00221FEF"/>
    <w:rsid w:val="002240B8"/>
    <w:rsid w:val="00224CD3"/>
    <w:rsid w:val="00224D9A"/>
    <w:rsid w:val="002254C5"/>
    <w:rsid w:val="00225F25"/>
    <w:rsid w:val="002262D2"/>
    <w:rsid w:val="00227A59"/>
    <w:rsid w:val="00230898"/>
    <w:rsid w:val="00231CE2"/>
    <w:rsid w:val="002340DF"/>
    <w:rsid w:val="002360F4"/>
    <w:rsid w:val="002373B4"/>
    <w:rsid w:val="0024041D"/>
    <w:rsid w:val="00240FA0"/>
    <w:rsid w:val="002425B0"/>
    <w:rsid w:val="0024305C"/>
    <w:rsid w:val="00243ECF"/>
    <w:rsid w:val="00246575"/>
    <w:rsid w:val="00247C35"/>
    <w:rsid w:val="00251EEA"/>
    <w:rsid w:val="00251F86"/>
    <w:rsid w:val="002530DD"/>
    <w:rsid w:val="00253E24"/>
    <w:rsid w:val="002562F9"/>
    <w:rsid w:val="00256773"/>
    <w:rsid w:val="002567AB"/>
    <w:rsid w:val="002572FD"/>
    <w:rsid w:val="0026098D"/>
    <w:rsid w:val="00260F4F"/>
    <w:rsid w:val="002612D6"/>
    <w:rsid w:val="00261B55"/>
    <w:rsid w:val="002629D9"/>
    <w:rsid w:val="00263C70"/>
    <w:rsid w:val="0026462B"/>
    <w:rsid w:val="00264E08"/>
    <w:rsid w:val="00266C02"/>
    <w:rsid w:val="00267760"/>
    <w:rsid w:val="00267C9B"/>
    <w:rsid w:val="00270DDE"/>
    <w:rsid w:val="00270F48"/>
    <w:rsid w:val="002712E2"/>
    <w:rsid w:val="002717B2"/>
    <w:rsid w:val="002724C2"/>
    <w:rsid w:val="00272B4F"/>
    <w:rsid w:val="00275F28"/>
    <w:rsid w:val="00275F87"/>
    <w:rsid w:val="00276F11"/>
    <w:rsid w:val="00277BF7"/>
    <w:rsid w:val="002819DE"/>
    <w:rsid w:val="00281DD9"/>
    <w:rsid w:val="00282C3F"/>
    <w:rsid w:val="00284379"/>
    <w:rsid w:val="00284511"/>
    <w:rsid w:val="002851E1"/>
    <w:rsid w:val="00285596"/>
    <w:rsid w:val="00286AE9"/>
    <w:rsid w:val="00286CEE"/>
    <w:rsid w:val="00290352"/>
    <w:rsid w:val="00290497"/>
    <w:rsid w:val="0029059E"/>
    <w:rsid w:val="0029275C"/>
    <w:rsid w:val="00292BAF"/>
    <w:rsid w:val="00292DFD"/>
    <w:rsid w:val="00292E46"/>
    <w:rsid w:val="00293329"/>
    <w:rsid w:val="00294E72"/>
    <w:rsid w:val="00295E06"/>
    <w:rsid w:val="00295EC9"/>
    <w:rsid w:val="002972F5"/>
    <w:rsid w:val="002A0A17"/>
    <w:rsid w:val="002A1473"/>
    <w:rsid w:val="002A18F1"/>
    <w:rsid w:val="002A1ACB"/>
    <w:rsid w:val="002A2620"/>
    <w:rsid w:val="002A2870"/>
    <w:rsid w:val="002A3A4A"/>
    <w:rsid w:val="002A3AC4"/>
    <w:rsid w:val="002A4A55"/>
    <w:rsid w:val="002A4C40"/>
    <w:rsid w:val="002A4DE7"/>
    <w:rsid w:val="002A52E5"/>
    <w:rsid w:val="002A5826"/>
    <w:rsid w:val="002A7445"/>
    <w:rsid w:val="002A7CE0"/>
    <w:rsid w:val="002B0C0D"/>
    <w:rsid w:val="002B161A"/>
    <w:rsid w:val="002B1750"/>
    <w:rsid w:val="002B221D"/>
    <w:rsid w:val="002B28E1"/>
    <w:rsid w:val="002B3196"/>
    <w:rsid w:val="002B4076"/>
    <w:rsid w:val="002B4748"/>
    <w:rsid w:val="002B57C6"/>
    <w:rsid w:val="002B5C40"/>
    <w:rsid w:val="002B6CF0"/>
    <w:rsid w:val="002C1E97"/>
    <w:rsid w:val="002C435A"/>
    <w:rsid w:val="002C43A7"/>
    <w:rsid w:val="002C4F69"/>
    <w:rsid w:val="002C7DB1"/>
    <w:rsid w:val="002D0EA6"/>
    <w:rsid w:val="002D1EB9"/>
    <w:rsid w:val="002D1FA9"/>
    <w:rsid w:val="002D43D5"/>
    <w:rsid w:val="002D4BA3"/>
    <w:rsid w:val="002D54E8"/>
    <w:rsid w:val="002D706C"/>
    <w:rsid w:val="002D7B42"/>
    <w:rsid w:val="002E04DE"/>
    <w:rsid w:val="002E4271"/>
    <w:rsid w:val="002E4706"/>
    <w:rsid w:val="002E6426"/>
    <w:rsid w:val="002E7E46"/>
    <w:rsid w:val="002F02AF"/>
    <w:rsid w:val="002F0AF0"/>
    <w:rsid w:val="002F2E4B"/>
    <w:rsid w:val="002F2F19"/>
    <w:rsid w:val="002F40DF"/>
    <w:rsid w:val="002F4F71"/>
    <w:rsid w:val="002F5E0F"/>
    <w:rsid w:val="002F685E"/>
    <w:rsid w:val="002F7194"/>
    <w:rsid w:val="003012CC"/>
    <w:rsid w:val="0030208C"/>
    <w:rsid w:val="00302D2C"/>
    <w:rsid w:val="00302FF8"/>
    <w:rsid w:val="0030306A"/>
    <w:rsid w:val="00304015"/>
    <w:rsid w:val="00304103"/>
    <w:rsid w:val="00304E77"/>
    <w:rsid w:val="00304F9F"/>
    <w:rsid w:val="00305CAE"/>
    <w:rsid w:val="00306CCB"/>
    <w:rsid w:val="003070AD"/>
    <w:rsid w:val="003074F7"/>
    <w:rsid w:val="0031066F"/>
    <w:rsid w:val="0031070A"/>
    <w:rsid w:val="0031118E"/>
    <w:rsid w:val="003147BA"/>
    <w:rsid w:val="00314F9B"/>
    <w:rsid w:val="00315177"/>
    <w:rsid w:val="00315D1C"/>
    <w:rsid w:val="00317C3F"/>
    <w:rsid w:val="00320685"/>
    <w:rsid w:val="0032169D"/>
    <w:rsid w:val="00321ADF"/>
    <w:rsid w:val="00322108"/>
    <w:rsid w:val="00324330"/>
    <w:rsid w:val="00324A3B"/>
    <w:rsid w:val="00324F4F"/>
    <w:rsid w:val="00325629"/>
    <w:rsid w:val="003257F5"/>
    <w:rsid w:val="00326AB0"/>
    <w:rsid w:val="00326D87"/>
    <w:rsid w:val="00327B56"/>
    <w:rsid w:val="003300A5"/>
    <w:rsid w:val="003302EB"/>
    <w:rsid w:val="003309D5"/>
    <w:rsid w:val="00330A96"/>
    <w:rsid w:val="00331A51"/>
    <w:rsid w:val="0033251F"/>
    <w:rsid w:val="00332DD2"/>
    <w:rsid w:val="003330A1"/>
    <w:rsid w:val="00333765"/>
    <w:rsid w:val="003339DF"/>
    <w:rsid w:val="00333A0A"/>
    <w:rsid w:val="0033562E"/>
    <w:rsid w:val="00341C8F"/>
    <w:rsid w:val="00343E0C"/>
    <w:rsid w:val="0034439C"/>
    <w:rsid w:val="00344912"/>
    <w:rsid w:val="00344CAD"/>
    <w:rsid w:val="0034509F"/>
    <w:rsid w:val="00345251"/>
    <w:rsid w:val="00347C5A"/>
    <w:rsid w:val="0035026B"/>
    <w:rsid w:val="0035054F"/>
    <w:rsid w:val="003508C1"/>
    <w:rsid w:val="00350FE8"/>
    <w:rsid w:val="00352009"/>
    <w:rsid w:val="00353D0C"/>
    <w:rsid w:val="00354D68"/>
    <w:rsid w:val="00356DF7"/>
    <w:rsid w:val="00360B99"/>
    <w:rsid w:val="00361CA9"/>
    <w:rsid w:val="00361FA4"/>
    <w:rsid w:val="003627C7"/>
    <w:rsid w:val="00363192"/>
    <w:rsid w:val="00363496"/>
    <w:rsid w:val="00363B81"/>
    <w:rsid w:val="00365116"/>
    <w:rsid w:val="0036682E"/>
    <w:rsid w:val="0036695A"/>
    <w:rsid w:val="003679D5"/>
    <w:rsid w:val="00367B49"/>
    <w:rsid w:val="00367BAF"/>
    <w:rsid w:val="00367D8A"/>
    <w:rsid w:val="00370C30"/>
    <w:rsid w:val="00371255"/>
    <w:rsid w:val="003718E6"/>
    <w:rsid w:val="003720DE"/>
    <w:rsid w:val="0037404F"/>
    <w:rsid w:val="003747FB"/>
    <w:rsid w:val="003769F2"/>
    <w:rsid w:val="0037708A"/>
    <w:rsid w:val="00380F8C"/>
    <w:rsid w:val="003826E2"/>
    <w:rsid w:val="00383076"/>
    <w:rsid w:val="003909B5"/>
    <w:rsid w:val="00392D8E"/>
    <w:rsid w:val="0039744E"/>
    <w:rsid w:val="003A11C4"/>
    <w:rsid w:val="003A1465"/>
    <w:rsid w:val="003A1673"/>
    <w:rsid w:val="003A171D"/>
    <w:rsid w:val="003A2123"/>
    <w:rsid w:val="003A26CC"/>
    <w:rsid w:val="003A3156"/>
    <w:rsid w:val="003A3191"/>
    <w:rsid w:val="003A4FDD"/>
    <w:rsid w:val="003A51D9"/>
    <w:rsid w:val="003A61B3"/>
    <w:rsid w:val="003B0B79"/>
    <w:rsid w:val="003B2E32"/>
    <w:rsid w:val="003B2F41"/>
    <w:rsid w:val="003B3016"/>
    <w:rsid w:val="003B327B"/>
    <w:rsid w:val="003B32AA"/>
    <w:rsid w:val="003B4338"/>
    <w:rsid w:val="003B48F7"/>
    <w:rsid w:val="003B638A"/>
    <w:rsid w:val="003B69C7"/>
    <w:rsid w:val="003B7DE9"/>
    <w:rsid w:val="003C09CC"/>
    <w:rsid w:val="003C0CEB"/>
    <w:rsid w:val="003C2A53"/>
    <w:rsid w:val="003C4F47"/>
    <w:rsid w:val="003C58DB"/>
    <w:rsid w:val="003C64BE"/>
    <w:rsid w:val="003D0B1A"/>
    <w:rsid w:val="003D0C83"/>
    <w:rsid w:val="003D251C"/>
    <w:rsid w:val="003D30CE"/>
    <w:rsid w:val="003D54FD"/>
    <w:rsid w:val="003D5C47"/>
    <w:rsid w:val="003D6282"/>
    <w:rsid w:val="003D7803"/>
    <w:rsid w:val="003D7B31"/>
    <w:rsid w:val="003E077D"/>
    <w:rsid w:val="003E23AF"/>
    <w:rsid w:val="003E4AA7"/>
    <w:rsid w:val="003E4F0C"/>
    <w:rsid w:val="003E5195"/>
    <w:rsid w:val="003E6AAD"/>
    <w:rsid w:val="003F0AA1"/>
    <w:rsid w:val="003F12C9"/>
    <w:rsid w:val="003F188C"/>
    <w:rsid w:val="003F43DC"/>
    <w:rsid w:val="003F5C9B"/>
    <w:rsid w:val="003F5FE4"/>
    <w:rsid w:val="003F6767"/>
    <w:rsid w:val="003F7703"/>
    <w:rsid w:val="00400C71"/>
    <w:rsid w:val="00401B9C"/>
    <w:rsid w:val="00401E28"/>
    <w:rsid w:val="004022BF"/>
    <w:rsid w:val="004025D4"/>
    <w:rsid w:val="0040363A"/>
    <w:rsid w:val="00403B74"/>
    <w:rsid w:val="00404534"/>
    <w:rsid w:val="00405A50"/>
    <w:rsid w:val="00405B44"/>
    <w:rsid w:val="00406FC9"/>
    <w:rsid w:val="0041010C"/>
    <w:rsid w:val="00410374"/>
    <w:rsid w:val="00410CEA"/>
    <w:rsid w:val="00411102"/>
    <w:rsid w:val="00411D5E"/>
    <w:rsid w:val="00412DC2"/>
    <w:rsid w:val="00414A4E"/>
    <w:rsid w:val="00415FD6"/>
    <w:rsid w:val="004162ED"/>
    <w:rsid w:val="0041657E"/>
    <w:rsid w:val="00417D52"/>
    <w:rsid w:val="0042021D"/>
    <w:rsid w:val="00420F84"/>
    <w:rsid w:val="00421B35"/>
    <w:rsid w:val="00421C8B"/>
    <w:rsid w:val="00424CAE"/>
    <w:rsid w:val="0042513D"/>
    <w:rsid w:val="00427869"/>
    <w:rsid w:val="00427B9D"/>
    <w:rsid w:val="004305E6"/>
    <w:rsid w:val="004310CF"/>
    <w:rsid w:val="004311B0"/>
    <w:rsid w:val="004319BD"/>
    <w:rsid w:val="00432A0B"/>
    <w:rsid w:val="00432DCE"/>
    <w:rsid w:val="004331AF"/>
    <w:rsid w:val="00433676"/>
    <w:rsid w:val="00433730"/>
    <w:rsid w:val="00434AC1"/>
    <w:rsid w:val="004352D5"/>
    <w:rsid w:val="0043548A"/>
    <w:rsid w:val="00437236"/>
    <w:rsid w:val="0044000F"/>
    <w:rsid w:val="004409B2"/>
    <w:rsid w:val="004417E3"/>
    <w:rsid w:val="0044223D"/>
    <w:rsid w:val="004431BA"/>
    <w:rsid w:val="00444D54"/>
    <w:rsid w:val="004450FA"/>
    <w:rsid w:val="00445D45"/>
    <w:rsid w:val="00447098"/>
    <w:rsid w:val="004471EA"/>
    <w:rsid w:val="00447A3B"/>
    <w:rsid w:val="00447F8B"/>
    <w:rsid w:val="00450F89"/>
    <w:rsid w:val="0045289B"/>
    <w:rsid w:val="00452926"/>
    <w:rsid w:val="00452EC1"/>
    <w:rsid w:val="00453117"/>
    <w:rsid w:val="0045373C"/>
    <w:rsid w:val="0045444A"/>
    <w:rsid w:val="00454EB2"/>
    <w:rsid w:val="004605E1"/>
    <w:rsid w:val="00460633"/>
    <w:rsid w:val="00460F22"/>
    <w:rsid w:val="0046110E"/>
    <w:rsid w:val="0046113F"/>
    <w:rsid w:val="004623AD"/>
    <w:rsid w:val="00463641"/>
    <w:rsid w:val="004638A7"/>
    <w:rsid w:val="004674CF"/>
    <w:rsid w:val="0046788B"/>
    <w:rsid w:val="00470136"/>
    <w:rsid w:val="0047020F"/>
    <w:rsid w:val="00471F97"/>
    <w:rsid w:val="004720B5"/>
    <w:rsid w:val="004721C9"/>
    <w:rsid w:val="00472FC0"/>
    <w:rsid w:val="00473355"/>
    <w:rsid w:val="00473498"/>
    <w:rsid w:val="00474319"/>
    <w:rsid w:val="0047465E"/>
    <w:rsid w:val="00474818"/>
    <w:rsid w:val="0047610F"/>
    <w:rsid w:val="00476C72"/>
    <w:rsid w:val="00476D41"/>
    <w:rsid w:val="00480D56"/>
    <w:rsid w:val="00481372"/>
    <w:rsid w:val="0048177A"/>
    <w:rsid w:val="00481B08"/>
    <w:rsid w:val="00481DDC"/>
    <w:rsid w:val="00482169"/>
    <w:rsid w:val="00483186"/>
    <w:rsid w:val="00483C4A"/>
    <w:rsid w:val="004916B6"/>
    <w:rsid w:val="004928A3"/>
    <w:rsid w:val="00492E10"/>
    <w:rsid w:val="004952FD"/>
    <w:rsid w:val="0049540F"/>
    <w:rsid w:val="004963D6"/>
    <w:rsid w:val="004A04B9"/>
    <w:rsid w:val="004A04FA"/>
    <w:rsid w:val="004A08ED"/>
    <w:rsid w:val="004A4517"/>
    <w:rsid w:val="004A4795"/>
    <w:rsid w:val="004A693A"/>
    <w:rsid w:val="004A7DBD"/>
    <w:rsid w:val="004A7E22"/>
    <w:rsid w:val="004B019B"/>
    <w:rsid w:val="004B152B"/>
    <w:rsid w:val="004B23EB"/>
    <w:rsid w:val="004B297E"/>
    <w:rsid w:val="004B2B57"/>
    <w:rsid w:val="004B3432"/>
    <w:rsid w:val="004B441A"/>
    <w:rsid w:val="004B4F8B"/>
    <w:rsid w:val="004B576B"/>
    <w:rsid w:val="004B5832"/>
    <w:rsid w:val="004B58EE"/>
    <w:rsid w:val="004B5E1A"/>
    <w:rsid w:val="004B6C25"/>
    <w:rsid w:val="004C0312"/>
    <w:rsid w:val="004C12B2"/>
    <w:rsid w:val="004C30DE"/>
    <w:rsid w:val="004C3BEB"/>
    <w:rsid w:val="004C3D50"/>
    <w:rsid w:val="004C5CC8"/>
    <w:rsid w:val="004D29CE"/>
    <w:rsid w:val="004D3A11"/>
    <w:rsid w:val="004D3D14"/>
    <w:rsid w:val="004D4896"/>
    <w:rsid w:val="004D51C6"/>
    <w:rsid w:val="004D53E5"/>
    <w:rsid w:val="004D5DE3"/>
    <w:rsid w:val="004E1E02"/>
    <w:rsid w:val="004E3E21"/>
    <w:rsid w:val="004E5C9E"/>
    <w:rsid w:val="004F05C9"/>
    <w:rsid w:val="004F1184"/>
    <w:rsid w:val="004F2DDE"/>
    <w:rsid w:val="004F3D1C"/>
    <w:rsid w:val="004F4118"/>
    <w:rsid w:val="004F6AEE"/>
    <w:rsid w:val="004F75EB"/>
    <w:rsid w:val="0050056B"/>
    <w:rsid w:val="00501934"/>
    <w:rsid w:val="00502199"/>
    <w:rsid w:val="00506291"/>
    <w:rsid w:val="005067CC"/>
    <w:rsid w:val="00507127"/>
    <w:rsid w:val="005071F9"/>
    <w:rsid w:val="00507D5C"/>
    <w:rsid w:val="00513DEC"/>
    <w:rsid w:val="005143D7"/>
    <w:rsid w:val="005144DE"/>
    <w:rsid w:val="00514C76"/>
    <w:rsid w:val="005150CE"/>
    <w:rsid w:val="005203F7"/>
    <w:rsid w:val="00520548"/>
    <w:rsid w:val="00521F20"/>
    <w:rsid w:val="0052251F"/>
    <w:rsid w:val="00523223"/>
    <w:rsid w:val="00523651"/>
    <w:rsid w:val="00524495"/>
    <w:rsid w:val="00525DA0"/>
    <w:rsid w:val="00527165"/>
    <w:rsid w:val="00527850"/>
    <w:rsid w:val="00530844"/>
    <w:rsid w:val="00530C5A"/>
    <w:rsid w:val="005317AA"/>
    <w:rsid w:val="00531ADA"/>
    <w:rsid w:val="00532AA6"/>
    <w:rsid w:val="00532BF5"/>
    <w:rsid w:val="00535F18"/>
    <w:rsid w:val="00537252"/>
    <w:rsid w:val="00541E1A"/>
    <w:rsid w:val="00543733"/>
    <w:rsid w:val="0054478A"/>
    <w:rsid w:val="0054638D"/>
    <w:rsid w:val="0055012C"/>
    <w:rsid w:val="005527EE"/>
    <w:rsid w:val="00552CDC"/>
    <w:rsid w:val="00552DC7"/>
    <w:rsid w:val="00555903"/>
    <w:rsid w:val="00555D07"/>
    <w:rsid w:val="005612CE"/>
    <w:rsid w:val="005612E4"/>
    <w:rsid w:val="00561588"/>
    <w:rsid w:val="00561917"/>
    <w:rsid w:val="005620AF"/>
    <w:rsid w:val="00562E9D"/>
    <w:rsid w:val="005630A0"/>
    <w:rsid w:val="00563EF7"/>
    <w:rsid w:val="00564C4A"/>
    <w:rsid w:val="00564EC7"/>
    <w:rsid w:val="005655DF"/>
    <w:rsid w:val="005725F0"/>
    <w:rsid w:val="005730B4"/>
    <w:rsid w:val="00573FD9"/>
    <w:rsid w:val="0057413B"/>
    <w:rsid w:val="0057447E"/>
    <w:rsid w:val="00574A5A"/>
    <w:rsid w:val="00574DCE"/>
    <w:rsid w:val="00576B10"/>
    <w:rsid w:val="005772E8"/>
    <w:rsid w:val="00581BB0"/>
    <w:rsid w:val="00582F2E"/>
    <w:rsid w:val="005848FF"/>
    <w:rsid w:val="00585F83"/>
    <w:rsid w:val="00587D21"/>
    <w:rsid w:val="00587E7F"/>
    <w:rsid w:val="005908AC"/>
    <w:rsid w:val="005921D3"/>
    <w:rsid w:val="00594568"/>
    <w:rsid w:val="005951F8"/>
    <w:rsid w:val="00597D6B"/>
    <w:rsid w:val="005A1D58"/>
    <w:rsid w:val="005A1F35"/>
    <w:rsid w:val="005A5C10"/>
    <w:rsid w:val="005A6B33"/>
    <w:rsid w:val="005B049D"/>
    <w:rsid w:val="005B17CA"/>
    <w:rsid w:val="005B295A"/>
    <w:rsid w:val="005B3548"/>
    <w:rsid w:val="005B5008"/>
    <w:rsid w:val="005B7C2B"/>
    <w:rsid w:val="005C064A"/>
    <w:rsid w:val="005C1A06"/>
    <w:rsid w:val="005C459B"/>
    <w:rsid w:val="005C4AD0"/>
    <w:rsid w:val="005C5F31"/>
    <w:rsid w:val="005C6C1B"/>
    <w:rsid w:val="005C7731"/>
    <w:rsid w:val="005D3008"/>
    <w:rsid w:val="005D31E9"/>
    <w:rsid w:val="005D46A5"/>
    <w:rsid w:val="005D69A9"/>
    <w:rsid w:val="005D6B86"/>
    <w:rsid w:val="005D6EFA"/>
    <w:rsid w:val="005D72D7"/>
    <w:rsid w:val="005D7811"/>
    <w:rsid w:val="005E17BD"/>
    <w:rsid w:val="005E2214"/>
    <w:rsid w:val="005E3EA3"/>
    <w:rsid w:val="005E3F6A"/>
    <w:rsid w:val="005E4947"/>
    <w:rsid w:val="005E63E7"/>
    <w:rsid w:val="005E75F2"/>
    <w:rsid w:val="005F0BC1"/>
    <w:rsid w:val="005F26FE"/>
    <w:rsid w:val="005F31F0"/>
    <w:rsid w:val="005F4B3D"/>
    <w:rsid w:val="005F4CAB"/>
    <w:rsid w:val="005F6323"/>
    <w:rsid w:val="005F667F"/>
    <w:rsid w:val="005F6B59"/>
    <w:rsid w:val="005F7260"/>
    <w:rsid w:val="00600A3F"/>
    <w:rsid w:val="0060280E"/>
    <w:rsid w:val="00603461"/>
    <w:rsid w:val="006034EE"/>
    <w:rsid w:val="00603AC1"/>
    <w:rsid w:val="006056B6"/>
    <w:rsid w:val="00607A23"/>
    <w:rsid w:val="00607BF8"/>
    <w:rsid w:val="0061044A"/>
    <w:rsid w:val="006117CA"/>
    <w:rsid w:val="00613749"/>
    <w:rsid w:val="00613C97"/>
    <w:rsid w:val="00615213"/>
    <w:rsid w:val="00620C05"/>
    <w:rsid w:val="00621E5F"/>
    <w:rsid w:val="00622225"/>
    <w:rsid w:val="00623C4A"/>
    <w:rsid w:val="006246BA"/>
    <w:rsid w:val="00624F85"/>
    <w:rsid w:val="00626BAA"/>
    <w:rsid w:val="00627014"/>
    <w:rsid w:val="006274B3"/>
    <w:rsid w:val="00630085"/>
    <w:rsid w:val="00630CE2"/>
    <w:rsid w:val="00633016"/>
    <w:rsid w:val="006337D2"/>
    <w:rsid w:val="006347FD"/>
    <w:rsid w:val="0063607E"/>
    <w:rsid w:val="00636337"/>
    <w:rsid w:val="0063729D"/>
    <w:rsid w:val="006401F1"/>
    <w:rsid w:val="0064268A"/>
    <w:rsid w:val="00642966"/>
    <w:rsid w:val="00643D50"/>
    <w:rsid w:val="00644F84"/>
    <w:rsid w:val="00646525"/>
    <w:rsid w:val="0064684C"/>
    <w:rsid w:val="00647AF2"/>
    <w:rsid w:val="00650285"/>
    <w:rsid w:val="00651300"/>
    <w:rsid w:val="00651D6D"/>
    <w:rsid w:val="006521D9"/>
    <w:rsid w:val="0065407F"/>
    <w:rsid w:val="00654397"/>
    <w:rsid w:val="00656615"/>
    <w:rsid w:val="00657ABA"/>
    <w:rsid w:val="00660A96"/>
    <w:rsid w:val="0066140F"/>
    <w:rsid w:val="00661DE5"/>
    <w:rsid w:val="00661F8B"/>
    <w:rsid w:val="006641E3"/>
    <w:rsid w:val="0066429A"/>
    <w:rsid w:val="00666633"/>
    <w:rsid w:val="006669A0"/>
    <w:rsid w:val="00666A71"/>
    <w:rsid w:val="00666F75"/>
    <w:rsid w:val="00667F18"/>
    <w:rsid w:val="00670EC8"/>
    <w:rsid w:val="00671134"/>
    <w:rsid w:val="00671E38"/>
    <w:rsid w:val="006737DB"/>
    <w:rsid w:val="006751A2"/>
    <w:rsid w:val="00675597"/>
    <w:rsid w:val="00675E44"/>
    <w:rsid w:val="006766E6"/>
    <w:rsid w:val="00676787"/>
    <w:rsid w:val="00677DFC"/>
    <w:rsid w:val="006800F6"/>
    <w:rsid w:val="00680C88"/>
    <w:rsid w:val="00681170"/>
    <w:rsid w:val="006815D6"/>
    <w:rsid w:val="006825A3"/>
    <w:rsid w:val="006832C8"/>
    <w:rsid w:val="00683BC9"/>
    <w:rsid w:val="006840FA"/>
    <w:rsid w:val="00684F3D"/>
    <w:rsid w:val="00685AE0"/>
    <w:rsid w:val="00686EA2"/>
    <w:rsid w:val="00687A65"/>
    <w:rsid w:val="00690AE5"/>
    <w:rsid w:val="00692165"/>
    <w:rsid w:val="00692B33"/>
    <w:rsid w:val="006943C3"/>
    <w:rsid w:val="006946E7"/>
    <w:rsid w:val="00695395"/>
    <w:rsid w:val="00696A57"/>
    <w:rsid w:val="00697501"/>
    <w:rsid w:val="006A12C4"/>
    <w:rsid w:val="006A1871"/>
    <w:rsid w:val="006A2C29"/>
    <w:rsid w:val="006A597D"/>
    <w:rsid w:val="006A5EB9"/>
    <w:rsid w:val="006A60D8"/>
    <w:rsid w:val="006A6800"/>
    <w:rsid w:val="006A7E7D"/>
    <w:rsid w:val="006B0B44"/>
    <w:rsid w:val="006B113F"/>
    <w:rsid w:val="006B1A00"/>
    <w:rsid w:val="006B2BF5"/>
    <w:rsid w:val="006B2C17"/>
    <w:rsid w:val="006B46B2"/>
    <w:rsid w:val="006B51A7"/>
    <w:rsid w:val="006C0CE5"/>
    <w:rsid w:val="006C144A"/>
    <w:rsid w:val="006C2B7B"/>
    <w:rsid w:val="006C3274"/>
    <w:rsid w:val="006C3B31"/>
    <w:rsid w:val="006C4C8C"/>
    <w:rsid w:val="006C5D9A"/>
    <w:rsid w:val="006C5F98"/>
    <w:rsid w:val="006C6558"/>
    <w:rsid w:val="006C73F0"/>
    <w:rsid w:val="006D02FE"/>
    <w:rsid w:val="006D1AC5"/>
    <w:rsid w:val="006D5093"/>
    <w:rsid w:val="006D6BE6"/>
    <w:rsid w:val="006D72C1"/>
    <w:rsid w:val="006E3325"/>
    <w:rsid w:val="006E3E57"/>
    <w:rsid w:val="006E58A3"/>
    <w:rsid w:val="006E628E"/>
    <w:rsid w:val="006E6B28"/>
    <w:rsid w:val="006E762B"/>
    <w:rsid w:val="006F02E9"/>
    <w:rsid w:val="006F0828"/>
    <w:rsid w:val="006F0A52"/>
    <w:rsid w:val="006F0F8D"/>
    <w:rsid w:val="006F1539"/>
    <w:rsid w:val="006F2FBB"/>
    <w:rsid w:val="006F4E15"/>
    <w:rsid w:val="006F501C"/>
    <w:rsid w:val="006F5EF6"/>
    <w:rsid w:val="00701898"/>
    <w:rsid w:val="00702AA6"/>
    <w:rsid w:val="00703024"/>
    <w:rsid w:val="007038E5"/>
    <w:rsid w:val="00704164"/>
    <w:rsid w:val="00706620"/>
    <w:rsid w:val="00706C56"/>
    <w:rsid w:val="0070771A"/>
    <w:rsid w:val="007109E3"/>
    <w:rsid w:val="00711EF4"/>
    <w:rsid w:val="00712E96"/>
    <w:rsid w:val="00713F5B"/>
    <w:rsid w:val="0071527A"/>
    <w:rsid w:val="00717151"/>
    <w:rsid w:val="007201EA"/>
    <w:rsid w:val="0072127A"/>
    <w:rsid w:val="00722343"/>
    <w:rsid w:val="007224FC"/>
    <w:rsid w:val="00723C1A"/>
    <w:rsid w:val="00724402"/>
    <w:rsid w:val="00725608"/>
    <w:rsid w:val="00727E6D"/>
    <w:rsid w:val="007309E1"/>
    <w:rsid w:val="00731A9C"/>
    <w:rsid w:val="00732D15"/>
    <w:rsid w:val="0073369C"/>
    <w:rsid w:val="00733C15"/>
    <w:rsid w:val="00740263"/>
    <w:rsid w:val="007405BB"/>
    <w:rsid w:val="0074136C"/>
    <w:rsid w:val="00742A9A"/>
    <w:rsid w:val="00744B65"/>
    <w:rsid w:val="007454FD"/>
    <w:rsid w:val="00745F6D"/>
    <w:rsid w:val="00746383"/>
    <w:rsid w:val="00750176"/>
    <w:rsid w:val="00751B4C"/>
    <w:rsid w:val="00751E6B"/>
    <w:rsid w:val="00753329"/>
    <w:rsid w:val="007534B3"/>
    <w:rsid w:val="00753647"/>
    <w:rsid w:val="00753F7E"/>
    <w:rsid w:val="00754DA3"/>
    <w:rsid w:val="00755BD1"/>
    <w:rsid w:val="00756147"/>
    <w:rsid w:val="00760E62"/>
    <w:rsid w:val="00761013"/>
    <w:rsid w:val="00761075"/>
    <w:rsid w:val="007626A1"/>
    <w:rsid w:val="00763842"/>
    <w:rsid w:val="0076488E"/>
    <w:rsid w:val="00764E84"/>
    <w:rsid w:val="00767BFA"/>
    <w:rsid w:val="007711A1"/>
    <w:rsid w:val="00772ECB"/>
    <w:rsid w:val="00774AE2"/>
    <w:rsid w:val="00775DFE"/>
    <w:rsid w:val="00775E7D"/>
    <w:rsid w:val="007766CF"/>
    <w:rsid w:val="007770D8"/>
    <w:rsid w:val="0077715D"/>
    <w:rsid w:val="00777246"/>
    <w:rsid w:val="007777C7"/>
    <w:rsid w:val="007800E8"/>
    <w:rsid w:val="00780423"/>
    <w:rsid w:val="007804DA"/>
    <w:rsid w:val="0078051C"/>
    <w:rsid w:val="0078058C"/>
    <w:rsid w:val="00781D29"/>
    <w:rsid w:val="007821EE"/>
    <w:rsid w:val="00782A95"/>
    <w:rsid w:val="00782B46"/>
    <w:rsid w:val="007840F6"/>
    <w:rsid w:val="00786438"/>
    <w:rsid w:val="00787E2E"/>
    <w:rsid w:val="00790578"/>
    <w:rsid w:val="007910B8"/>
    <w:rsid w:val="00792667"/>
    <w:rsid w:val="00793A04"/>
    <w:rsid w:val="007943AB"/>
    <w:rsid w:val="00795FD7"/>
    <w:rsid w:val="007960AE"/>
    <w:rsid w:val="00797101"/>
    <w:rsid w:val="007A0482"/>
    <w:rsid w:val="007A229B"/>
    <w:rsid w:val="007A2925"/>
    <w:rsid w:val="007A3AAB"/>
    <w:rsid w:val="007A44DA"/>
    <w:rsid w:val="007A7580"/>
    <w:rsid w:val="007B0623"/>
    <w:rsid w:val="007B195B"/>
    <w:rsid w:val="007B34F7"/>
    <w:rsid w:val="007B375E"/>
    <w:rsid w:val="007B527E"/>
    <w:rsid w:val="007B5739"/>
    <w:rsid w:val="007B7635"/>
    <w:rsid w:val="007C1262"/>
    <w:rsid w:val="007C1AEF"/>
    <w:rsid w:val="007C2D24"/>
    <w:rsid w:val="007C3801"/>
    <w:rsid w:val="007C5B82"/>
    <w:rsid w:val="007C5BF8"/>
    <w:rsid w:val="007C7045"/>
    <w:rsid w:val="007C72E4"/>
    <w:rsid w:val="007C769D"/>
    <w:rsid w:val="007D13FC"/>
    <w:rsid w:val="007D3C5B"/>
    <w:rsid w:val="007D4939"/>
    <w:rsid w:val="007D5BD8"/>
    <w:rsid w:val="007D5EDF"/>
    <w:rsid w:val="007E00D1"/>
    <w:rsid w:val="007E0A77"/>
    <w:rsid w:val="007E22A2"/>
    <w:rsid w:val="007E27F2"/>
    <w:rsid w:val="007E4F0A"/>
    <w:rsid w:val="007E7405"/>
    <w:rsid w:val="007E7EE2"/>
    <w:rsid w:val="007F014E"/>
    <w:rsid w:val="007F1157"/>
    <w:rsid w:val="007F240B"/>
    <w:rsid w:val="007F2582"/>
    <w:rsid w:val="007F403B"/>
    <w:rsid w:val="007F4AE6"/>
    <w:rsid w:val="007F5AE0"/>
    <w:rsid w:val="007F6852"/>
    <w:rsid w:val="008002AD"/>
    <w:rsid w:val="008004CD"/>
    <w:rsid w:val="00800F00"/>
    <w:rsid w:val="00801705"/>
    <w:rsid w:val="00801B11"/>
    <w:rsid w:val="00802BCB"/>
    <w:rsid w:val="00803027"/>
    <w:rsid w:val="00805287"/>
    <w:rsid w:val="00805291"/>
    <w:rsid w:val="00806000"/>
    <w:rsid w:val="00806D3C"/>
    <w:rsid w:val="00807A17"/>
    <w:rsid w:val="0081014C"/>
    <w:rsid w:val="008102C2"/>
    <w:rsid w:val="00810597"/>
    <w:rsid w:val="008116B6"/>
    <w:rsid w:val="00812AE2"/>
    <w:rsid w:val="00812ED7"/>
    <w:rsid w:val="00820011"/>
    <w:rsid w:val="008203E0"/>
    <w:rsid w:val="00823306"/>
    <w:rsid w:val="00827A0D"/>
    <w:rsid w:val="0083388F"/>
    <w:rsid w:val="00835764"/>
    <w:rsid w:val="00835782"/>
    <w:rsid w:val="008362C3"/>
    <w:rsid w:val="00837012"/>
    <w:rsid w:val="008413D5"/>
    <w:rsid w:val="0084373F"/>
    <w:rsid w:val="00844326"/>
    <w:rsid w:val="00844DD2"/>
    <w:rsid w:val="00845D1E"/>
    <w:rsid w:val="0085019C"/>
    <w:rsid w:val="008504F1"/>
    <w:rsid w:val="00851416"/>
    <w:rsid w:val="0085199F"/>
    <w:rsid w:val="00852E3C"/>
    <w:rsid w:val="008534D5"/>
    <w:rsid w:val="008541C7"/>
    <w:rsid w:val="008548F3"/>
    <w:rsid w:val="00854B69"/>
    <w:rsid w:val="00854E2C"/>
    <w:rsid w:val="00857187"/>
    <w:rsid w:val="008614A3"/>
    <w:rsid w:val="0086196A"/>
    <w:rsid w:val="00861EFB"/>
    <w:rsid w:val="00864179"/>
    <w:rsid w:val="0086552B"/>
    <w:rsid w:val="00865E0B"/>
    <w:rsid w:val="008674B6"/>
    <w:rsid w:val="00867FB6"/>
    <w:rsid w:val="008701BC"/>
    <w:rsid w:val="008719E8"/>
    <w:rsid w:val="00873098"/>
    <w:rsid w:val="00873D10"/>
    <w:rsid w:val="008741A3"/>
    <w:rsid w:val="00874ED4"/>
    <w:rsid w:val="00876C13"/>
    <w:rsid w:val="00877616"/>
    <w:rsid w:val="008822C5"/>
    <w:rsid w:val="008828A9"/>
    <w:rsid w:val="00882B88"/>
    <w:rsid w:val="008830EA"/>
    <w:rsid w:val="0088507B"/>
    <w:rsid w:val="0088516A"/>
    <w:rsid w:val="00885BCD"/>
    <w:rsid w:val="008865C8"/>
    <w:rsid w:val="00886BBD"/>
    <w:rsid w:val="008908F0"/>
    <w:rsid w:val="008955FD"/>
    <w:rsid w:val="00897856"/>
    <w:rsid w:val="00897942"/>
    <w:rsid w:val="008A1074"/>
    <w:rsid w:val="008A116A"/>
    <w:rsid w:val="008A1FD2"/>
    <w:rsid w:val="008A27FB"/>
    <w:rsid w:val="008A512E"/>
    <w:rsid w:val="008A6BCF"/>
    <w:rsid w:val="008A7CD3"/>
    <w:rsid w:val="008B005D"/>
    <w:rsid w:val="008B1D3B"/>
    <w:rsid w:val="008B2B13"/>
    <w:rsid w:val="008B3801"/>
    <w:rsid w:val="008B467B"/>
    <w:rsid w:val="008B75E8"/>
    <w:rsid w:val="008C0723"/>
    <w:rsid w:val="008C1532"/>
    <w:rsid w:val="008C1EEF"/>
    <w:rsid w:val="008C2481"/>
    <w:rsid w:val="008C2A86"/>
    <w:rsid w:val="008C38AB"/>
    <w:rsid w:val="008C3C82"/>
    <w:rsid w:val="008C4AD0"/>
    <w:rsid w:val="008C7B25"/>
    <w:rsid w:val="008D0798"/>
    <w:rsid w:val="008D3DB5"/>
    <w:rsid w:val="008D4365"/>
    <w:rsid w:val="008D461A"/>
    <w:rsid w:val="008D4D12"/>
    <w:rsid w:val="008D4D89"/>
    <w:rsid w:val="008D51DC"/>
    <w:rsid w:val="008D58E8"/>
    <w:rsid w:val="008D5A18"/>
    <w:rsid w:val="008E071B"/>
    <w:rsid w:val="008E142C"/>
    <w:rsid w:val="008E1F20"/>
    <w:rsid w:val="008E28F3"/>
    <w:rsid w:val="008E303B"/>
    <w:rsid w:val="008E3308"/>
    <w:rsid w:val="008E6651"/>
    <w:rsid w:val="008E78E5"/>
    <w:rsid w:val="008F2346"/>
    <w:rsid w:val="008F3C18"/>
    <w:rsid w:val="008F3D9D"/>
    <w:rsid w:val="008F4B57"/>
    <w:rsid w:val="008F5C9C"/>
    <w:rsid w:val="008F5E18"/>
    <w:rsid w:val="008F65C7"/>
    <w:rsid w:val="008F6CB1"/>
    <w:rsid w:val="008F6DA8"/>
    <w:rsid w:val="008F7483"/>
    <w:rsid w:val="008F7513"/>
    <w:rsid w:val="0090035F"/>
    <w:rsid w:val="00900B71"/>
    <w:rsid w:val="0090177C"/>
    <w:rsid w:val="009019B9"/>
    <w:rsid w:val="00901AF5"/>
    <w:rsid w:val="0090221A"/>
    <w:rsid w:val="0090309D"/>
    <w:rsid w:val="0090314F"/>
    <w:rsid w:val="00903766"/>
    <w:rsid w:val="009041A0"/>
    <w:rsid w:val="00905662"/>
    <w:rsid w:val="009064D5"/>
    <w:rsid w:val="00911AF9"/>
    <w:rsid w:val="0091300F"/>
    <w:rsid w:val="00913141"/>
    <w:rsid w:val="00914934"/>
    <w:rsid w:val="00914A39"/>
    <w:rsid w:val="00914BD1"/>
    <w:rsid w:val="00915064"/>
    <w:rsid w:val="009155C3"/>
    <w:rsid w:val="0091584A"/>
    <w:rsid w:val="00916B3D"/>
    <w:rsid w:val="00917AFE"/>
    <w:rsid w:val="00917B0C"/>
    <w:rsid w:val="00917B9F"/>
    <w:rsid w:val="00920775"/>
    <w:rsid w:val="00922208"/>
    <w:rsid w:val="00923FC0"/>
    <w:rsid w:val="009252C7"/>
    <w:rsid w:val="009255EE"/>
    <w:rsid w:val="00925EF1"/>
    <w:rsid w:val="00933D9A"/>
    <w:rsid w:val="00933DE9"/>
    <w:rsid w:val="009342BC"/>
    <w:rsid w:val="00934DE2"/>
    <w:rsid w:val="00935AC3"/>
    <w:rsid w:val="00935FD0"/>
    <w:rsid w:val="00936F58"/>
    <w:rsid w:val="00937992"/>
    <w:rsid w:val="00940694"/>
    <w:rsid w:val="009438E5"/>
    <w:rsid w:val="00944C9F"/>
    <w:rsid w:val="00947265"/>
    <w:rsid w:val="00947397"/>
    <w:rsid w:val="00947413"/>
    <w:rsid w:val="00952CE5"/>
    <w:rsid w:val="00952ED6"/>
    <w:rsid w:val="00953A10"/>
    <w:rsid w:val="00953E80"/>
    <w:rsid w:val="00954986"/>
    <w:rsid w:val="00954F9F"/>
    <w:rsid w:val="009551F7"/>
    <w:rsid w:val="0095535F"/>
    <w:rsid w:val="009553E3"/>
    <w:rsid w:val="00955C6A"/>
    <w:rsid w:val="00957497"/>
    <w:rsid w:val="00957AF5"/>
    <w:rsid w:val="00960282"/>
    <w:rsid w:val="009616FF"/>
    <w:rsid w:val="00962884"/>
    <w:rsid w:val="009632D4"/>
    <w:rsid w:val="00964294"/>
    <w:rsid w:val="00964D3B"/>
    <w:rsid w:val="0096623B"/>
    <w:rsid w:val="009705BD"/>
    <w:rsid w:val="00974333"/>
    <w:rsid w:val="00974CAD"/>
    <w:rsid w:val="009753F7"/>
    <w:rsid w:val="0098031A"/>
    <w:rsid w:val="00980918"/>
    <w:rsid w:val="00981091"/>
    <w:rsid w:val="009810C0"/>
    <w:rsid w:val="009817FC"/>
    <w:rsid w:val="00981B38"/>
    <w:rsid w:val="009836B4"/>
    <w:rsid w:val="00983A0C"/>
    <w:rsid w:val="00983FE5"/>
    <w:rsid w:val="009841AB"/>
    <w:rsid w:val="00984A4B"/>
    <w:rsid w:val="009913D6"/>
    <w:rsid w:val="009916AC"/>
    <w:rsid w:val="00991C8B"/>
    <w:rsid w:val="00992896"/>
    <w:rsid w:val="00994664"/>
    <w:rsid w:val="00996160"/>
    <w:rsid w:val="009970BA"/>
    <w:rsid w:val="009A4F95"/>
    <w:rsid w:val="009A60CB"/>
    <w:rsid w:val="009A6446"/>
    <w:rsid w:val="009A738D"/>
    <w:rsid w:val="009B0B93"/>
    <w:rsid w:val="009B240D"/>
    <w:rsid w:val="009B2AAC"/>
    <w:rsid w:val="009B2D31"/>
    <w:rsid w:val="009B3515"/>
    <w:rsid w:val="009B440E"/>
    <w:rsid w:val="009B4E75"/>
    <w:rsid w:val="009B55BC"/>
    <w:rsid w:val="009B6010"/>
    <w:rsid w:val="009B61A7"/>
    <w:rsid w:val="009B7320"/>
    <w:rsid w:val="009B79D4"/>
    <w:rsid w:val="009B7CE5"/>
    <w:rsid w:val="009C08A6"/>
    <w:rsid w:val="009C5AEE"/>
    <w:rsid w:val="009C6177"/>
    <w:rsid w:val="009C61FD"/>
    <w:rsid w:val="009C6657"/>
    <w:rsid w:val="009C6F5B"/>
    <w:rsid w:val="009C7259"/>
    <w:rsid w:val="009C7824"/>
    <w:rsid w:val="009C7B09"/>
    <w:rsid w:val="009D0834"/>
    <w:rsid w:val="009D1633"/>
    <w:rsid w:val="009D2077"/>
    <w:rsid w:val="009D5090"/>
    <w:rsid w:val="009D5F40"/>
    <w:rsid w:val="009D7462"/>
    <w:rsid w:val="009D7C78"/>
    <w:rsid w:val="009E1652"/>
    <w:rsid w:val="009E3B40"/>
    <w:rsid w:val="009E43F3"/>
    <w:rsid w:val="009E447E"/>
    <w:rsid w:val="009E70A2"/>
    <w:rsid w:val="009E74D3"/>
    <w:rsid w:val="009E7734"/>
    <w:rsid w:val="009E79F1"/>
    <w:rsid w:val="009E7B66"/>
    <w:rsid w:val="009F012E"/>
    <w:rsid w:val="009F0337"/>
    <w:rsid w:val="009F038C"/>
    <w:rsid w:val="009F0709"/>
    <w:rsid w:val="009F16CB"/>
    <w:rsid w:val="009F3328"/>
    <w:rsid w:val="009F3C79"/>
    <w:rsid w:val="009F5A0F"/>
    <w:rsid w:val="009F5ECA"/>
    <w:rsid w:val="009F6C53"/>
    <w:rsid w:val="009F75DF"/>
    <w:rsid w:val="00A00948"/>
    <w:rsid w:val="00A00A1C"/>
    <w:rsid w:val="00A010F4"/>
    <w:rsid w:val="00A023A3"/>
    <w:rsid w:val="00A0357D"/>
    <w:rsid w:val="00A045CD"/>
    <w:rsid w:val="00A04C4C"/>
    <w:rsid w:val="00A07685"/>
    <w:rsid w:val="00A10368"/>
    <w:rsid w:val="00A11644"/>
    <w:rsid w:val="00A14338"/>
    <w:rsid w:val="00A1464F"/>
    <w:rsid w:val="00A1677A"/>
    <w:rsid w:val="00A1682C"/>
    <w:rsid w:val="00A20F18"/>
    <w:rsid w:val="00A216A7"/>
    <w:rsid w:val="00A22007"/>
    <w:rsid w:val="00A2335F"/>
    <w:rsid w:val="00A236DE"/>
    <w:rsid w:val="00A2672F"/>
    <w:rsid w:val="00A26ECC"/>
    <w:rsid w:val="00A27B2E"/>
    <w:rsid w:val="00A27BDF"/>
    <w:rsid w:val="00A32A94"/>
    <w:rsid w:val="00A37AFE"/>
    <w:rsid w:val="00A37CC5"/>
    <w:rsid w:val="00A40116"/>
    <w:rsid w:val="00A404CC"/>
    <w:rsid w:val="00A409CD"/>
    <w:rsid w:val="00A40C8A"/>
    <w:rsid w:val="00A41A83"/>
    <w:rsid w:val="00A45798"/>
    <w:rsid w:val="00A467DD"/>
    <w:rsid w:val="00A501F4"/>
    <w:rsid w:val="00A51F7F"/>
    <w:rsid w:val="00A5291E"/>
    <w:rsid w:val="00A52DFF"/>
    <w:rsid w:val="00A52F84"/>
    <w:rsid w:val="00A54531"/>
    <w:rsid w:val="00A54E2F"/>
    <w:rsid w:val="00A5519D"/>
    <w:rsid w:val="00A554DC"/>
    <w:rsid w:val="00A5623B"/>
    <w:rsid w:val="00A5658B"/>
    <w:rsid w:val="00A57686"/>
    <w:rsid w:val="00A63ED2"/>
    <w:rsid w:val="00A64553"/>
    <w:rsid w:val="00A64A8C"/>
    <w:rsid w:val="00A64F49"/>
    <w:rsid w:val="00A6524A"/>
    <w:rsid w:val="00A65A91"/>
    <w:rsid w:val="00A66224"/>
    <w:rsid w:val="00A71048"/>
    <w:rsid w:val="00A7197B"/>
    <w:rsid w:val="00A7208C"/>
    <w:rsid w:val="00A76E2F"/>
    <w:rsid w:val="00A803C6"/>
    <w:rsid w:val="00A80D92"/>
    <w:rsid w:val="00A836AC"/>
    <w:rsid w:val="00A847C6"/>
    <w:rsid w:val="00A84DD4"/>
    <w:rsid w:val="00A8676E"/>
    <w:rsid w:val="00A86C03"/>
    <w:rsid w:val="00A90EF4"/>
    <w:rsid w:val="00A92A9F"/>
    <w:rsid w:val="00A93643"/>
    <w:rsid w:val="00A9533E"/>
    <w:rsid w:val="00A977EB"/>
    <w:rsid w:val="00AA0074"/>
    <w:rsid w:val="00AA032F"/>
    <w:rsid w:val="00AA16A2"/>
    <w:rsid w:val="00AA1BCF"/>
    <w:rsid w:val="00AA2A0F"/>
    <w:rsid w:val="00AA387E"/>
    <w:rsid w:val="00AA6856"/>
    <w:rsid w:val="00AA7528"/>
    <w:rsid w:val="00AB008F"/>
    <w:rsid w:val="00AB0865"/>
    <w:rsid w:val="00AB0C1A"/>
    <w:rsid w:val="00AB5265"/>
    <w:rsid w:val="00AB5EAA"/>
    <w:rsid w:val="00AB7FEE"/>
    <w:rsid w:val="00AC0237"/>
    <w:rsid w:val="00AC205B"/>
    <w:rsid w:val="00AC5590"/>
    <w:rsid w:val="00AC6147"/>
    <w:rsid w:val="00AC669B"/>
    <w:rsid w:val="00AC70B4"/>
    <w:rsid w:val="00AC79E2"/>
    <w:rsid w:val="00AC7D2B"/>
    <w:rsid w:val="00AD29B2"/>
    <w:rsid w:val="00AD3C0D"/>
    <w:rsid w:val="00AD7097"/>
    <w:rsid w:val="00AD789F"/>
    <w:rsid w:val="00AD797E"/>
    <w:rsid w:val="00AD7DD3"/>
    <w:rsid w:val="00AE020E"/>
    <w:rsid w:val="00AE0562"/>
    <w:rsid w:val="00AE0E38"/>
    <w:rsid w:val="00AE21C0"/>
    <w:rsid w:val="00AE25EF"/>
    <w:rsid w:val="00AE2F02"/>
    <w:rsid w:val="00AE3DFD"/>
    <w:rsid w:val="00AE3E71"/>
    <w:rsid w:val="00AE4345"/>
    <w:rsid w:val="00AE4CC5"/>
    <w:rsid w:val="00AF21D4"/>
    <w:rsid w:val="00AF2CB9"/>
    <w:rsid w:val="00AF71E3"/>
    <w:rsid w:val="00B00315"/>
    <w:rsid w:val="00B01A5F"/>
    <w:rsid w:val="00B04590"/>
    <w:rsid w:val="00B04777"/>
    <w:rsid w:val="00B06E22"/>
    <w:rsid w:val="00B10534"/>
    <w:rsid w:val="00B108A3"/>
    <w:rsid w:val="00B110E4"/>
    <w:rsid w:val="00B13604"/>
    <w:rsid w:val="00B15277"/>
    <w:rsid w:val="00B223BC"/>
    <w:rsid w:val="00B229DD"/>
    <w:rsid w:val="00B2344E"/>
    <w:rsid w:val="00B2347E"/>
    <w:rsid w:val="00B2355A"/>
    <w:rsid w:val="00B25145"/>
    <w:rsid w:val="00B2520C"/>
    <w:rsid w:val="00B25F5D"/>
    <w:rsid w:val="00B26088"/>
    <w:rsid w:val="00B27D65"/>
    <w:rsid w:val="00B27ED1"/>
    <w:rsid w:val="00B32D6E"/>
    <w:rsid w:val="00B3498D"/>
    <w:rsid w:val="00B35983"/>
    <w:rsid w:val="00B35D38"/>
    <w:rsid w:val="00B35DEE"/>
    <w:rsid w:val="00B3658D"/>
    <w:rsid w:val="00B37148"/>
    <w:rsid w:val="00B40688"/>
    <w:rsid w:val="00B4583C"/>
    <w:rsid w:val="00B4745A"/>
    <w:rsid w:val="00B47C33"/>
    <w:rsid w:val="00B512EC"/>
    <w:rsid w:val="00B51353"/>
    <w:rsid w:val="00B51FEE"/>
    <w:rsid w:val="00B520E9"/>
    <w:rsid w:val="00B530EF"/>
    <w:rsid w:val="00B53DAE"/>
    <w:rsid w:val="00B53F07"/>
    <w:rsid w:val="00B54CB3"/>
    <w:rsid w:val="00B555F0"/>
    <w:rsid w:val="00B556DE"/>
    <w:rsid w:val="00B56283"/>
    <w:rsid w:val="00B5642D"/>
    <w:rsid w:val="00B578F7"/>
    <w:rsid w:val="00B57D0A"/>
    <w:rsid w:val="00B60B7C"/>
    <w:rsid w:val="00B60C69"/>
    <w:rsid w:val="00B6157E"/>
    <w:rsid w:val="00B619FB"/>
    <w:rsid w:val="00B6539E"/>
    <w:rsid w:val="00B65785"/>
    <w:rsid w:val="00B65C2E"/>
    <w:rsid w:val="00B66F3A"/>
    <w:rsid w:val="00B67ADB"/>
    <w:rsid w:val="00B7012B"/>
    <w:rsid w:val="00B71799"/>
    <w:rsid w:val="00B72408"/>
    <w:rsid w:val="00B72EA2"/>
    <w:rsid w:val="00B73C52"/>
    <w:rsid w:val="00B7429A"/>
    <w:rsid w:val="00B747CA"/>
    <w:rsid w:val="00B748AB"/>
    <w:rsid w:val="00B754F7"/>
    <w:rsid w:val="00B75526"/>
    <w:rsid w:val="00B771D5"/>
    <w:rsid w:val="00B807EF"/>
    <w:rsid w:val="00B80E3F"/>
    <w:rsid w:val="00B810A0"/>
    <w:rsid w:val="00B81812"/>
    <w:rsid w:val="00B84153"/>
    <w:rsid w:val="00B84272"/>
    <w:rsid w:val="00B84E46"/>
    <w:rsid w:val="00B868F5"/>
    <w:rsid w:val="00B87018"/>
    <w:rsid w:val="00B90154"/>
    <w:rsid w:val="00B90950"/>
    <w:rsid w:val="00B91E6D"/>
    <w:rsid w:val="00B937E5"/>
    <w:rsid w:val="00B93EB9"/>
    <w:rsid w:val="00B94331"/>
    <w:rsid w:val="00B951AB"/>
    <w:rsid w:val="00B95536"/>
    <w:rsid w:val="00B95742"/>
    <w:rsid w:val="00B96E38"/>
    <w:rsid w:val="00B9714D"/>
    <w:rsid w:val="00B97B3B"/>
    <w:rsid w:val="00BA1A45"/>
    <w:rsid w:val="00BA23B1"/>
    <w:rsid w:val="00BA3832"/>
    <w:rsid w:val="00BA4045"/>
    <w:rsid w:val="00BA60CD"/>
    <w:rsid w:val="00BA6C6B"/>
    <w:rsid w:val="00BB0058"/>
    <w:rsid w:val="00BB04C7"/>
    <w:rsid w:val="00BB38DC"/>
    <w:rsid w:val="00BB4604"/>
    <w:rsid w:val="00BB5F7C"/>
    <w:rsid w:val="00BB6FE8"/>
    <w:rsid w:val="00BC035C"/>
    <w:rsid w:val="00BC0CF9"/>
    <w:rsid w:val="00BC176D"/>
    <w:rsid w:val="00BC4C8D"/>
    <w:rsid w:val="00BC53EA"/>
    <w:rsid w:val="00BC658E"/>
    <w:rsid w:val="00BC690A"/>
    <w:rsid w:val="00BC72F1"/>
    <w:rsid w:val="00BD29AD"/>
    <w:rsid w:val="00BD3173"/>
    <w:rsid w:val="00BD36F1"/>
    <w:rsid w:val="00BD45A0"/>
    <w:rsid w:val="00BE018F"/>
    <w:rsid w:val="00BE01C8"/>
    <w:rsid w:val="00BE1A37"/>
    <w:rsid w:val="00BE1D4C"/>
    <w:rsid w:val="00BE27D8"/>
    <w:rsid w:val="00BE4109"/>
    <w:rsid w:val="00BE4597"/>
    <w:rsid w:val="00BE5574"/>
    <w:rsid w:val="00BE6C98"/>
    <w:rsid w:val="00BE72DD"/>
    <w:rsid w:val="00BF1B0F"/>
    <w:rsid w:val="00BF21B0"/>
    <w:rsid w:val="00BF2E77"/>
    <w:rsid w:val="00BF36F7"/>
    <w:rsid w:val="00BF411D"/>
    <w:rsid w:val="00BF46C6"/>
    <w:rsid w:val="00BF4F9B"/>
    <w:rsid w:val="00BF635D"/>
    <w:rsid w:val="00BF6417"/>
    <w:rsid w:val="00C037C4"/>
    <w:rsid w:val="00C05AF4"/>
    <w:rsid w:val="00C06804"/>
    <w:rsid w:val="00C10726"/>
    <w:rsid w:val="00C10FD6"/>
    <w:rsid w:val="00C117B8"/>
    <w:rsid w:val="00C11BFF"/>
    <w:rsid w:val="00C11E70"/>
    <w:rsid w:val="00C13666"/>
    <w:rsid w:val="00C154C6"/>
    <w:rsid w:val="00C15798"/>
    <w:rsid w:val="00C1749D"/>
    <w:rsid w:val="00C20E2D"/>
    <w:rsid w:val="00C22198"/>
    <w:rsid w:val="00C22B78"/>
    <w:rsid w:val="00C2392F"/>
    <w:rsid w:val="00C24144"/>
    <w:rsid w:val="00C24762"/>
    <w:rsid w:val="00C31017"/>
    <w:rsid w:val="00C315C8"/>
    <w:rsid w:val="00C31C0A"/>
    <w:rsid w:val="00C32DEC"/>
    <w:rsid w:val="00C36287"/>
    <w:rsid w:val="00C43121"/>
    <w:rsid w:val="00C4360F"/>
    <w:rsid w:val="00C44DD6"/>
    <w:rsid w:val="00C46DDD"/>
    <w:rsid w:val="00C4726C"/>
    <w:rsid w:val="00C50B00"/>
    <w:rsid w:val="00C514DC"/>
    <w:rsid w:val="00C530A8"/>
    <w:rsid w:val="00C53117"/>
    <w:rsid w:val="00C53CEC"/>
    <w:rsid w:val="00C53E65"/>
    <w:rsid w:val="00C54E00"/>
    <w:rsid w:val="00C55527"/>
    <w:rsid w:val="00C5561F"/>
    <w:rsid w:val="00C576CE"/>
    <w:rsid w:val="00C60D3E"/>
    <w:rsid w:val="00C637DA"/>
    <w:rsid w:val="00C6423A"/>
    <w:rsid w:val="00C6445E"/>
    <w:rsid w:val="00C64B41"/>
    <w:rsid w:val="00C65C32"/>
    <w:rsid w:val="00C66F1D"/>
    <w:rsid w:val="00C6744C"/>
    <w:rsid w:val="00C67E62"/>
    <w:rsid w:val="00C7103F"/>
    <w:rsid w:val="00C71433"/>
    <w:rsid w:val="00C715BE"/>
    <w:rsid w:val="00C729D1"/>
    <w:rsid w:val="00C739D7"/>
    <w:rsid w:val="00C76B2D"/>
    <w:rsid w:val="00C76D19"/>
    <w:rsid w:val="00C77B04"/>
    <w:rsid w:val="00C77DB2"/>
    <w:rsid w:val="00C8097D"/>
    <w:rsid w:val="00C80DE6"/>
    <w:rsid w:val="00C8121E"/>
    <w:rsid w:val="00C82988"/>
    <w:rsid w:val="00C8451D"/>
    <w:rsid w:val="00C86A44"/>
    <w:rsid w:val="00C90363"/>
    <w:rsid w:val="00C91B2F"/>
    <w:rsid w:val="00C921C4"/>
    <w:rsid w:val="00C9269B"/>
    <w:rsid w:val="00C92D62"/>
    <w:rsid w:val="00C942C7"/>
    <w:rsid w:val="00C952F6"/>
    <w:rsid w:val="00C95C94"/>
    <w:rsid w:val="00C962EE"/>
    <w:rsid w:val="00C965AE"/>
    <w:rsid w:val="00C96AC2"/>
    <w:rsid w:val="00CA04D8"/>
    <w:rsid w:val="00CA0FB0"/>
    <w:rsid w:val="00CA22E7"/>
    <w:rsid w:val="00CA28CE"/>
    <w:rsid w:val="00CA3665"/>
    <w:rsid w:val="00CA3FFB"/>
    <w:rsid w:val="00CA4CAD"/>
    <w:rsid w:val="00CA5441"/>
    <w:rsid w:val="00CA6D80"/>
    <w:rsid w:val="00CB15DA"/>
    <w:rsid w:val="00CB18E4"/>
    <w:rsid w:val="00CB233B"/>
    <w:rsid w:val="00CB2D0D"/>
    <w:rsid w:val="00CB3A1F"/>
    <w:rsid w:val="00CB3A25"/>
    <w:rsid w:val="00CB47AF"/>
    <w:rsid w:val="00CB66EB"/>
    <w:rsid w:val="00CB6F2E"/>
    <w:rsid w:val="00CB7F89"/>
    <w:rsid w:val="00CC246D"/>
    <w:rsid w:val="00CC2FA7"/>
    <w:rsid w:val="00CC3A12"/>
    <w:rsid w:val="00CC41A6"/>
    <w:rsid w:val="00CC5614"/>
    <w:rsid w:val="00CC59EF"/>
    <w:rsid w:val="00CC6280"/>
    <w:rsid w:val="00CC7230"/>
    <w:rsid w:val="00CC73EC"/>
    <w:rsid w:val="00CD1628"/>
    <w:rsid w:val="00CD2EF4"/>
    <w:rsid w:val="00CD2FE7"/>
    <w:rsid w:val="00CD3033"/>
    <w:rsid w:val="00CD48F9"/>
    <w:rsid w:val="00CD4CC7"/>
    <w:rsid w:val="00CD4E15"/>
    <w:rsid w:val="00CD5853"/>
    <w:rsid w:val="00CD5CC2"/>
    <w:rsid w:val="00CD6356"/>
    <w:rsid w:val="00CD64DA"/>
    <w:rsid w:val="00CD6C1E"/>
    <w:rsid w:val="00CD6DA6"/>
    <w:rsid w:val="00CE0010"/>
    <w:rsid w:val="00CE1213"/>
    <w:rsid w:val="00CE18FB"/>
    <w:rsid w:val="00CE19AE"/>
    <w:rsid w:val="00CE1E21"/>
    <w:rsid w:val="00CE2A2F"/>
    <w:rsid w:val="00CE3FB9"/>
    <w:rsid w:val="00CE4C39"/>
    <w:rsid w:val="00CE6BEC"/>
    <w:rsid w:val="00CE79BB"/>
    <w:rsid w:val="00CF0BD3"/>
    <w:rsid w:val="00CF1FAB"/>
    <w:rsid w:val="00CF1FCC"/>
    <w:rsid w:val="00CF3C2D"/>
    <w:rsid w:val="00CF50CD"/>
    <w:rsid w:val="00CF70B7"/>
    <w:rsid w:val="00D00AA0"/>
    <w:rsid w:val="00D02AFD"/>
    <w:rsid w:val="00D03681"/>
    <w:rsid w:val="00D04096"/>
    <w:rsid w:val="00D04FD3"/>
    <w:rsid w:val="00D100DC"/>
    <w:rsid w:val="00D126F7"/>
    <w:rsid w:val="00D133F2"/>
    <w:rsid w:val="00D14F07"/>
    <w:rsid w:val="00D15126"/>
    <w:rsid w:val="00D15A00"/>
    <w:rsid w:val="00D169B0"/>
    <w:rsid w:val="00D229EB"/>
    <w:rsid w:val="00D22A90"/>
    <w:rsid w:val="00D23DC7"/>
    <w:rsid w:val="00D27E4D"/>
    <w:rsid w:val="00D32184"/>
    <w:rsid w:val="00D35895"/>
    <w:rsid w:val="00D35FE9"/>
    <w:rsid w:val="00D36697"/>
    <w:rsid w:val="00D36A63"/>
    <w:rsid w:val="00D400B8"/>
    <w:rsid w:val="00D43DAD"/>
    <w:rsid w:val="00D45B2E"/>
    <w:rsid w:val="00D47589"/>
    <w:rsid w:val="00D5016E"/>
    <w:rsid w:val="00D50D68"/>
    <w:rsid w:val="00D51677"/>
    <w:rsid w:val="00D52B9F"/>
    <w:rsid w:val="00D53227"/>
    <w:rsid w:val="00D538F3"/>
    <w:rsid w:val="00D56799"/>
    <w:rsid w:val="00D622E1"/>
    <w:rsid w:val="00D627E3"/>
    <w:rsid w:val="00D635D0"/>
    <w:rsid w:val="00D63EF2"/>
    <w:rsid w:val="00D64BB3"/>
    <w:rsid w:val="00D65414"/>
    <w:rsid w:val="00D6551F"/>
    <w:rsid w:val="00D6581D"/>
    <w:rsid w:val="00D65905"/>
    <w:rsid w:val="00D6615B"/>
    <w:rsid w:val="00D66959"/>
    <w:rsid w:val="00D66B31"/>
    <w:rsid w:val="00D6748D"/>
    <w:rsid w:val="00D7126A"/>
    <w:rsid w:val="00D71B04"/>
    <w:rsid w:val="00D74C10"/>
    <w:rsid w:val="00D75271"/>
    <w:rsid w:val="00D75CC7"/>
    <w:rsid w:val="00D75D70"/>
    <w:rsid w:val="00D81040"/>
    <w:rsid w:val="00D81E6C"/>
    <w:rsid w:val="00D8312E"/>
    <w:rsid w:val="00D83EA1"/>
    <w:rsid w:val="00D85199"/>
    <w:rsid w:val="00D85A36"/>
    <w:rsid w:val="00D85CC6"/>
    <w:rsid w:val="00D8792A"/>
    <w:rsid w:val="00D90DBD"/>
    <w:rsid w:val="00D923E5"/>
    <w:rsid w:val="00D9293E"/>
    <w:rsid w:val="00D92C50"/>
    <w:rsid w:val="00D95D0F"/>
    <w:rsid w:val="00D95D8D"/>
    <w:rsid w:val="00D966A1"/>
    <w:rsid w:val="00D97B49"/>
    <w:rsid w:val="00D97E5B"/>
    <w:rsid w:val="00DA00F1"/>
    <w:rsid w:val="00DA11F5"/>
    <w:rsid w:val="00DA2A74"/>
    <w:rsid w:val="00DA2B6D"/>
    <w:rsid w:val="00DA59B1"/>
    <w:rsid w:val="00DA5B62"/>
    <w:rsid w:val="00DA5CD0"/>
    <w:rsid w:val="00DA6307"/>
    <w:rsid w:val="00DA7360"/>
    <w:rsid w:val="00DB0FDC"/>
    <w:rsid w:val="00DB1334"/>
    <w:rsid w:val="00DB2002"/>
    <w:rsid w:val="00DB253A"/>
    <w:rsid w:val="00DB2874"/>
    <w:rsid w:val="00DB34FE"/>
    <w:rsid w:val="00DB3864"/>
    <w:rsid w:val="00DB6AF0"/>
    <w:rsid w:val="00DB6F6C"/>
    <w:rsid w:val="00DC0A0E"/>
    <w:rsid w:val="00DC0E4C"/>
    <w:rsid w:val="00DC1BB3"/>
    <w:rsid w:val="00DC3478"/>
    <w:rsid w:val="00DC4049"/>
    <w:rsid w:val="00DC45DD"/>
    <w:rsid w:val="00DC5A46"/>
    <w:rsid w:val="00DC60BA"/>
    <w:rsid w:val="00DD0C65"/>
    <w:rsid w:val="00DD104F"/>
    <w:rsid w:val="00DD1976"/>
    <w:rsid w:val="00DD2844"/>
    <w:rsid w:val="00DD3541"/>
    <w:rsid w:val="00DD37FA"/>
    <w:rsid w:val="00DD422A"/>
    <w:rsid w:val="00DD440A"/>
    <w:rsid w:val="00DD4628"/>
    <w:rsid w:val="00DD6621"/>
    <w:rsid w:val="00DE0FAA"/>
    <w:rsid w:val="00DE1AA6"/>
    <w:rsid w:val="00DE1BDC"/>
    <w:rsid w:val="00DE2408"/>
    <w:rsid w:val="00DE38CD"/>
    <w:rsid w:val="00DE3C3B"/>
    <w:rsid w:val="00DE470A"/>
    <w:rsid w:val="00DE6502"/>
    <w:rsid w:val="00DF0C10"/>
    <w:rsid w:val="00DF0C7A"/>
    <w:rsid w:val="00DF280F"/>
    <w:rsid w:val="00DF2892"/>
    <w:rsid w:val="00DF41E7"/>
    <w:rsid w:val="00DF4263"/>
    <w:rsid w:val="00DF4F1C"/>
    <w:rsid w:val="00DF4F34"/>
    <w:rsid w:val="00DF68FF"/>
    <w:rsid w:val="00DF7F33"/>
    <w:rsid w:val="00E00D62"/>
    <w:rsid w:val="00E01189"/>
    <w:rsid w:val="00E013BB"/>
    <w:rsid w:val="00E0146F"/>
    <w:rsid w:val="00E01917"/>
    <w:rsid w:val="00E01ECD"/>
    <w:rsid w:val="00E036A9"/>
    <w:rsid w:val="00E03BCA"/>
    <w:rsid w:val="00E10277"/>
    <w:rsid w:val="00E10710"/>
    <w:rsid w:val="00E12629"/>
    <w:rsid w:val="00E12839"/>
    <w:rsid w:val="00E12B0F"/>
    <w:rsid w:val="00E12C57"/>
    <w:rsid w:val="00E14735"/>
    <w:rsid w:val="00E1535F"/>
    <w:rsid w:val="00E2032A"/>
    <w:rsid w:val="00E20CB6"/>
    <w:rsid w:val="00E21B1A"/>
    <w:rsid w:val="00E22F59"/>
    <w:rsid w:val="00E25007"/>
    <w:rsid w:val="00E252F9"/>
    <w:rsid w:val="00E25E66"/>
    <w:rsid w:val="00E264CF"/>
    <w:rsid w:val="00E2749B"/>
    <w:rsid w:val="00E302F9"/>
    <w:rsid w:val="00E330DB"/>
    <w:rsid w:val="00E3310B"/>
    <w:rsid w:val="00E33491"/>
    <w:rsid w:val="00E34184"/>
    <w:rsid w:val="00E342AD"/>
    <w:rsid w:val="00E34495"/>
    <w:rsid w:val="00E3570F"/>
    <w:rsid w:val="00E359C0"/>
    <w:rsid w:val="00E36873"/>
    <w:rsid w:val="00E377C6"/>
    <w:rsid w:val="00E41B06"/>
    <w:rsid w:val="00E41E53"/>
    <w:rsid w:val="00E42168"/>
    <w:rsid w:val="00E446D1"/>
    <w:rsid w:val="00E44EB6"/>
    <w:rsid w:val="00E47127"/>
    <w:rsid w:val="00E472D8"/>
    <w:rsid w:val="00E47ECD"/>
    <w:rsid w:val="00E50203"/>
    <w:rsid w:val="00E50E1D"/>
    <w:rsid w:val="00E52C20"/>
    <w:rsid w:val="00E52C7B"/>
    <w:rsid w:val="00E53580"/>
    <w:rsid w:val="00E53751"/>
    <w:rsid w:val="00E53AB0"/>
    <w:rsid w:val="00E53DA5"/>
    <w:rsid w:val="00E5456A"/>
    <w:rsid w:val="00E54749"/>
    <w:rsid w:val="00E5529A"/>
    <w:rsid w:val="00E600FA"/>
    <w:rsid w:val="00E60534"/>
    <w:rsid w:val="00E621D2"/>
    <w:rsid w:val="00E62438"/>
    <w:rsid w:val="00E62637"/>
    <w:rsid w:val="00E63A6C"/>
    <w:rsid w:val="00E64035"/>
    <w:rsid w:val="00E645CA"/>
    <w:rsid w:val="00E656DB"/>
    <w:rsid w:val="00E6685E"/>
    <w:rsid w:val="00E67447"/>
    <w:rsid w:val="00E6751B"/>
    <w:rsid w:val="00E71987"/>
    <w:rsid w:val="00E745E1"/>
    <w:rsid w:val="00E749D3"/>
    <w:rsid w:val="00E75D01"/>
    <w:rsid w:val="00E7670C"/>
    <w:rsid w:val="00E808DA"/>
    <w:rsid w:val="00E80DA8"/>
    <w:rsid w:val="00E81DB9"/>
    <w:rsid w:val="00E82DE4"/>
    <w:rsid w:val="00E83B00"/>
    <w:rsid w:val="00E83C45"/>
    <w:rsid w:val="00E83D1B"/>
    <w:rsid w:val="00E85378"/>
    <w:rsid w:val="00E85CFE"/>
    <w:rsid w:val="00E86924"/>
    <w:rsid w:val="00E90B59"/>
    <w:rsid w:val="00E9272E"/>
    <w:rsid w:val="00E93E12"/>
    <w:rsid w:val="00E95E13"/>
    <w:rsid w:val="00E96AB2"/>
    <w:rsid w:val="00E96B4C"/>
    <w:rsid w:val="00EA1330"/>
    <w:rsid w:val="00EA1DA6"/>
    <w:rsid w:val="00EA438C"/>
    <w:rsid w:val="00EA4AA5"/>
    <w:rsid w:val="00EB1F50"/>
    <w:rsid w:val="00EB1F9B"/>
    <w:rsid w:val="00EB262E"/>
    <w:rsid w:val="00EB3615"/>
    <w:rsid w:val="00EB39BF"/>
    <w:rsid w:val="00EB3FEC"/>
    <w:rsid w:val="00EB489A"/>
    <w:rsid w:val="00EB6BA5"/>
    <w:rsid w:val="00EC3392"/>
    <w:rsid w:val="00EC394B"/>
    <w:rsid w:val="00EC39C7"/>
    <w:rsid w:val="00EC4895"/>
    <w:rsid w:val="00EC4D1F"/>
    <w:rsid w:val="00EC75C9"/>
    <w:rsid w:val="00EC75E3"/>
    <w:rsid w:val="00ED09D7"/>
    <w:rsid w:val="00ED14A6"/>
    <w:rsid w:val="00ED2D13"/>
    <w:rsid w:val="00ED537F"/>
    <w:rsid w:val="00ED716E"/>
    <w:rsid w:val="00ED7567"/>
    <w:rsid w:val="00EE066F"/>
    <w:rsid w:val="00EE06BF"/>
    <w:rsid w:val="00EE228E"/>
    <w:rsid w:val="00EE309B"/>
    <w:rsid w:val="00EE3645"/>
    <w:rsid w:val="00EE3B0E"/>
    <w:rsid w:val="00EE51B9"/>
    <w:rsid w:val="00EE5242"/>
    <w:rsid w:val="00EE66DA"/>
    <w:rsid w:val="00EE7DCD"/>
    <w:rsid w:val="00EF00C0"/>
    <w:rsid w:val="00EF0573"/>
    <w:rsid w:val="00EF289A"/>
    <w:rsid w:val="00EF2AAA"/>
    <w:rsid w:val="00EF5545"/>
    <w:rsid w:val="00EF5BF7"/>
    <w:rsid w:val="00EF7117"/>
    <w:rsid w:val="00EF72B0"/>
    <w:rsid w:val="00F00D70"/>
    <w:rsid w:val="00F016E6"/>
    <w:rsid w:val="00F01A2B"/>
    <w:rsid w:val="00F01B46"/>
    <w:rsid w:val="00F03489"/>
    <w:rsid w:val="00F04CB1"/>
    <w:rsid w:val="00F057AF"/>
    <w:rsid w:val="00F05C8E"/>
    <w:rsid w:val="00F05D82"/>
    <w:rsid w:val="00F06052"/>
    <w:rsid w:val="00F071F4"/>
    <w:rsid w:val="00F0786E"/>
    <w:rsid w:val="00F10682"/>
    <w:rsid w:val="00F10D31"/>
    <w:rsid w:val="00F11316"/>
    <w:rsid w:val="00F119B0"/>
    <w:rsid w:val="00F12014"/>
    <w:rsid w:val="00F12BEC"/>
    <w:rsid w:val="00F13CC4"/>
    <w:rsid w:val="00F151A1"/>
    <w:rsid w:val="00F15AF5"/>
    <w:rsid w:val="00F1784E"/>
    <w:rsid w:val="00F226AF"/>
    <w:rsid w:val="00F22B43"/>
    <w:rsid w:val="00F242AD"/>
    <w:rsid w:val="00F24AE6"/>
    <w:rsid w:val="00F25249"/>
    <w:rsid w:val="00F26E92"/>
    <w:rsid w:val="00F277CD"/>
    <w:rsid w:val="00F31710"/>
    <w:rsid w:val="00F32164"/>
    <w:rsid w:val="00F33309"/>
    <w:rsid w:val="00F35B2B"/>
    <w:rsid w:val="00F36A42"/>
    <w:rsid w:val="00F37378"/>
    <w:rsid w:val="00F37778"/>
    <w:rsid w:val="00F37A03"/>
    <w:rsid w:val="00F40A5C"/>
    <w:rsid w:val="00F41E2C"/>
    <w:rsid w:val="00F42947"/>
    <w:rsid w:val="00F45D98"/>
    <w:rsid w:val="00F46675"/>
    <w:rsid w:val="00F47354"/>
    <w:rsid w:val="00F50B8C"/>
    <w:rsid w:val="00F524F1"/>
    <w:rsid w:val="00F52B8E"/>
    <w:rsid w:val="00F5308F"/>
    <w:rsid w:val="00F537AA"/>
    <w:rsid w:val="00F53CDB"/>
    <w:rsid w:val="00F54929"/>
    <w:rsid w:val="00F55823"/>
    <w:rsid w:val="00F55FFB"/>
    <w:rsid w:val="00F5707E"/>
    <w:rsid w:val="00F604F8"/>
    <w:rsid w:val="00F60665"/>
    <w:rsid w:val="00F622CF"/>
    <w:rsid w:val="00F62E4A"/>
    <w:rsid w:val="00F63E5C"/>
    <w:rsid w:val="00F64FBE"/>
    <w:rsid w:val="00F6502D"/>
    <w:rsid w:val="00F65BC8"/>
    <w:rsid w:val="00F6601B"/>
    <w:rsid w:val="00F705AE"/>
    <w:rsid w:val="00F707D1"/>
    <w:rsid w:val="00F70AB3"/>
    <w:rsid w:val="00F7170A"/>
    <w:rsid w:val="00F717E5"/>
    <w:rsid w:val="00F72703"/>
    <w:rsid w:val="00F733DF"/>
    <w:rsid w:val="00F74367"/>
    <w:rsid w:val="00F74D41"/>
    <w:rsid w:val="00F7698E"/>
    <w:rsid w:val="00F807AD"/>
    <w:rsid w:val="00F81144"/>
    <w:rsid w:val="00F827E1"/>
    <w:rsid w:val="00F82BA4"/>
    <w:rsid w:val="00F82F06"/>
    <w:rsid w:val="00F83536"/>
    <w:rsid w:val="00F853D7"/>
    <w:rsid w:val="00F86DAD"/>
    <w:rsid w:val="00F87372"/>
    <w:rsid w:val="00F90254"/>
    <w:rsid w:val="00F905CC"/>
    <w:rsid w:val="00F91205"/>
    <w:rsid w:val="00F91533"/>
    <w:rsid w:val="00F9194F"/>
    <w:rsid w:val="00F9280B"/>
    <w:rsid w:val="00F92C36"/>
    <w:rsid w:val="00F93631"/>
    <w:rsid w:val="00F94F60"/>
    <w:rsid w:val="00F96C87"/>
    <w:rsid w:val="00F97950"/>
    <w:rsid w:val="00FA10FD"/>
    <w:rsid w:val="00FA1ADF"/>
    <w:rsid w:val="00FA327F"/>
    <w:rsid w:val="00FA38C7"/>
    <w:rsid w:val="00FA47B5"/>
    <w:rsid w:val="00FA76F8"/>
    <w:rsid w:val="00FA78AC"/>
    <w:rsid w:val="00FA79D1"/>
    <w:rsid w:val="00FB21B2"/>
    <w:rsid w:val="00FB6C38"/>
    <w:rsid w:val="00FC07F9"/>
    <w:rsid w:val="00FC0B15"/>
    <w:rsid w:val="00FC163D"/>
    <w:rsid w:val="00FC1991"/>
    <w:rsid w:val="00FC3038"/>
    <w:rsid w:val="00FC35BF"/>
    <w:rsid w:val="00FC3711"/>
    <w:rsid w:val="00FC41A6"/>
    <w:rsid w:val="00FD0ABB"/>
    <w:rsid w:val="00FD1A3F"/>
    <w:rsid w:val="00FD212B"/>
    <w:rsid w:val="00FD26D4"/>
    <w:rsid w:val="00FD2D62"/>
    <w:rsid w:val="00FD327C"/>
    <w:rsid w:val="00FD44F9"/>
    <w:rsid w:val="00FD4A62"/>
    <w:rsid w:val="00FD50E2"/>
    <w:rsid w:val="00FD54EE"/>
    <w:rsid w:val="00FD57FB"/>
    <w:rsid w:val="00FD74DE"/>
    <w:rsid w:val="00FE0A50"/>
    <w:rsid w:val="00FE13AB"/>
    <w:rsid w:val="00FE14B4"/>
    <w:rsid w:val="00FE3E5E"/>
    <w:rsid w:val="00FE4226"/>
    <w:rsid w:val="00FE4D91"/>
    <w:rsid w:val="00FE5049"/>
    <w:rsid w:val="00FE52DA"/>
    <w:rsid w:val="00FF06BA"/>
    <w:rsid w:val="00FF3323"/>
    <w:rsid w:val="00FF3A0C"/>
    <w:rsid w:val="00FF4E9C"/>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15:docId w15:val="{28943C34-D793-4C92-A8D4-5E5638D9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EA3"/>
    <w:rPr>
      <w:rFonts w:ascii="Tahoma" w:hAnsi="Tahoma" w:cs="Tahoma"/>
      <w:sz w:val="16"/>
      <w:szCs w:val="16"/>
    </w:rPr>
  </w:style>
  <w:style w:type="paragraph" w:styleId="a6">
    <w:name w:val="No Spacing"/>
    <w:link w:val="a7"/>
    <w:uiPriority w:val="1"/>
    <w:qFormat/>
    <w:rsid w:val="00F62E4A"/>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D64DA"/>
    <w:pPr>
      <w:ind w:left="720"/>
      <w:contextualSpacing/>
    </w:pPr>
  </w:style>
  <w:style w:type="paragraph" w:styleId="a9">
    <w:name w:val="header"/>
    <w:basedOn w:val="a"/>
    <w:link w:val="aa"/>
    <w:uiPriority w:val="99"/>
    <w:unhideWhenUsed/>
    <w:rsid w:val="007C70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7045"/>
  </w:style>
  <w:style w:type="paragraph" w:styleId="ab">
    <w:name w:val="footer"/>
    <w:basedOn w:val="a"/>
    <w:link w:val="ac"/>
    <w:unhideWhenUsed/>
    <w:rsid w:val="007C7045"/>
    <w:pPr>
      <w:tabs>
        <w:tab w:val="center" w:pos="4677"/>
        <w:tab w:val="right" w:pos="9355"/>
      </w:tabs>
      <w:spacing w:after="0" w:line="240" w:lineRule="auto"/>
    </w:pPr>
  </w:style>
  <w:style w:type="character" w:customStyle="1" w:styleId="ac">
    <w:name w:val="Нижний колонтитул Знак"/>
    <w:basedOn w:val="a0"/>
    <w:link w:val="ab"/>
    <w:rsid w:val="007C7045"/>
  </w:style>
  <w:style w:type="character" w:styleId="ad">
    <w:name w:val="Hyperlink"/>
    <w:basedOn w:val="a0"/>
    <w:uiPriority w:val="99"/>
    <w:semiHidden/>
    <w:unhideWhenUsed/>
    <w:rsid w:val="00D45B2E"/>
    <w:rPr>
      <w:color w:val="0000FF" w:themeColor="hyperlink"/>
      <w:u w:val="single"/>
    </w:rPr>
  </w:style>
  <w:style w:type="paragraph" w:customStyle="1" w:styleId="ae">
    <w:name w:val="Нормальный (таблица)"/>
    <w:basedOn w:val="a"/>
    <w:next w:val="a"/>
    <w:uiPriority w:val="99"/>
    <w:rsid w:val="00D45B2E"/>
    <w:pPr>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af">
    <w:name w:val="Гипертекстовая ссылка"/>
    <w:uiPriority w:val="99"/>
    <w:rsid w:val="00D45B2E"/>
    <w:rPr>
      <w:color w:val="106BBE"/>
    </w:rPr>
  </w:style>
  <w:style w:type="character" w:customStyle="1" w:styleId="a7">
    <w:name w:val="Без интервала Знак"/>
    <w:link w:val="a6"/>
    <w:uiPriority w:val="1"/>
    <w:locked/>
    <w:rsid w:val="00B53F07"/>
    <w:rPr>
      <w:rFonts w:ascii="Times New Roman" w:eastAsia="Times New Roman" w:hAnsi="Times New Roman" w:cs="Times New Roman"/>
      <w:sz w:val="24"/>
      <w:szCs w:val="24"/>
      <w:lang w:eastAsia="ru-RU"/>
    </w:rPr>
  </w:style>
  <w:style w:type="paragraph" w:customStyle="1" w:styleId="ConsPlusNormal">
    <w:name w:val="ConsPlusNormal"/>
    <w:rsid w:val="00A023A3"/>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A023A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023A3"/>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A023A3"/>
    <w:pPr>
      <w:autoSpaceDE w:val="0"/>
      <w:autoSpaceDN w:val="0"/>
      <w:adjustRightInd w:val="0"/>
      <w:spacing w:after="0" w:line="240" w:lineRule="auto"/>
    </w:pPr>
    <w:rPr>
      <w:rFonts w:ascii="Times New Roman" w:hAnsi="Times New Roman" w:cs="Times New Roman"/>
      <w:sz w:val="24"/>
      <w:szCs w:val="24"/>
    </w:rPr>
  </w:style>
  <w:style w:type="paragraph" w:styleId="af0">
    <w:name w:val="Body Text Indent"/>
    <w:basedOn w:val="a"/>
    <w:link w:val="af1"/>
    <w:rsid w:val="00935AC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935AC3"/>
    <w:rPr>
      <w:rFonts w:ascii="Times New Roman" w:eastAsia="Times New Roman" w:hAnsi="Times New Roman" w:cs="Times New Roman"/>
      <w:sz w:val="28"/>
      <w:szCs w:val="20"/>
      <w:lang w:eastAsia="ru-RU"/>
    </w:rPr>
  </w:style>
  <w:style w:type="paragraph" w:styleId="af2">
    <w:name w:val="Normal (Web)"/>
    <w:basedOn w:val="a"/>
    <w:uiPriority w:val="99"/>
    <w:semiHidden/>
    <w:unhideWhenUsed/>
    <w:rsid w:val="00CB7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e1fbf7edfbe9">
    <w:name w:val="Оceбe1ыfbчf7нedыfbйe9"/>
    <w:uiPriority w:val="99"/>
    <w:rsid w:val="00DC45D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cef1edeee2edeee9f8f0e8f4f2e0e1e7e0f6e0">
    <w:name w:val="Оceсf1нedоeeвe2нedоeeйe9 шf8рf0иe8фf4тf2 аe0бe1зe7аe0цf6аe0"/>
    <w:uiPriority w:val="99"/>
    <w:rsid w:val="00DC45DD"/>
    <w:rPr>
      <w:rFonts w:ascii="Times New Roman" w:hAnsi="Times New Roman"/>
      <w:sz w:val="22"/>
      <w:szCs w:val="22"/>
    </w:rPr>
  </w:style>
  <w:style w:type="table" w:customStyle="1" w:styleId="cee1fbf7ede0fff2e0e1ebe8f6e0">
    <w:name w:val="Оceбe1ыfbчf7нedаe0яff тf2аe0бe1лebиe8цf6аe0"/>
    <w:uiPriority w:val="99"/>
    <w:rsid w:val="00DC45DD"/>
    <w:pPr>
      <w:autoSpaceDE w:val="0"/>
      <w:autoSpaceDN w:val="0"/>
      <w:adjustRightInd w:val="0"/>
      <w:spacing w:after="0" w:line="240" w:lineRule="auto"/>
    </w:pPr>
    <w:rPr>
      <w:rFonts w:ascii="Times New Roman" w:eastAsia="Times New Roman" w:hAnsi="Times New Roman" w:cs="Times New Roman"/>
      <w:lang w:eastAsia="ru-RU"/>
    </w:rPr>
    <w:tblPr>
      <w:tblInd w:w="0" w:type="dxa"/>
      <w:tblCellMar>
        <w:top w:w="0" w:type="dxa"/>
        <w:left w:w="0" w:type="dxa"/>
        <w:bottom w:w="0" w:type="dxa"/>
        <w:right w:w="0" w:type="dxa"/>
      </w:tblCellMar>
    </w:tblPr>
  </w:style>
  <w:style w:type="paragraph" w:styleId="af3">
    <w:name w:val="Plain Text"/>
    <w:basedOn w:val="a"/>
    <w:link w:val="af4"/>
    <w:rsid w:val="00320685"/>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32068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838">
      <w:bodyDiv w:val="1"/>
      <w:marLeft w:val="0"/>
      <w:marRight w:val="0"/>
      <w:marTop w:val="0"/>
      <w:marBottom w:val="0"/>
      <w:divBdr>
        <w:top w:val="none" w:sz="0" w:space="0" w:color="auto"/>
        <w:left w:val="none" w:sz="0" w:space="0" w:color="auto"/>
        <w:bottom w:val="none" w:sz="0" w:space="0" w:color="auto"/>
        <w:right w:val="none" w:sz="0" w:space="0" w:color="auto"/>
      </w:divBdr>
    </w:div>
    <w:div w:id="67582062">
      <w:bodyDiv w:val="1"/>
      <w:marLeft w:val="0"/>
      <w:marRight w:val="0"/>
      <w:marTop w:val="0"/>
      <w:marBottom w:val="0"/>
      <w:divBdr>
        <w:top w:val="none" w:sz="0" w:space="0" w:color="auto"/>
        <w:left w:val="none" w:sz="0" w:space="0" w:color="auto"/>
        <w:bottom w:val="none" w:sz="0" w:space="0" w:color="auto"/>
        <w:right w:val="none" w:sz="0" w:space="0" w:color="auto"/>
      </w:divBdr>
    </w:div>
    <w:div w:id="77487671">
      <w:bodyDiv w:val="1"/>
      <w:marLeft w:val="0"/>
      <w:marRight w:val="0"/>
      <w:marTop w:val="0"/>
      <w:marBottom w:val="0"/>
      <w:divBdr>
        <w:top w:val="none" w:sz="0" w:space="0" w:color="auto"/>
        <w:left w:val="none" w:sz="0" w:space="0" w:color="auto"/>
        <w:bottom w:val="none" w:sz="0" w:space="0" w:color="auto"/>
        <w:right w:val="none" w:sz="0" w:space="0" w:color="auto"/>
      </w:divBdr>
    </w:div>
    <w:div w:id="83191762">
      <w:bodyDiv w:val="1"/>
      <w:marLeft w:val="0"/>
      <w:marRight w:val="0"/>
      <w:marTop w:val="0"/>
      <w:marBottom w:val="0"/>
      <w:divBdr>
        <w:top w:val="none" w:sz="0" w:space="0" w:color="auto"/>
        <w:left w:val="none" w:sz="0" w:space="0" w:color="auto"/>
        <w:bottom w:val="none" w:sz="0" w:space="0" w:color="auto"/>
        <w:right w:val="none" w:sz="0" w:space="0" w:color="auto"/>
      </w:divBdr>
    </w:div>
    <w:div w:id="106776048">
      <w:bodyDiv w:val="1"/>
      <w:marLeft w:val="0"/>
      <w:marRight w:val="0"/>
      <w:marTop w:val="0"/>
      <w:marBottom w:val="0"/>
      <w:divBdr>
        <w:top w:val="none" w:sz="0" w:space="0" w:color="auto"/>
        <w:left w:val="none" w:sz="0" w:space="0" w:color="auto"/>
        <w:bottom w:val="none" w:sz="0" w:space="0" w:color="auto"/>
        <w:right w:val="none" w:sz="0" w:space="0" w:color="auto"/>
      </w:divBdr>
    </w:div>
    <w:div w:id="269238744">
      <w:bodyDiv w:val="1"/>
      <w:marLeft w:val="0"/>
      <w:marRight w:val="0"/>
      <w:marTop w:val="0"/>
      <w:marBottom w:val="0"/>
      <w:divBdr>
        <w:top w:val="none" w:sz="0" w:space="0" w:color="auto"/>
        <w:left w:val="none" w:sz="0" w:space="0" w:color="auto"/>
        <w:bottom w:val="none" w:sz="0" w:space="0" w:color="auto"/>
        <w:right w:val="none" w:sz="0" w:space="0" w:color="auto"/>
      </w:divBdr>
    </w:div>
    <w:div w:id="289171088">
      <w:bodyDiv w:val="1"/>
      <w:marLeft w:val="0"/>
      <w:marRight w:val="0"/>
      <w:marTop w:val="0"/>
      <w:marBottom w:val="0"/>
      <w:divBdr>
        <w:top w:val="none" w:sz="0" w:space="0" w:color="auto"/>
        <w:left w:val="none" w:sz="0" w:space="0" w:color="auto"/>
        <w:bottom w:val="none" w:sz="0" w:space="0" w:color="auto"/>
        <w:right w:val="none" w:sz="0" w:space="0" w:color="auto"/>
      </w:divBdr>
    </w:div>
    <w:div w:id="298802043">
      <w:bodyDiv w:val="1"/>
      <w:marLeft w:val="0"/>
      <w:marRight w:val="0"/>
      <w:marTop w:val="0"/>
      <w:marBottom w:val="0"/>
      <w:divBdr>
        <w:top w:val="none" w:sz="0" w:space="0" w:color="auto"/>
        <w:left w:val="none" w:sz="0" w:space="0" w:color="auto"/>
        <w:bottom w:val="none" w:sz="0" w:space="0" w:color="auto"/>
        <w:right w:val="none" w:sz="0" w:space="0" w:color="auto"/>
      </w:divBdr>
    </w:div>
    <w:div w:id="322976678">
      <w:bodyDiv w:val="1"/>
      <w:marLeft w:val="0"/>
      <w:marRight w:val="0"/>
      <w:marTop w:val="0"/>
      <w:marBottom w:val="0"/>
      <w:divBdr>
        <w:top w:val="none" w:sz="0" w:space="0" w:color="auto"/>
        <w:left w:val="none" w:sz="0" w:space="0" w:color="auto"/>
        <w:bottom w:val="none" w:sz="0" w:space="0" w:color="auto"/>
        <w:right w:val="none" w:sz="0" w:space="0" w:color="auto"/>
      </w:divBdr>
    </w:div>
    <w:div w:id="338823410">
      <w:bodyDiv w:val="1"/>
      <w:marLeft w:val="0"/>
      <w:marRight w:val="0"/>
      <w:marTop w:val="0"/>
      <w:marBottom w:val="0"/>
      <w:divBdr>
        <w:top w:val="none" w:sz="0" w:space="0" w:color="auto"/>
        <w:left w:val="none" w:sz="0" w:space="0" w:color="auto"/>
        <w:bottom w:val="none" w:sz="0" w:space="0" w:color="auto"/>
        <w:right w:val="none" w:sz="0" w:space="0" w:color="auto"/>
      </w:divBdr>
    </w:div>
    <w:div w:id="341444620">
      <w:bodyDiv w:val="1"/>
      <w:marLeft w:val="0"/>
      <w:marRight w:val="0"/>
      <w:marTop w:val="0"/>
      <w:marBottom w:val="0"/>
      <w:divBdr>
        <w:top w:val="none" w:sz="0" w:space="0" w:color="auto"/>
        <w:left w:val="none" w:sz="0" w:space="0" w:color="auto"/>
        <w:bottom w:val="none" w:sz="0" w:space="0" w:color="auto"/>
        <w:right w:val="none" w:sz="0" w:space="0" w:color="auto"/>
      </w:divBdr>
    </w:div>
    <w:div w:id="356925833">
      <w:bodyDiv w:val="1"/>
      <w:marLeft w:val="0"/>
      <w:marRight w:val="0"/>
      <w:marTop w:val="0"/>
      <w:marBottom w:val="0"/>
      <w:divBdr>
        <w:top w:val="none" w:sz="0" w:space="0" w:color="auto"/>
        <w:left w:val="none" w:sz="0" w:space="0" w:color="auto"/>
        <w:bottom w:val="none" w:sz="0" w:space="0" w:color="auto"/>
        <w:right w:val="none" w:sz="0" w:space="0" w:color="auto"/>
      </w:divBdr>
    </w:div>
    <w:div w:id="365373138">
      <w:bodyDiv w:val="1"/>
      <w:marLeft w:val="0"/>
      <w:marRight w:val="0"/>
      <w:marTop w:val="0"/>
      <w:marBottom w:val="0"/>
      <w:divBdr>
        <w:top w:val="none" w:sz="0" w:space="0" w:color="auto"/>
        <w:left w:val="none" w:sz="0" w:space="0" w:color="auto"/>
        <w:bottom w:val="none" w:sz="0" w:space="0" w:color="auto"/>
        <w:right w:val="none" w:sz="0" w:space="0" w:color="auto"/>
      </w:divBdr>
    </w:div>
    <w:div w:id="389882654">
      <w:bodyDiv w:val="1"/>
      <w:marLeft w:val="0"/>
      <w:marRight w:val="0"/>
      <w:marTop w:val="0"/>
      <w:marBottom w:val="0"/>
      <w:divBdr>
        <w:top w:val="none" w:sz="0" w:space="0" w:color="auto"/>
        <w:left w:val="none" w:sz="0" w:space="0" w:color="auto"/>
        <w:bottom w:val="none" w:sz="0" w:space="0" w:color="auto"/>
        <w:right w:val="none" w:sz="0" w:space="0" w:color="auto"/>
      </w:divBdr>
    </w:div>
    <w:div w:id="394164993">
      <w:bodyDiv w:val="1"/>
      <w:marLeft w:val="0"/>
      <w:marRight w:val="0"/>
      <w:marTop w:val="0"/>
      <w:marBottom w:val="0"/>
      <w:divBdr>
        <w:top w:val="none" w:sz="0" w:space="0" w:color="auto"/>
        <w:left w:val="none" w:sz="0" w:space="0" w:color="auto"/>
        <w:bottom w:val="none" w:sz="0" w:space="0" w:color="auto"/>
        <w:right w:val="none" w:sz="0" w:space="0" w:color="auto"/>
      </w:divBdr>
    </w:div>
    <w:div w:id="403576901">
      <w:bodyDiv w:val="1"/>
      <w:marLeft w:val="0"/>
      <w:marRight w:val="0"/>
      <w:marTop w:val="0"/>
      <w:marBottom w:val="0"/>
      <w:divBdr>
        <w:top w:val="none" w:sz="0" w:space="0" w:color="auto"/>
        <w:left w:val="none" w:sz="0" w:space="0" w:color="auto"/>
        <w:bottom w:val="none" w:sz="0" w:space="0" w:color="auto"/>
        <w:right w:val="none" w:sz="0" w:space="0" w:color="auto"/>
      </w:divBdr>
    </w:div>
    <w:div w:id="443690536">
      <w:bodyDiv w:val="1"/>
      <w:marLeft w:val="0"/>
      <w:marRight w:val="0"/>
      <w:marTop w:val="0"/>
      <w:marBottom w:val="0"/>
      <w:divBdr>
        <w:top w:val="none" w:sz="0" w:space="0" w:color="auto"/>
        <w:left w:val="none" w:sz="0" w:space="0" w:color="auto"/>
        <w:bottom w:val="none" w:sz="0" w:space="0" w:color="auto"/>
        <w:right w:val="none" w:sz="0" w:space="0" w:color="auto"/>
      </w:divBdr>
    </w:div>
    <w:div w:id="458114182">
      <w:bodyDiv w:val="1"/>
      <w:marLeft w:val="0"/>
      <w:marRight w:val="0"/>
      <w:marTop w:val="0"/>
      <w:marBottom w:val="0"/>
      <w:divBdr>
        <w:top w:val="none" w:sz="0" w:space="0" w:color="auto"/>
        <w:left w:val="none" w:sz="0" w:space="0" w:color="auto"/>
        <w:bottom w:val="none" w:sz="0" w:space="0" w:color="auto"/>
        <w:right w:val="none" w:sz="0" w:space="0" w:color="auto"/>
      </w:divBdr>
    </w:div>
    <w:div w:id="497499644">
      <w:bodyDiv w:val="1"/>
      <w:marLeft w:val="0"/>
      <w:marRight w:val="0"/>
      <w:marTop w:val="0"/>
      <w:marBottom w:val="0"/>
      <w:divBdr>
        <w:top w:val="none" w:sz="0" w:space="0" w:color="auto"/>
        <w:left w:val="none" w:sz="0" w:space="0" w:color="auto"/>
        <w:bottom w:val="none" w:sz="0" w:space="0" w:color="auto"/>
        <w:right w:val="none" w:sz="0" w:space="0" w:color="auto"/>
      </w:divBdr>
    </w:div>
    <w:div w:id="546651276">
      <w:bodyDiv w:val="1"/>
      <w:marLeft w:val="0"/>
      <w:marRight w:val="0"/>
      <w:marTop w:val="0"/>
      <w:marBottom w:val="0"/>
      <w:divBdr>
        <w:top w:val="none" w:sz="0" w:space="0" w:color="auto"/>
        <w:left w:val="none" w:sz="0" w:space="0" w:color="auto"/>
        <w:bottom w:val="none" w:sz="0" w:space="0" w:color="auto"/>
        <w:right w:val="none" w:sz="0" w:space="0" w:color="auto"/>
      </w:divBdr>
    </w:div>
    <w:div w:id="614598719">
      <w:bodyDiv w:val="1"/>
      <w:marLeft w:val="0"/>
      <w:marRight w:val="0"/>
      <w:marTop w:val="0"/>
      <w:marBottom w:val="0"/>
      <w:divBdr>
        <w:top w:val="none" w:sz="0" w:space="0" w:color="auto"/>
        <w:left w:val="none" w:sz="0" w:space="0" w:color="auto"/>
        <w:bottom w:val="none" w:sz="0" w:space="0" w:color="auto"/>
        <w:right w:val="none" w:sz="0" w:space="0" w:color="auto"/>
      </w:divBdr>
    </w:div>
    <w:div w:id="638924475">
      <w:bodyDiv w:val="1"/>
      <w:marLeft w:val="0"/>
      <w:marRight w:val="0"/>
      <w:marTop w:val="0"/>
      <w:marBottom w:val="0"/>
      <w:divBdr>
        <w:top w:val="none" w:sz="0" w:space="0" w:color="auto"/>
        <w:left w:val="none" w:sz="0" w:space="0" w:color="auto"/>
        <w:bottom w:val="none" w:sz="0" w:space="0" w:color="auto"/>
        <w:right w:val="none" w:sz="0" w:space="0" w:color="auto"/>
      </w:divBdr>
    </w:div>
    <w:div w:id="670640692">
      <w:bodyDiv w:val="1"/>
      <w:marLeft w:val="0"/>
      <w:marRight w:val="0"/>
      <w:marTop w:val="0"/>
      <w:marBottom w:val="0"/>
      <w:divBdr>
        <w:top w:val="none" w:sz="0" w:space="0" w:color="auto"/>
        <w:left w:val="none" w:sz="0" w:space="0" w:color="auto"/>
        <w:bottom w:val="none" w:sz="0" w:space="0" w:color="auto"/>
        <w:right w:val="none" w:sz="0" w:space="0" w:color="auto"/>
      </w:divBdr>
    </w:div>
    <w:div w:id="719749106">
      <w:bodyDiv w:val="1"/>
      <w:marLeft w:val="0"/>
      <w:marRight w:val="0"/>
      <w:marTop w:val="0"/>
      <w:marBottom w:val="0"/>
      <w:divBdr>
        <w:top w:val="none" w:sz="0" w:space="0" w:color="auto"/>
        <w:left w:val="none" w:sz="0" w:space="0" w:color="auto"/>
        <w:bottom w:val="none" w:sz="0" w:space="0" w:color="auto"/>
        <w:right w:val="none" w:sz="0" w:space="0" w:color="auto"/>
      </w:divBdr>
    </w:div>
    <w:div w:id="728764812">
      <w:bodyDiv w:val="1"/>
      <w:marLeft w:val="0"/>
      <w:marRight w:val="0"/>
      <w:marTop w:val="0"/>
      <w:marBottom w:val="0"/>
      <w:divBdr>
        <w:top w:val="none" w:sz="0" w:space="0" w:color="auto"/>
        <w:left w:val="none" w:sz="0" w:space="0" w:color="auto"/>
        <w:bottom w:val="none" w:sz="0" w:space="0" w:color="auto"/>
        <w:right w:val="none" w:sz="0" w:space="0" w:color="auto"/>
      </w:divBdr>
    </w:div>
    <w:div w:id="733236759">
      <w:bodyDiv w:val="1"/>
      <w:marLeft w:val="0"/>
      <w:marRight w:val="0"/>
      <w:marTop w:val="0"/>
      <w:marBottom w:val="0"/>
      <w:divBdr>
        <w:top w:val="none" w:sz="0" w:space="0" w:color="auto"/>
        <w:left w:val="none" w:sz="0" w:space="0" w:color="auto"/>
        <w:bottom w:val="none" w:sz="0" w:space="0" w:color="auto"/>
        <w:right w:val="none" w:sz="0" w:space="0" w:color="auto"/>
      </w:divBdr>
    </w:div>
    <w:div w:id="747459995">
      <w:bodyDiv w:val="1"/>
      <w:marLeft w:val="0"/>
      <w:marRight w:val="0"/>
      <w:marTop w:val="0"/>
      <w:marBottom w:val="0"/>
      <w:divBdr>
        <w:top w:val="none" w:sz="0" w:space="0" w:color="auto"/>
        <w:left w:val="none" w:sz="0" w:space="0" w:color="auto"/>
        <w:bottom w:val="none" w:sz="0" w:space="0" w:color="auto"/>
        <w:right w:val="none" w:sz="0" w:space="0" w:color="auto"/>
      </w:divBdr>
    </w:div>
    <w:div w:id="768768706">
      <w:bodyDiv w:val="1"/>
      <w:marLeft w:val="0"/>
      <w:marRight w:val="0"/>
      <w:marTop w:val="0"/>
      <w:marBottom w:val="0"/>
      <w:divBdr>
        <w:top w:val="none" w:sz="0" w:space="0" w:color="auto"/>
        <w:left w:val="none" w:sz="0" w:space="0" w:color="auto"/>
        <w:bottom w:val="none" w:sz="0" w:space="0" w:color="auto"/>
        <w:right w:val="none" w:sz="0" w:space="0" w:color="auto"/>
      </w:divBdr>
    </w:div>
    <w:div w:id="785926122">
      <w:bodyDiv w:val="1"/>
      <w:marLeft w:val="0"/>
      <w:marRight w:val="0"/>
      <w:marTop w:val="0"/>
      <w:marBottom w:val="0"/>
      <w:divBdr>
        <w:top w:val="none" w:sz="0" w:space="0" w:color="auto"/>
        <w:left w:val="none" w:sz="0" w:space="0" w:color="auto"/>
        <w:bottom w:val="none" w:sz="0" w:space="0" w:color="auto"/>
        <w:right w:val="none" w:sz="0" w:space="0" w:color="auto"/>
      </w:divBdr>
    </w:div>
    <w:div w:id="792097512">
      <w:bodyDiv w:val="1"/>
      <w:marLeft w:val="0"/>
      <w:marRight w:val="0"/>
      <w:marTop w:val="0"/>
      <w:marBottom w:val="0"/>
      <w:divBdr>
        <w:top w:val="none" w:sz="0" w:space="0" w:color="auto"/>
        <w:left w:val="none" w:sz="0" w:space="0" w:color="auto"/>
        <w:bottom w:val="none" w:sz="0" w:space="0" w:color="auto"/>
        <w:right w:val="none" w:sz="0" w:space="0" w:color="auto"/>
      </w:divBdr>
    </w:div>
    <w:div w:id="810173655">
      <w:bodyDiv w:val="1"/>
      <w:marLeft w:val="0"/>
      <w:marRight w:val="0"/>
      <w:marTop w:val="0"/>
      <w:marBottom w:val="0"/>
      <w:divBdr>
        <w:top w:val="none" w:sz="0" w:space="0" w:color="auto"/>
        <w:left w:val="none" w:sz="0" w:space="0" w:color="auto"/>
        <w:bottom w:val="none" w:sz="0" w:space="0" w:color="auto"/>
        <w:right w:val="none" w:sz="0" w:space="0" w:color="auto"/>
      </w:divBdr>
    </w:div>
    <w:div w:id="829831066">
      <w:bodyDiv w:val="1"/>
      <w:marLeft w:val="0"/>
      <w:marRight w:val="0"/>
      <w:marTop w:val="0"/>
      <w:marBottom w:val="0"/>
      <w:divBdr>
        <w:top w:val="none" w:sz="0" w:space="0" w:color="auto"/>
        <w:left w:val="none" w:sz="0" w:space="0" w:color="auto"/>
        <w:bottom w:val="none" w:sz="0" w:space="0" w:color="auto"/>
        <w:right w:val="none" w:sz="0" w:space="0" w:color="auto"/>
      </w:divBdr>
    </w:div>
    <w:div w:id="876085319">
      <w:bodyDiv w:val="1"/>
      <w:marLeft w:val="0"/>
      <w:marRight w:val="0"/>
      <w:marTop w:val="0"/>
      <w:marBottom w:val="0"/>
      <w:divBdr>
        <w:top w:val="none" w:sz="0" w:space="0" w:color="auto"/>
        <w:left w:val="none" w:sz="0" w:space="0" w:color="auto"/>
        <w:bottom w:val="none" w:sz="0" w:space="0" w:color="auto"/>
        <w:right w:val="none" w:sz="0" w:space="0" w:color="auto"/>
      </w:divBdr>
    </w:div>
    <w:div w:id="890505886">
      <w:bodyDiv w:val="1"/>
      <w:marLeft w:val="0"/>
      <w:marRight w:val="0"/>
      <w:marTop w:val="0"/>
      <w:marBottom w:val="0"/>
      <w:divBdr>
        <w:top w:val="none" w:sz="0" w:space="0" w:color="auto"/>
        <w:left w:val="none" w:sz="0" w:space="0" w:color="auto"/>
        <w:bottom w:val="none" w:sz="0" w:space="0" w:color="auto"/>
        <w:right w:val="none" w:sz="0" w:space="0" w:color="auto"/>
      </w:divBdr>
    </w:div>
    <w:div w:id="897401180">
      <w:bodyDiv w:val="1"/>
      <w:marLeft w:val="0"/>
      <w:marRight w:val="0"/>
      <w:marTop w:val="0"/>
      <w:marBottom w:val="0"/>
      <w:divBdr>
        <w:top w:val="none" w:sz="0" w:space="0" w:color="auto"/>
        <w:left w:val="none" w:sz="0" w:space="0" w:color="auto"/>
        <w:bottom w:val="none" w:sz="0" w:space="0" w:color="auto"/>
        <w:right w:val="none" w:sz="0" w:space="0" w:color="auto"/>
      </w:divBdr>
    </w:div>
    <w:div w:id="900478826">
      <w:bodyDiv w:val="1"/>
      <w:marLeft w:val="0"/>
      <w:marRight w:val="0"/>
      <w:marTop w:val="0"/>
      <w:marBottom w:val="0"/>
      <w:divBdr>
        <w:top w:val="none" w:sz="0" w:space="0" w:color="auto"/>
        <w:left w:val="none" w:sz="0" w:space="0" w:color="auto"/>
        <w:bottom w:val="none" w:sz="0" w:space="0" w:color="auto"/>
        <w:right w:val="none" w:sz="0" w:space="0" w:color="auto"/>
      </w:divBdr>
    </w:div>
    <w:div w:id="912932841">
      <w:bodyDiv w:val="1"/>
      <w:marLeft w:val="0"/>
      <w:marRight w:val="0"/>
      <w:marTop w:val="0"/>
      <w:marBottom w:val="0"/>
      <w:divBdr>
        <w:top w:val="none" w:sz="0" w:space="0" w:color="auto"/>
        <w:left w:val="none" w:sz="0" w:space="0" w:color="auto"/>
        <w:bottom w:val="none" w:sz="0" w:space="0" w:color="auto"/>
        <w:right w:val="none" w:sz="0" w:space="0" w:color="auto"/>
      </w:divBdr>
    </w:div>
    <w:div w:id="920023777">
      <w:bodyDiv w:val="1"/>
      <w:marLeft w:val="0"/>
      <w:marRight w:val="0"/>
      <w:marTop w:val="0"/>
      <w:marBottom w:val="0"/>
      <w:divBdr>
        <w:top w:val="none" w:sz="0" w:space="0" w:color="auto"/>
        <w:left w:val="none" w:sz="0" w:space="0" w:color="auto"/>
        <w:bottom w:val="none" w:sz="0" w:space="0" w:color="auto"/>
        <w:right w:val="none" w:sz="0" w:space="0" w:color="auto"/>
      </w:divBdr>
    </w:div>
    <w:div w:id="940987386">
      <w:bodyDiv w:val="1"/>
      <w:marLeft w:val="0"/>
      <w:marRight w:val="0"/>
      <w:marTop w:val="0"/>
      <w:marBottom w:val="0"/>
      <w:divBdr>
        <w:top w:val="none" w:sz="0" w:space="0" w:color="auto"/>
        <w:left w:val="none" w:sz="0" w:space="0" w:color="auto"/>
        <w:bottom w:val="none" w:sz="0" w:space="0" w:color="auto"/>
        <w:right w:val="none" w:sz="0" w:space="0" w:color="auto"/>
      </w:divBdr>
    </w:div>
    <w:div w:id="956833375">
      <w:bodyDiv w:val="1"/>
      <w:marLeft w:val="0"/>
      <w:marRight w:val="0"/>
      <w:marTop w:val="0"/>
      <w:marBottom w:val="0"/>
      <w:divBdr>
        <w:top w:val="none" w:sz="0" w:space="0" w:color="auto"/>
        <w:left w:val="none" w:sz="0" w:space="0" w:color="auto"/>
        <w:bottom w:val="none" w:sz="0" w:space="0" w:color="auto"/>
        <w:right w:val="none" w:sz="0" w:space="0" w:color="auto"/>
      </w:divBdr>
    </w:div>
    <w:div w:id="959073456">
      <w:bodyDiv w:val="1"/>
      <w:marLeft w:val="0"/>
      <w:marRight w:val="0"/>
      <w:marTop w:val="0"/>
      <w:marBottom w:val="0"/>
      <w:divBdr>
        <w:top w:val="none" w:sz="0" w:space="0" w:color="auto"/>
        <w:left w:val="none" w:sz="0" w:space="0" w:color="auto"/>
        <w:bottom w:val="none" w:sz="0" w:space="0" w:color="auto"/>
        <w:right w:val="none" w:sz="0" w:space="0" w:color="auto"/>
      </w:divBdr>
    </w:div>
    <w:div w:id="1018194697">
      <w:bodyDiv w:val="1"/>
      <w:marLeft w:val="0"/>
      <w:marRight w:val="0"/>
      <w:marTop w:val="0"/>
      <w:marBottom w:val="0"/>
      <w:divBdr>
        <w:top w:val="none" w:sz="0" w:space="0" w:color="auto"/>
        <w:left w:val="none" w:sz="0" w:space="0" w:color="auto"/>
        <w:bottom w:val="none" w:sz="0" w:space="0" w:color="auto"/>
        <w:right w:val="none" w:sz="0" w:space="0" w:color="auto"/>
      </w:divBdr>
    </w:div>
    <w:div w:id="1043217194">
      <w:bodyDiv w:val="1"/>
      <w:marLeft w:val="0"/>
      <w:marRight w:val="0"/>
      <w:marTop w:val="0"/>
      <w:marBottom w:val="0"/>
      <w:divBdr>
        <w:top w:val="none" w:sz="0" w:space="0" w:color="auto"/>
        <w:left w:val="none" w:sz="0" w:space="0" w:color="auto"/>
        <w:bottom w:val="none" w:sz="0" w:space="0" w:color="auto"/>
        <w:right w:val="none" w:sz="0" w:space="0" w:color="auto"/>
      </w:divBdr>
    </w:div>
    <w:div w:id="1063677566">
      <w:bodyDiv w:val="1"/>
      <w:marLeft w:val="0"/>
      <w:marRight w:val="0"/>
      <w:marTop w:val="0"/>
      <w:marBottom w:val="0"/>
      <w:divBdr>
        <w:top w:val="none" w:sz="0" w:space="0" w:color="auto"/>
        <w:left w:val="none" w:sz="0" w:space="0" w:color="auto"/>
        <w:bottom w:val="none" w:sz="0" w:space="0" w:color="auto"/>
        <w:right w:val="none" w:sz="0" w:space="0" w:color="auto"/>
      </w:divBdr>
    </w:div>
    <w:div w:id="1119494015">
      <w:bodyDiv w:val="1"/>
      <w:marLeft w:val="0"/>
      <w:marRight w:val="0"/>
      <w:marTop w:val="0"/>
      <w:marBottom w:val="0"/>
      <w:divBdr>
        <w:top w:val="none" w:sz="0" w:space="0" w:color="auto"/>
        <w:left w:val="none" w:sz="0" w:space="0" w:color="auto"/>
        <w:bottom w:val="none" w:sz="0" w:space="0" w:color="auto"/>
        <w:right w:val="none" w:sz="0" w:space="0" w:color="auto"/>
      </w:divBdr>
    </w:div>
    <w:div w:id="1158158825">
      <w:bodyDiv w:val="1"/>
      <w:marLeft w:val="0"/>
      <w:marRight w:val="0"/>
      <w:marTop w:val="0"/>
      <w:marBottom w:val="0"/>
      <w:divBdr>
        <w:top w:val="none" w:sz="0" w:space="0" w:color="auto"/>
        <w:left w:val="none" w:sz="0" w:space="0" w:color="auto"/>
        <w:bottom w:val="none" w:sz="0" w:space="0" w:color="auto"/>
        <w:right w:val="none" w:sz="0" w:space="0" w:color="auto"/>
      </w:divBdr>
    </w:div>
    <w:div w:id="1204899851">
      <w:bodyDiv w:val="1"/>
      <w:marLeft w:val="0"/>
      <w:marRight w:val="0"/>
      <w:marTop w:val="0"/>
      <w:marBottom w:val="0"/>
      <w:divBdr>
        <w:top w:val="none" w:sz="0" w:space="0" w:color="auto"/>
        <w:left w:val="none" w:sz="0" w:space="0" w:color="auto"/>
        <w:bottom w:val="none" w:sz="0" w:space="0" w:color="auto"/>
        <w:right w:val="none" w:sz="0" w:space="0" w:color="auto"/>
      </w:divBdr>
    </w:div>
    <w:div w:id="1222327379">
      <w:bodyDiv w:val="1"/>
      <w:marLeft w:val="0"/>
      <w:marRight w:val="0"/>
      <w:marTop w:val="0"/>
      <w:marBottom w:val="0"/>
      <w:divBdr>
        <w:top w:val="none" w:sz="0" w:space="0" w:color="auto"/>
        <w:left w:val="none" w:sz="0" w:space="0" w:color="auto"/>
        <w:bottom w:val="none" w:sz="0" w:space="0" w:color="auto"/>
        <w:right w:val="none" w:sz="0" w:space="0" w:color="auto"/>
      </w:divBdr>
    </w:div>
    <w:div w:id="1321815374">
      <w:bodyDiv w:val="1"/>
      <w:marLeft w:val="0"/>
      <w:marRight w:val="0"/>
      <w:marTop w:val="0"/>
      <w:marBottom w:val="0"/>
      <w:divBdr>
        <w:top w:val="none" w:sz="0" w:space="0" w:color="auto"/>
        <w:left w:val="none" w:sz="0" w:space="0" w:color="auto"/>
        <w:bottom w:val="none" w:sz="0" w:space="0" w:color="auto"/>
        <w:right w:val="none" w:sz="0" w:space="0" w:color="auto"/>
      </w:divBdr>
    </w:div>
    <w:div w:id="1325471558">
      <w:bodyDiv w:val="1"/>
      <w:marLeft w:val="0"/>
      <w:marRight w:val="0"/>
      <w:marTop w:val="0"/>
      <w:marBottom w:val="0"/>
      <w:divBdr>
        <w:top w:val="none" w:sz="0" w:space="0" w:color="auto"/>
        <w:left w:val="none" w:sz="0" w:space="0" w:color="auto"/>
        <w:bottom w:val="none" w:sz="0" w:space="0" w:color="auto"/>
        <w:right w:val="none" w:sz="0" w:space="0" w:color="auto"/>
      </w:divBdr>
    </w:div>
    <w:div w:id="1341277665">
      <w:bodyDiv w:val="1"/>
      <w:marLeft w:val="0"/>
      <w:marRight w:val="0"/>
      <w:marTop w:val="0"/>
      <w:marBottom w:val="0"/>
      <w:divBdr>
        <w:top w:val="none" w:sz="0" w:space="0" w:color="auto"/>
        <w:left w:val="none" w:sz="0" w:space="0" w:color="auto"/>
        <w:bottom w:val="none" w:sz="0" w:space="0" w:color="auto"/>
        <w:right w:val="none" w:sz="0" w:space="0" w:color="auto"/>
      </w:divBdr>
    </w:div>
    <w:div w:id="1376007533">
      <w:bodyDiv w:val="1"/>
      <w:marLeft w:val="0"/>
      <w:marRight w:val="0"/>
      <w:marTop w:val="0"/>
      <w:marBottom w:val="0"/>
      <w:divBdr>
        <w:top w:val="none" w:sz="0" w:space="0" w:color="auto"/>
        <w:left w:val="none" w:sz="0" w:space="0" w:color="auto"/>
        <w:bottom w:val="none" w:sz="0" w:space="0" w:color="auto"/>
        <w:right w:val="none" w:sz="0" w:space="0" w:color="auto"/>
      </w:divBdr>
    </w:div>
    <w:div w:id="1442727277">
      <w:bodyDiv w:val="1"/>
      <w:marLeft w:val="0"/>
      <w:marRight w:val="0"/>
      <w:marTop w:val="0"/>
      <w:marBottom w:val="0"/>
      <w:divBdr>
        <w:top w:val="none" w:sz="0" w:space="0" w:color="auto"/>
        <w:left w:val="none" w:sz="0" w:space="0" w:color="auto"/>
        <w:bottom w:val="none" w:sz="0" w:space="0" w:color="auto"/>
        <w:right w:val="none" w:sz="0" w:space="0" w:color="auto"/>
      </w:divBdr>
    </w:div>
    <w:div w:id="1447701270">
      <w:bodyDiv w:val="1"/>
      <w:marLeft w:val="0"/>
      <w:marRight w:val="0"/>
      <w:marTop w:val="0"/>
      <w:marBottom w:val="0"/>
      <w:divBdr>
        <w:top w:val="none" w:sz="0" w:space="0" w:color="auto"/>
        <w:left w:val="none" w:sz="0" w:space="0" w:color="auto"/>
        <w:bottom w:val="none" w:sz="0" w:space="0" w:color="auto"/>
        <w:right w:val="none" w:sz="0" w:space="0" w:color="auto"/>
      </w:divBdr>
    </w:div>
    <w:div w:id="1452238057">
      <w:bodyDiv w:val="1"/>
      <w:marLeft w:val="0"/>
      <w:marRight w:val="0"/>
      <w:marTop w:val="0"/>
      <w:marBottom w:val="0"/>
      <w:divBdr>
        <w:top w:val="none" w:sz="0" w:space="0" w:color="auto"/>
        <w:left w:val="none" w:sz="0" w:space="0" w:color="auto"/>
        <w:bottom w:val="none" w:sz="0" w:space="0" w:color="auto"/>
        <w:right w:val="none" w:sz="0" w:space="0" w:color="auto"/>
      </w:divBdr>
    </w:div>
    <w:div w:id="1457022041">
      <w:bodyDiv w:val="1"/>
      <w:marLeft w:val="0"/>
      <w:marRight w:val="0"/>
      <w:marTop w:val="0"/>
      <w:marBottom w:val="0"/>
      <w:divBdr>
        <w:top w:val="none" w:sz="0" w:space="0" w:color="auto"/>
        <w:left w:val="none" w:sz="0" w:space="0" w:color="auto"/>
        <w:bottom w:val="none" w:sz="0" w:space="0" w:color="auto"/>
        <w:right w:val="none" w:sz="0" w:space="0" w:color="auto"/>
      </w:divBdr>
    </w:div>
    <w:div w:id="1468161463">
      <w:bodyDiv w:val="1"/>
      <w:marLeft w:val="0"/>
      <w:marRight w:val="0"/>
      <w:marTop w:val="0"/>
      <w:marBottom w:val="0"/>
      <w:divBdr>
        <w:top w:val="none" w:sz="0" w:space="0" w:color="auto"/>
        <w:left w:val="none" w:sz="0" w:space="0" w:color="auto"/>
        <w:bottom w:val="none" w:sz="0" w:space="0" w:color="auto"/>
        <w:right w:val="none" w:sz="0" w:space="0" w:color="auto"/>
      </w:divBdr>
    </w:div>
    <w:div w:id="1470052454">
      <w:bodyDiv w:val="1"/>
      <w:marLeft w:val="0"/>
      <w:marRight w:val="0"/>
      <w:marTop w:val="0"/>
      <w:marBottom w:val="0"/>
      <w:divBdr>
        <w:top w:val="none" w:sz="0" w:space="0" w:color="auto"/>
        <w:left w:val="none" w:sz="0" w:space="0" w:color="auto"/>
        <w:bottom w:val="none" w:sz="0" w:space="0" w:color="auto"/>
        <w:right w:val="none" w:sz="0" w:space="0" w:color="auto"/>
      </w:divBdr>
    </w:div>
    <w:div w:id="1472595870">
      <w:bodyDiv w:val="1"/>
      <w:marLeft w:val="0"/>
      <w:marRight w:val="0"/>
      <w:marTop w:val="0"/>
      <w:marBottom w:val="0"/>
      <w:divBdr>
        <w:top w:val="none" w:sz="0" w:space="0" w:color="auto"/>
        <w:left w:val="none" w:sz="0" w:space="0" w:color="auto"/>
        <w:bottom w:val="none" w:sz="0" w:space="0" w:color="auto"/>
        <w:right w:val="none" w:sz="0" w:space="0" w:color="auto"/>
      </w:divBdr>
    </w:div>
    <w:div w:id="1483039047">
      <w:bodyDiv w:val="1"/>
      <w:marLeft w:val="0"/>
      <w:marRight w:val="0"/>
      <w:marTop w:val="0"/>
      <w:marBottom w:val="0"/>
      <w:divBdr>
        <w:top w:val="none" w:sz="0" w:space="0" w:color="auto"/>
        <w:left w:val="none" w:sz="0" w:space="0" w:color="auto"/>
        <w:bottom w:val="none" w:sz="0" w:space="0" w:color="auto"/>
        <w:right w:val="none" w:sz="0" w:space="0" w:color="auto"/>
      </w:divBdr>
    </w:div>
    <w:div w:id="1488397287">
      <w:bodyDiv w:val="1"/>
      <w:marLeft w:val="0"/>
      <w:marRight w:val="0"/>
      <w:marTop w:val="0"/>
      <w:marBottom w:val="0"/>
      <w:divBdr>
        <w:top w:val="none" w:sz="0" w:space="0" w:color="auto"/>
        <w:left w:val="none" w:sz="0" w:space="0" w:color="auto"/>
        <w:bottom w:val="none" w:sz="0" w:space="0" w:color="auto"/>
        <w:right w:val="none" w:sz="0" w:space="0" w:color="auto"/>
      </w:divBdr>
    </w:div>
    <w:div w:id="1550996702">
      <w:bodyDiv w:val="1"/>
      <w:marLeft w:val="0"/>
      <w:marRight w:val="0"/>
      <w:marTop w:val="0"/>
      <w:marBottom w:val="0"/>
      <w:divBdr>
        <w:top w:val="none" w:sz="0" w:space="0" w:color="auto"/>
        <w:left w:val="none" w:sz="0" w:space="0" w:color="auto"/>
        <w:bottom w:val="none" w:sz="0" w:space="0" w:color="auto"/>
        <w:right w:val="none" w:sz="0" w:space="0" w:color="auto"/>
      </w:divBdr>
    </w:div>
    <w:div w:id="1576283998">
      <w:bodyDiv w:val="1"/>
      <w:marLeft w:val="0"/>
      <w:marRight w:val="0"/>
      <w:marTop w:val="0"/>
      <w:marBottom w:val="0"/>
      <w:divBdr>
        <w:top w:val="none" w:sz="0" w:space="0" w:color="auto"/>
        <w:left w:val="none" w:sz="0" w:space="0" w:color="auto"/>
        <w:bottom w:val="none" w:sz="0" w:space="0" w:color="auto"/>
        <w:right w:val="none" w:sz="0" w:space="0" w:color="auto"/>
      </w:divBdr>
    </w:div>
    <w:div w:id="1614164566">
      <w:bodyDiv w:val="1"/>
      <w:marLeft w:val="0"/>
      <w:marRight w:val="0"/>
      <w:marTop w:val="0"/>
      <w:marBottom w:val="0"/>
      <w:divBdr>
        <w:top w:val="none" w:sz="0" w:space="0" w:color="auto"/>
        <w:left w:val="none" w:sz="0" w:space="0" w:color="auto"/>
        <w:bottom w:val="none" w:sz="0" w:space="0" w:color="auto"/>
        <w:right w:val="none" w:sz="0" w:space="0" w:color="auto"/>
      </w:divBdr>
    </w:div>
    <w:div w:id="1618029084">
      <w:bodyDiv w:val="1"/>
      <w:marLeft w:val="0"/>
      <w:marRight w:val="0"/>
      <w:marTop w:val="0"/>
      <w:marBottom w:val="0"/>
      <w:divBdr>
        <w:top w:val="none" w:sz="0" w:space="0" w:color="auto"/>
        <w:left w:val="none" w:sz="0" w:space="0" w:color="auto"/>
        <w:bottom w:val="none" w:sz="0" w:space="0" w:color="auto"/>
        <w:right w:val="none" w:sz="0" w:space="0" w:color="auto"/>
      </w:divBdr>
    </w:div>
    <w:div w:id="1647540644">
      <w:bodyDiv w:val="1"/>
      <w:marLeft w:val="0"/>
      <w:marRight w:val="0"/>
      <w:marTop w:val="0"/>
      <w:marBottom w:val="0"/>
      <w:divBdr>
        <w:top w:val="none" w:sz="0" w:space="0" w:color="auto"/>
        <w:left w:val="none" w:sz="0" w:space="0" w:color="auto"/>
        <w:bottom w:val="none" w:sz="0" w:space="0" w:color="auto"/>
        <w:right w:val="none" w:sz="0" w:space="0" w:color="auto"/>
      </w:divBdr>
    </w:div>
    <w:div w:id="1648314027">
      <w:bodyDiv w:val="1"/>
      <w:marLeft w:val="0"/>
      <w:marRight w:val="0"/>
      <w:marTop w:val="0"/>
      <w:marBottom w:val="0"/>
      <w:divBdr>
        <w:top w:val="none" w:sz="0" w:space="0" w:color="auto"/>
        <w:left w:val="none" w:sz="0" w:space="0" w:color="auto"/>
        <w:bottom w:val="none" w:sz="0" w:space="0" w:color="auto"/>
        <w:right w:val="none" w:sz="0" w:space="0" w:color="auto"/>
      </w:divBdr>
    </w:div>
    <w:div w:id="1652102639">
      <w:bodyDiv w:val="1"/>
      <w:marLeft w:val="0"/>
      <w:marRight w:val="0"/>
      <w:marTop w:val="0"/>
      <w:marBottom w:val="0"/>
      <w:divBdr>
        <w:top w:val="none" w:sz="0" w:space="0" w:color="auto"/>
        <w:left w:val="none" w:sz="0" w:space="0" w:color="auto"/>
        <w:bottom w:val="none" w:sz="0" w:space="0" w:color="auto"/>
        <w:right w:val="none" w:sz="0" w:space="0" w:color="auto"/>
      </w:divBdr>
    </w:div>
    <w:div w:id="1705710840">
      <w:bodyDiv w:val="1"/>
      <w:marLeft w:val="0"/>
      <w:marRight w:val="0"/>
      <w:marTop w:val="0"/>
      <w:marBottom w:val="0"/>
      <w:divBdr>
        <w:top w:val="none" w:sz="0" w:space="0" w:color="auto"/>
        <w:left w:val="none" w:sz="0" w:space="0" w:color="auto"/>
        <w:bottom w:val="none" w:sz="0" w:space="0" w:color="auto"/>
        <w:right w:val="none" w:sz="0" w:space="0" w:color="auto"/>
      </w:divBdr>
    </w:div>
    <w:div w:id="1814326435">
      <w:bodyDiv w:val="1"/>
      <w:marLeft w:val="0"/>
      <w:marRight w:val="0"/>
      <w:marTop w:val="0"/>
      <w:marBottom w:val="0"/>
      <w:divBdr>
        <w:top w:val="none" w:sz="0" w:space="0" w:color="auto"/>
        <w:left w:val="none" w:sz="0" w:space="0" w:color="auto"/>
        <w:bottom w:val="none" w:sz="0" w:space="0" w:color="auto"/>
        <w:right w:val="none" w:sz="0" w:space="0" w:color="auto"/>
      </w:divBdr>
    </w:div>
    <w:div w:id="1829393567">
      <w:bodyDiv w:val="1"/>
      <w:marLeft w:val="0"/>
      <w:marRight w:val="0"/>
      <w:marTop w:val="0"/>
      <w:marBottom w:val="0"/>
      <w:divBdr>
        <w:top w:val="none" w:sz="0" w:space="0" w:color="auto"/>
        <w:left w:val="none" w:sz="0" w:space="0" w:color="auto"/>
        <w:bottom w:val="none" w:sz="0" w:space="0" w:color="auto"/>
        <w:right w:val="none" w:sz="0" w:space="0" w:color="auto"/>
      </w:divBdr>
    </w:div>
    <w:div w:id="1841113627">
      <w:bodyDiv w:val="1"/>
      <w:marLeft w:val="0"/>
      <w:marRight w:val="0"/>
      <w:marTop w:val="0"/>
      <w:marBottom w:val="0"/>
      <w:divBdr>
        <w:top w:val="none" w:sz="0" w:space="0" w:color="auto"/>
        <w:left w:val="none" w:sz="0" w:space="0" w:color="auto"/>
        <w:bottom w:val="none" w:sz="0" w:space="0" w:color="auto"/>
        <w:right w:val="none" w:sz="0" w:space="0" w:color="auto"/>
      </w:divBdr>
    </w:div>
    <w:div w:id="1845512646">
      <w:bodyDiv w:val="1"/>
      <w:marLeft w:val="0"/>
      <w:marRight w:val="0"/>
      <w:marTop w:val="0"/>
      <w:marBottom w:val="0"/>
      <w:divBdr>
        <w:top w:val="none" w:sz="0" w:space="0" w:color="auto"/>
        <w:left w:val="none" w:sz="0" w:space="0" w:color="auto"/>
        <w:bottom w:val="none" w:sz="0" w:space="0" w:color="auto"/>
        <w:right w:val="none" w:sz="0" w:space="0" w:color="auto"/>
      </w:divBdr>
    </w:div>
    <w:div w:id="1883861006">
      <w:bodyDiv w:val="1"/>
      <w:marLeft w:val="0"/>
      <w:marRight w:val="0"/>
      <w:marTop w:val="0"/>
      <w:marBottom w:val="0"/>
      <w:divBdr>
        <w:top w:val="none" w:sz="0" w:space="0" w:color="auto"/>
        <w:left w:val="none" w:sz="0" w:space="0" w:color="auto"/>
        <w:bottom w:val="none" w:sz="0" w:space="0" w:color="auto"/>
        <w:right w:val="none" w:sz="0" w:space="0" w:color="auto"/>
      </w:divBdr>
    </w:div>
    <w:div w:id="1896618030">
      <w:bodyDiv w:val="1"/>
      <w:marLeft w:val="0"/>
      <w:marRight w:val="0"/>
      <w:marTop w:val="0"/>
      <w:marBottom w:val="0"/>
      <w:divBdr>
        <w:top w:val="none" w:sz="0" w:space="0" w:color="auto"/>
        <w:left w:val="none" w:sz="0" w:space="0" w:color="auto"/>
        <w:bottom w:val="none" w:sz="0" w:space="0" w:color="auto"/>
        <w:right w:val="none" w:sz="0" w:space="0" w:color="auto"/>
      </w:divBdr>
    </w:div>
    <w:div w:id="1914006706">
      <w:bodyDiv w:val="1"/>
      <w:marLeft w:val="0"/>
      <w:marRight w:val="0"/>
      <w:marTop w:val="0"/>
      <w:marBottom w:val="0"/>
      <w:divBdr>
        <w:top w:val="none" w:sz="0" w:space="0" w:color="auto"/>
        <w:left w:val="none" w:sz="0" w:space="0" w:color="auto"/>
        <w:bottom w:val="none" w:sz="0" w:space="0" w:color="auto"/>
        <w:right w:val="none" w:sz="0" w:space="0" w:color="auto"/>
      </w:divBdr>
    </w:div>
    <w:div w:id="1915164632">
      <w:bodyDiv w:val="1"/>
      <w:marLeft w:val="0"/>
      <w:marRight w:val="0"/>
      <w:marTop w:val="0"/>
      <w:marBottom w:val="0"/>
      <w:divBdr>
        <w:top w:val="none" w:sz="0" w:space="0" w:color="auto"/>
        <w:left w:val="none" w:sz="0" w:space="0" w:color="auto"/>
        <w:bottom w:val="none" w:sz="0" w:space="0" w:color="auto"/>
        <w:right w:val="none" w:sz="0" w:space="0" w:color="auto"/>
      </w:divBdr>
    </w:div>
    <w:div w:id="1918248636">
      <w:bodyDiv w:val="1"/>
      <w:marLeft w:val="0"/>
      <w:marRight w:val="0"/>
      <w:marTop w:val="0"/>
      <w:marBottom w:val="0"/>
      <w:divBdr>
        <w:top w:val="none" w:sz="0" w:space="0" w:color="auto"/>
        <w:left w:val="none" w:sz="0" w:space="0" w:color="auto"/>
        <w:bottom w:val="none" w:sz="0" w:space="0" w:color="auto"/>
        <w:right w:val="none" w:sz="0" w:space="0" w:color="auto"/>
      </w:divBdr>
    </w:div>
    <w:div w:id="1918703419">
      <w:bodyDiv w:val="1"/>
      <w:marLeft w:val="0"/>
      <w:marRight w:val="0"/>
      <w:marTop w:val="0"/>
      <w:marBottom w:val="0"/>
      <w:divBdr>
        <w:top w:val="none" w:sz="0" w:space="0" w:color="auto"/>
        <w:left w:val="none" w:sz="0" w:space="0" w:color="auto"/>
        <w:bottom w:val="none" w:sz="0" w:space="0" w:color="auto"/>
        <w:right w:val="none" w:sz="0" w:space="0" w:color="auto"/>
      </w:divBdr>
    </w:div>
    <w:div w:id="1925727733">
      <w:bodyDiv w:val="1"/>
      <w:marLeft w:val="0"/>
      <w:marRight w:val="0"/>
      <w:marTop w:val="0"/>
      <w:marBottom w:val="0"/>
      <w:divBdr>
        <w:top w:val="none" w:sz="0" w:space="0" w:color="auto"/>
        <w:left w:val="none" w:sz="0" w:space="0" w:color="auto"/>
        <w:bottom w:val="none" w:sz="0" w:space="0" w:color="auto"/>
        <w:right w:val="none" w:sz="0" w:space="0" w:color="auto"/>
      </w:divBdr>
    </w:div>
    <w:div w:id="1932657480">
      <w:bodyDiv w:val="1"/>
      <w:marLeft w:val="0"/>
      <w:marRight w:val="0"/>
      <w:marTop w:val="0"/>
      <w:marBottom w:val="0"/>
      <w:divBdr>
        <w:top w:val="none" w:sz="0" w:space="0" w:color="auto"/>
        <w:left w:val="none" w:sz="0" w:space="0" w:color="auto"/>
        <w:bottom w:val="none" w:sz="0" w:space="0" w:color="auto"/>
        <w:right w:val="none" w:sz="0" w:space="0" w:color="auto"/>
      </w:divBdr>
    </w:div>
    <w:div w:id="1954315727">
      <w:bodyDiv w:val="1"/>
      <w:marLeft w:val="0"/>
      <w:marRight w:val="0"/>
      <w:marTop w:val="0"/>
      <w:marBottom w:val="0"/>
      <w:divBdr>
        <w:top w:val="none" w:sz="0" w:space="0" w:color="auto"/>
        <w:left w:val="none" w:sz="0" w:space="0" w:color="auto"/>
        <w:bottom w:val="none" w:sz="0" w:space="0" w:color="auto"/>
        <w:right w:val="none" w:sz="0" w:space="0" w:color="auto"/>
      </w:divBdr>
    </w:div>
    <w:div w:id="1991009464">
      <w:bodyDiv w:val="1"/>
      <w:marLeft w:val="0"/>
      <w:marRight w:val="0"/>
      <w:marTop w:val="0"/>
      <w:marBottom w:val="0"/>
      <w:divBdr>
        <w:top w:val="none" w:sz="0" w:space="0" w:color="auto"/>
        <w:left w:val="none" w:sz="0" w:space="0" w:color="auto"/>
        <w:bottom w:val="none" w:sz="0" w:space="0" w:color="auto"/>
        <w:right w:val="none" w:sz="0" w:space="0" w:color="auto"/>
      </w:divBdr>
    </w:div>
    <w:div w:id="2005811831">
      <w:bodyDiv w:val="1"/>
      <w:marLeft w:val="0"/>
      <w:marRight w:val="0"/>
      <w:marTop w:val="0"/>
      <w:marBottom w:val="0"/>
      <w:divBdr>
        <w:top w:val="none" w:sz="0" w:space="0" w:color="auto"/>
        <w:left w:val="none" w:sz="0" w:space="0" w:color="auto"/>
        <w:bottom w:val="none" w:sz="0" w:space="0" w:color="auto"/>
        <w:right w:val="none" w:sz="0" w:space="0" w:color="auto"/>
      </w:divBdr>
    </w:div>
    <w:div w:id="2016373039">
      <w:bodyDiv w:val="1"/>
      <w:marLeft w:val="0"/>
      <w:marRight w:val="0"/>
      <w:marTop w:val="0"/>
      <w:marBottom w:val="0"/>
      <w:divBdr>
        <w:top w:val="none" w:sz="0" w:space="0" w:color="auto"/>
        <w:left w:val="none" w:sz="0" w:space="0" w:color="auto"/>
        <w:bottom w:val="none" w:sz="0" w:space="0" w:color="auto"/>
        <w:right w:val="none" w:sz="0" w:space="0" w:color="auto"/>
      </w:divBdr>
    </w:div>
    <w:div w:id="2045061727">
      <w:bodyDiv w:val="1"/>
      <w:marLeft w:val="0"/>
      <w:marRight w:val="0"/>
      <w:marTop w:val="0"/>
      <w:marBottom w:val="0"/>
      <w:divBdr>
        <w:top w:val="none" w:sz="0" w:space="0" w:color="auto"/>
        <w:left w:val="none" w:sz="0" w:space="0" w:color="auto"/>
        <w:bottom w:val="none" w:sz="0" w:space="0" w:color="auto"/>
        <w:right w:val="none" w:sz="0" w:space="0" w:color="auto"/>
      </w:divBdr>
    </w:div>
    <w:div w:id="2058120053">
      <w:bodyDiv w:val="1"/>
      <w:marLeft w:val="0"/>
      <w:marRight w:val="0"/>
      <w:marTop w:val="0"/>
      <w:marBottom w:val="0"/>
      <w:divBdr>
        <w:top w:val="none" w:sz="0" w:space="0" w:color="auto"/>
        <w:left w:val="none" w:sz="0" w:space="0" w:color="auto"/>
        <w:bottom w:val="none" w:sz="0" w:space="0" w:color="auto"/>
        <w:right w:val="none" w:sz="0" w:space="0" w:color="auto"/>
      </w:divBdr>
    </w:div>
    <w:div w:id="2101368944">
      <w:bodyDiv w:val="1"/>
      <w:marLeft w:val="0"/>
      <w:marRight w:val="0"/>
      <w:marTop w:val="0"/>
      <w:marBottom w:val="0"/>
      <w:divBdr>
        <w:top w:val="none" w:sz="0" w:space="0" w:color="auto"/>
        <w:left w:val="none" w:sz="0" w:space="0" w:color="auto"/>
        <w:bottom w:val="none" w:sz="0" w:space="0" w:color="auto"/>
        <w:right w:val="none" w:sz="0" w:space="0" w:color="auto"/>
      </w:divBdr>
    </w:div>
    <w:div w:id="2132162775">
      <w:bodyDiv w:val="1"/>
      <w:marLeft w:val="0"/>
      <w:marRight w:val="0"/>
      <w:marTop w:val="0"/>
      <w:marBottom w:val="0"/>
      <w:divBdr>
        <w:top w:val="none" w:sz="0" w:space="0" w:color="auto"/>
        <w:left w:val="none" w:sz="0" w:space="0" w:color="auto"/>
        <w:bottom w:val="none" w:sz="0" w:space="0" w:color="auto"/>
        <w:right w:val="none" w:sz="0" w:space="0" w:color="auto"/>
      </w:divBdr>
    </w:div>
    <w:div w:id="213925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637C-A0AE-4979-ACC3-3261D474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16</Pages>
  <Words>7918</Words>
  <Characters>45137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Синицына Елизавета Владимировна</dc:creator>
  <cp:lastModifiedBy>Елесина Алена Сергеевна</cp:lastModifiedBy>
  <cp:revision>67</cp:revision>
  <cp:lastPrinted>2018-11-30T15:53:00Z</cp:lastPrinted>
  <dcterms:created xsi:type="dcterms:W3CDTF">2017-12-01T09:40:00Z</dcterms:created>
  <dcterms:modified xsi:type="dcterms:W3CDTF">2018-12-04T09:21:00Z</dcterms:modified>
</cp:coreProperties>
</file>