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82" w:rsidRPr="00211882" w:rsidRDefault="002118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1882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211882" w:rsidRPr="00211882" w:rsidRDefault="002118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82">
        <w:rPr>
          <w:rFonts w:ascii="Times New Roman" w:hAnsi="Times New Roman" w:cs="Times New Roman"/>
          <w:sz w:val="24"/>
          <w:szCs w:val="24"/>
        </w:rPr>
        <w:t>к Закону</w:t>
      </w:r>
    </w:p>
    <w:p w:rsidR="00211882" w:rsidRPr="00211882" w:rsidRDefault="002118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82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211882" w:rsidRPr="00211882" w:rsidRDefault="002118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11882">
        <w:rPr>
          <w:rFonts w:ascii="Times New Roman" w:hAnsi="Times New Roman" w:cs="Times New Roman"/>
          <w:sz w:val="24"/>
          <w:szCs w:val="24"/>
        </w:rPr>
        <w:t>Об областном бюджете на 2020 год</w:t>
      </w:r>
    </w:p>
    <w:p w:rsidR="00211882" w:rsidRPr="00211882" w:rsidRDefault="002118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82">
        <w:rPr>
          <w:rFonts w:ascii="Times New Roman" w:hAnsi="Times New Roman" w:cs="Times New Roman"/>
          <w:sz w:val="24"/>
          <w:szCs w:val="24"/>
        </w:rPr>
        <w:t>и на плановый период 2021 и 2022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11882" w:rsidRPr="00211882" w:rsidRDefault="002118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16.12.2019 №</w:t>
      </w:r>
      <w:r w:rsidRPr="00211882">
        <w:rPr>
          <w:rFonts w:ascii="Times New Roman" w:hAnsi="Times New Roman" w:cs="Times New Roman"/>
          <w:sz w:val="24"/>
          <w:szCs w:val="24"/>
        </w:rPr>
        <w:t xml:space="preserve"> 75-ОЗ</w:t>
      </w:r>
    </w:p>
    <w:p w:rsidR="00211882" w:rsidRPr="00211882" w:rsidRDefault="002118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1882" w:rsidRPr="00211882" w:rsidRDefault="002118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1882">
        <w:rPr>
          <w:rFonts w:ascii="Times New Roman" w:hAnsi="Times New Roman" w:cs="Times New Roman"/>
          <w:sz w:val="24"/>
          <w:szCs w:val="24"/>
        </w:rPr>
        <w:t>ПРОГРАММА</w:t>
      </w:r>
    </w:p>
    <w:p w:rsidR="00211882" w:rsidRPr="00211882" w:rsidRDefault="002118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1882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211882" w:rsidRPr="00211882" w:rsidRDefault="002118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1882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</w:p>
    <w:p w:rsidR="00211882" w:rsidRPr="00211882" w:rsidRDefault="002118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1814"/>
        <w:gridCol w:w="1870"/>
        <w:gridCol w:w="1814"/>
      </w:tblGrid>
      <w:tr w:rsidR="00211882" w:rsidRPr="00211882">
        <w:tc>
          <w:tcPr>
            <w:tcW w:w="3571" w:type="dxa"/>
            <w:vMerge w:val="restart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498" w:type="dxa"/>
            <w:gridSpan w:val="3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211882" w:rsidRPr="00211882">
        <w:tc>
          <w:tcPr>
            <w:tcW w:w="3571" w:type="dxa"/>
            <w:vMerge/>
          </w:tcPr>
          <w:p w:rsidR="00211882" w:rsidRPr="00211882" w:rsidRDefault="00211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70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11882" w:rsidRPr="00211882">
        <w:tc>
          <w:tcPr>
            <w:tcW w:w="3571" w:type="dxa"/>
          </w:tcPr>
          <w:p w:rsidR="00211882" w:rsidRPr="00211882" w:rsidRDefault="00211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211882" w:rsidRPr="00211882">
        <w:tc>
          <w:tcPr>
            <w:tcW w:w="3571" w:type="dxa"/>
          </w:tcPr>
          <w:p w:rsidR="00211882" w:rsidRPr="00211882" w:rsidRDefault="00211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870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</w:tr>
      <w:tr w:rsidR="00211882" w:rsidRPr="00211882">
        <w:tc>
          <w:tcPr>
            <w:tcW w:w="3571" w:type="dxa"/>
          </w:tcPr>
          <w:p w:rsidR="00211882" w:rsidRPr="00211882" w:rsidRDefault="00211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остатков средств на счете бюджета Ивановской области (предельные сроки погашения)</w:t>
            </w: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3000000000,00 (2020 год)</w:t>
            </w:r>
          </w:p>
        </w:tc>
        <w:tc>
          <w:tcPr>
            <w:tcW w:w="1870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2700000000,00 (2021 год)</w:t>
            </w: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2700000000,00 (2022 год)</w:t>
            </w:r>
          </w:p>
        </w:tc>
      </w:tr>
      <w:tr w:rsidR="00211882" w:rsidRPr="00211882">
        <w:tc>
          <w:tcPr>
            <w:tcW w:w="3571" w:type="dxa"/>
          </w:tcPr>
          <w:p w:rsidR="00211882" w:rsidRPr="00211882" w:rsidRDefault="00211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870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3130674900,00</w:t>
            </w: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3130674900,00</w:t>
            </w:r>
          </w:p>
        </w:tc>
      </w:tr>
      <w:tr w:rsidR="00211882" w:rsidRPr="00211882">
        <w:tc>
          <w:tcPr>
            <w:tcW w:w="3571" w:type="dxa"/>
          </w:tcPr>
          <w:p w:rsidR="00211882" w:rsidRPr="00211882" w:rsidRDefault="00211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870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</w:tr>
      <w:tr w:rsidR="00211882" w:rsidRPr="00211882">
        <w:tc>
          <w:tcPr>
            <w:tcW w:w="3571" w:type="dxa"/>
          </w:tcPr>
          <w:p w:rsidR="00211882" w:rsidRPr="00211882" w:rsidRDefault="00211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 xml:space="preserve">- для частичного покрытия дефицита бюджета Ивановской области в соответствии с дополнительным соглашением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bookmarkEnd w:id="0"/>
            <w:r w:rsidRPr="00211882">
              <w:rPr>
                <w:rFonts w:ascii="Times New Roman" w:hAnsi="Times New Roman" w:cs="Times New Roman"/>
                <w:sz w:val="24"/>
                <w:szCs w:val="24"/>
              </w:rPr>
              <w:t xml:space="preserve"> 5/5/5/5/5 к соглашениям от 3 декабря 2015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 xml:space="preserve"> 01-01-06/06-226, от 24 октября 2016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 xml:space="preserve"> 01-01-06/06-239, от 31 мая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 xml:space="preserve"> 01-01-06/06-162, от 11 июля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 xml:space="preserve"> 01-01-06/06-187, от 25 декабря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03.09.2020</w:t>
            </w: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</w:tr>
      <w:tr w:rsidR="00211882" w:rsidRPr="00211882">
        <w:tc>
          <w:tcPr>
            <w:tcW w:w="3571" w:type="dxa"/>
          </w:tcPr>
          <w:p w:rsidR="00211882" w:rsidRPr="00211882" w:rsidRDefault="00211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Кредиты кредитных организаций</w:t>
            </w: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725112605,62</w:t>
            </w: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1059498200,32</w:t>
            </w:r>
          </w:p>
        </w:tc>
      </w:tr>
      <w:tr w:rsidR="00211882" w:rsidRPr="00211882">
        <w:tc>
          <w:tcPr>
            <w:tcW w:w="3571" w:type="dxa"/>
          </w:tcPr>
          <w:p w:rsidR="00211882" w:rsidRPr="00211882" w:rsidRDefault="00211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Привлечение (предельные сроки погашения)</w:t>
            </w: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5863173642,94 (2021 год - 3000000000,00, 2022 год - 2863173642,94)</w:t>
            </w:r>
          </w:p>
        </w:tc>
        <w:tc>
          <w:tcPr>
            <w:tcW w:w="1870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3725112605,62 (2023 год)</w:t>
            </w: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3922671843,26 (2024 год)</w:t>
            </w:r>
          </w:p>
        </w:tc>
      </w:tr>
      <w:tr w:rsidR="00211882" w:rsidRPr="00211882">
        <w:tc>
          <w:tcPr>
            <w:tcW w:w="3571" w:type="dxa"/>
          </w:tcPr>
          <w:p w:rsidR="00211882" w:rsidRPr="00211882" w:rsidRDefault="002118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5863173642,94</w:t>
            </w:r>
          </w:p>
        </w:tc>
        <w:tc>
          <w:tcPr>
            <w:tcW w:w="1870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814" w:type="dxa"/>
          </w:tcPr>
          <w:p w:rsidR="00211882" w:rsidRPr="00211882" w:rsidRDefault="00211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2">
              <w:rPr>
                <w:rFonts w:ascii="Times New Roman" w:hAnsi="Times New Roman" w:cs="Times New Roman"/>
                <w:sz w:val="24"/>
                <w:szCs w:val="24"/>
              </w:rPr>
              <w:t>2863173642,94</w:t>
            </w:r>
          </w:p>
        </w:tc>
      </w:tr>
    </w:tbl>
    <w:p w:rsidR="00211882" w:rsidRPr="00211882" w:rsidRDefault="002118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1882" w:rsidRPr="00211882" w:rsidRDefault="002118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1882" w:rsidRPr="00211882" w:rsidRDefault="002118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1882" w:rsidRPr="00211882" w:rsidRDefault="002118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1882" w:rsidRPr="00211882" w:rsidRDefault="002118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47A8" w:rsidRPr="00211882" w:rsidRDefault="000747A8">
      <w:pPr>
        <w:rPr>
          <w:rFonts w:ascii="Times New Roman" w:hAnsi="Times New Roman" w:cs="Times New Roman"/>
          <w:sz w:val="24"/>
          <w:szCs w:val="24"/>
        </w:rPr>
      </w:pPr>
    </w:p>
    <w:sectPr w:rsidR="000747A8" w:rsidRPr="00211882" w:rsidSect="00C6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82"/>
    <w:rsid w:val="000747A8"/>
    <w:rsid w:val="0021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C16CB-1E49-4D78-B08B-727460E7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1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2020-11-19T12:32:00Z</dcterms:created>
  <dcterms:modified xsi:type="dcterms:W3CDTF">2020-11-19T12:33:00Z</dcterms:modified>
</cp:coreProperties>
</file>