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B2" w:rsidRPr="004B7CB2" w:rsidRDefault="004B7CB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7CB2">
        <w:rPr>
          <w:rFonts w:ascii="Times New Roman" w:hAnsi="Times New Roman" w:cs="Times New Roman"/>
          <w:sz w:val="24"/>
          <w:szCs w:val="24"/>
        </w:rPr>
        <w:t>Приложение 14</w:t>
      </w:r>
    </w:p>
    <w:p w:rsidR="004B7CB2" w:rsidRPr="004B7CB2" w:rsidRDefault="004B7C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7CB2">
        <w:rPr>
          <w:rFonts w:ascii="Times New Roman" w:hAnsi="Times New Roman" w:cs="Times New Roman"/>
          <w:sz w:val="24"/>
          <w:szCs w:val="24"/>
        </w:rPr>
        <w:t>к Закону</w:t>
      </w:r>
    </w:p>
    <w:p w:rsidR="004B7CB2" w:rsidRPr="004B7CB2" w:rsidRDefault="004B7C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7CB2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4B7CB2" w:rsidRPr="004B7CB2" w:rsidRDefault="004B7C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B7CB2">
        <w:rPr>
          <w:rFonts w:ascii="Times New Roman" w:hAnsi="Times New Roman" w:cs="Times New Roman"/>
          <w:sz w:val="24"/>
          <w:szCs w:val="24"/>
        </w:rPr>
        <w:t>Об областном бюджете на 2020 год</w:t>
      </w:r>
    </w:p>
    <w:p w:rsidR="004B7CB2" w:rsidRPr="004B7CB2" w:rsidRDefault="004B7C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7CB2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B7CB2" w:rsidRPr="004B7CB2" w:rsidRDefault="004B7C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7CB2">
        <w:rPr>
          <w:rFonts w:ascii="Times New Roman" w:hAnsi="Times New Roman" w:cs="Times New Roman"/>
          <w:sz w:val="24"/>
          <w:szCs w:val="24"/>
        </w:rPr>
        <w:t>от 16.12.2019 № 75-ОЗ</w:t>
      </w:r>
    </w:p>
    <w:p w:rsidR="004B7CB2" w:rsidRPr="004B7CB2" w:rsidRDefault="004B7C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7CB2" w:rsidRPr="004B7CB2" w:rsidRDefault="004B7C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B7CB2">
        <w:rPr>
          <w:rFonts w:ascii="Times New Roman" w:hAnsi="Times New Roman" w:cs="Times New Roman"/>
          <w:sz w:val="24"/>
          <w:szCs w:val="24"/>
        </w:rPr>
        <w:t>ПЕРЕЧЕНЬ</w:t>
      </w:r>
    </w:p>
    <w:p w:rsidR="004B7CB2" w:rsidRPr="004B7CB2" w:rsidRDefault="004B7C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B7CB2">
        <w:rPr>
          <w:rFonts w:ascii="Times New Roman" w:hAnsi="Times New Roman" w:cs="Times New Roman"/>
          <w:sz w:val="24"/>
          <w:szCs w:val="24"/>
        </w:rPr>
        <w:t>СУБСИДИЙ БЮДЖЕТАМ МУНИЦИПАЛЬНЫХ ОБРАЗОВАНИЙ,</w:t>
      </w:r>
    </w:p>
    <w:p w:rsidR="004B7CB2" w:rsidRPr="004B7CB2" w:rsidRDefault="004B7C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B7CB2">
        <w:rPr>
          <w:rFonts w:ascii="Times New Roman" w:hAnsi="Times New Roman" w:cs="Times New Roman"/>
          <w:sz w:val="24"/>
          <w:szCs w:val="24"/>
        </w:rPr>
        <w:t>ПРЕДОСТАВЛЯЕМЫХ ИЗ ОБЛАСТНОГО БЮДЖЕТА В ЦЕЛЯХ</w:t>
      </w:r>
    </w:p>
    <w:p w:rsidR="004B7CB2" w:rsidRPr="004B7CB2" w:rsidRDefault="004B7C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B7CB2">
        <w:rPr>
          <w:rFonts w:ascii="Times New Roman" w:hAnsi="Times New Roman" w:cs="Times New Roman"/>
          <w:sz w:val="24"/>
          <w:szCs w:val="24"/>
        </w:rPr>
        <w:t>СОФИНАНСИРОВАНИЯ РАСХОДНЫХ ОБЯЗАТЕЛЬСТВ, ВОЗНИКАЮЩИХ</w:t>
      </w:r>
    </w:p>
    <w:p w:rsidR="004B7CB2" w:rsidRPr="004B7CB2" w:rsidRDefault="004B7C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B7CB2">
        <w:rPr>
          <w:rFonts w:ascii="Times New Roman" w:hAnsi="Times New Roman" w:cs="Times New Roman"/>
          <w:sz w:val="24"/>
          <w:szCs w:val="24"/>
        </w:rPr>
        <w:t>ПРИ ВЫПОЛНЕНИИ ПОЛНОМОЧИЙ ОРГАНОВ МЕСТНОГО САМОУПРАВЛЕНИЯ</w:t>
      </w:r>
    </w:p>
    <w:p w:rsidR="004B7CB2" w:rsidRPr="004B7CB2" w:rsidRDefault="004B7C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B7CB2">
        <w:rPr>
          <w:rFonts w:ascii="Times New Roman" w:hAnsi="Times New Roman" w:cs="Times New Roman"/>
          <w:sz w:val="24"/>
          <w:szCs w:val="24"/>
        </w:rPr>
        <w:t>ПО РЕШЕНИЮ ВОПРОСОВ МЕСТНОГО ЗНАЧЕНИЯ, НА 2020 ГОД</w:t>
      </w:r>
    </w:p>
    <w:p w:rsidR="004B7CB2" w:rsidRPr="004B7CB2" w:rsidRDefault="004B7C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B7CB2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</w:p>
    <w:p w:rsidR="004B7CB2" w:rsidRPr="004B7CB2" w:rsidRDefault="004B7C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417"/>
        <w:gridCol w:w="1644"/>
        <w:gridCol w:w="1701"/>
        <w:gridCol w:w="1644"/>
      </w:tblGrid>
      <w:tr w:rsidR="004B7CB2" w:rsidRPr="004B7CB2">
        <w:tc>
          <w:tcPr>
            <w:tcW w:w="2608" w:type="dxa"/>
            <w:vMerge w:val="restart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Код целевой статьи</w:t>
            </w:r>
          </w:p>
        </w:tc>
        <w:tc>
          <w:tcPr>
            <w:tcW w:w="4989" w:type="dxa"/>
            <w:gridSpan w:val="3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B7CB2" w:rsidRPr="004B7CB2">
        <w:tc>
          <w:tcPr>
            <w:tcW w:w="2608" w:type="dxa"/>
            <w:vMerge/>
          </w:tcPr>
          <w:p w:rsidR="004B7CB2" w:rsidRPr="004B7CB2" w:rsidRDefault="004B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7CB2" w:rsidRPr="004B7CB2" w:rsidRDefault="004B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4B7CB2" w:rsidRPr="004B7CB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4" w:history="1">
              <w:r w:rsidRPr="004B7CB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1644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1544538216,15</w:t>
            </w:r>
          </w:p>
        </w:tc>
        <w:tc>
          <w:tcPr>
            <w:tcW w:w="1701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795345646,08</w:t>
            </w:r>
          </w:p>
        </w:tc>
        <w:tc>
          <w:tcPr>
            <w:tcW w:w="1644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333883903,00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строительству, реконструкции и выкуп помещений для размещения объектов образования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0210180740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55371116,97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0210381950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108000000,00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Ивановской области на строительство объектов общего образования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0210386300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73000000,00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02103R2550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10028710,00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49216237,00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0210683110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1157600,00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1157600,00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1157600,00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021E151690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46916464,65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20285151,52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Модернизация инфраструктуры общего образования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021E152390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327353540,00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101010110,00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общеобразовательных организациях</w:t>
            </w:r>
          </w:p>
        </w:tc>
        <w:tc>
          <w:tcPr>
            <w:tcW w:w="1417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021E155200</w:t>
            </w:r>
          </w:p>
        </w:tc>
        <w:tc>
          <w:tcPr>
            <w:tcW w:w="1644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43207679,98</w:t>
            </w:r>
          </w:p>
        </w:tc>
        <w:tc>
          <w:tcPr>
            <w:tcW w:w="1701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219960860,00</w:t>
            </w:r>
          </w:p>
        </w:tc>
        <w:tc>
          <w:tcPr>
            <w:tcW w:w="1644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219960968,00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021E250970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22386022,00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22386022,00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22689785,00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021P251590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49408922,13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021P252320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330546911,83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172554350,00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1725550,00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капитальному ремонту объектов общего образования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021П983010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районов, городских округов Ивановской области на </w:t>
            </w:r>
            <w:proofErr w:type="spellStart"/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0230181420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35929929,60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0230181430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70305710,00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средней заработной платы учителей в Ивановской области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0230181440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20033561,44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0230181950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7981320,00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реализацию мероприятий по модернизации муниципальных детских школ искусств по видам искусств (Межбюджетные трансферты)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02301R3060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66495699,00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78516022,00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88350000,00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капитальный ремонт объектов дополнительного образования детей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0230583190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023A155195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8513738,00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и городских 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округов Ивановской области на </w:t>
            </w:r>
            <w:proofErr w:type="spellStart"/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органов местного самоуправления по организации питания обучающихся 1 - 4 классов муниципальных общеобразовательных организаций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0250180080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77193866,00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027E452100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173956314,07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121745555,56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027E452190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13264848,48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5" w:history="1">
              <w:r w:rsidRPr="004B7CB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в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22866459,00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22866459,00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22866459,00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0340480190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22866459,00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22866459,00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22866459,00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6" w:history="1">
              <w:r w:rsidRPr="004B7CB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141288466,80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983888600,15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1357249710,52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Сокращение доли загрязненных сточных вод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088G650130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923472021,00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1263159495,00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проектной и рабочей документации на строительство и (или) реконструкцию комплексов очистных сооружений и систем водоотведения с целью сокращения доли загрязненных сточных вод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088G684700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127540000,00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25690000,00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25690000,00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проектной и рабочей документации на строительство и (или) реконструкцию комплексов очистных сооружений и систем водоотведения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088ПК83170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8780000,00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проектов работ по ликвидации накопленного вреда окружающей среде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0890185600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4500000,00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ликвидацию наиболее опасных объектов накопленного экологического вреда окружающей среде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089G185700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468466,80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765064,00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85064,00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(рекультивация) объектов накопленного 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экологического вреда, представляющих угрозу реке Волге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089G655000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33961515,15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68315151,52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7" w:history="1">
              <w:r w:rsidRPr="004B7CB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инновационная экономика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48147567,00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Субсидия бюджету Петровского городского поселения на реализацию мероприятий по строительству и (или) реконструкции объектов инфраструктуры, необходимых для реализации инвестиционных проектов в моногороде, за счет средств областного бюджета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101П385300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5385342,00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бюджету Петровского городского поселения на реализацию мероприятий по строительству и (или) реконструкции объектов инфраструктуры, необходимых для реализации инвестиционных проектов в моногороде, за счет средств, поступивших от некоммерческой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Фонд развития моногородов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101П385400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42762225,00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8" w:history="1">
              <w:r w:rsidRPr="004B7CB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цифровой экономики и 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информатизации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1100000000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47437150,00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округов, муниципальных районов и городских поселений Ивановской области на </w:t>
            </w:r>
            <w:proofErr w:type="spellStart"/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1130182910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47437150,00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9" w:history="1">
              <w:r w:rsidRPr="004B7CB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332000000,00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536000000,00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604000000,00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1210180510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307000000,00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295000000,00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313000000,00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проектирование, строительство, реконструкцию 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1210180520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241000000,00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291000000,00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1220180530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0" w:history="1">
              <w:r w:rsidRPr="004B7CB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305011710,34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136115500,00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120725000,00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разработку 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проектно-сметной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13Д0283160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9000000,00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инфраструктуры на сельских территориях (Субсидии бюджетам муниципальных 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 Ивановской области 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продукции)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13Д02R3721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216496005,00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115675500,00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120725000,00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комплексного 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сельских территорий (Субсидии бюджетам муниципальных образований Ивановской области на развитие инженерной инфраструктуры на сельских территориях)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13Д02R5762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70767640,82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20440000,00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(Субсидии бюджетам муниципальных образований Ивановской области на реализацию мероприятий по благоустройству сельских территорий)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13Д03R5763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8748064,52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1" w:history="1">
              <w:r w:rsidRPr="004B7CB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Развитие водохозяйственного комплекса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226897837,42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445141440,00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89013281,65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Ивановской области на текущее содержание инженерной защиты (дамбы, дренажные 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системы, </w:t>
            </w:r>
            <w:proofErr w:type="spellStart"/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водоперекачивающие</w:t>
            </w:r>
            <w:proofErr w:type="spellEnd"/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станции)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1530180540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43309185,00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46586180,00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46586180,00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1540183120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федеральной целевой </w:t>
            </w:r>
            <w:hyperlink r:id="rId12" w:history="1">
              <w:r w:rsidRPr="004B7CB2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Развитие водохозяйственного комплекса Российской Федерации в 2012 - 2020 годах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(Субсидии бюджетам муниципальных образований Ивановской области на капитальный ремонт гидротехнических сооружений, находящихся в муниципальной собственности, капитальный ремонт и ликвидацию бесхозяйных гидротехнических сооружений)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15401R0161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8740722,42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федеральной целевой </w:t>
            </w:r>
            <w:hyperlink r:id="rId13" w:history="1">
              <w:r w:rsidRPr="004B7CB2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Развитие водохозяйственного комплекса Российской Федерации в 2012 - 2020 годах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(Субсидия бюджету </w:t>
            </w:r>
            <w:proofErr w:type="spellStart"/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Ивановской области на реконструкцию защитной дамбы инженерной защиты в г. Юрьевец Ивановской области (корректировку с учетом выполнения работ по реконструкции и капитальному ремонту) (разделение на этапы))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15402R0162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172847930,00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программ субъектов Российской Федерации в области использования и охраны водных объектов (Субсидия бюджету </w:t>
            </w:r>
            <w:proofErr w:type="spellStart"/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 на реконструкцию защитной дамбы 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инженерной защиты в г. Юрьевец Ивановской области (корректировку с учетом выполнения работ по реконструкции и капитальному ремонту) (разделение на этапы))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15402R0652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398555260,00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42427101,65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4" w:history="1">
              <w:r w:rsidRPr="004B7CB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 Ивановской области и земельными ресурсами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2331000,00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проведение комплексных кадастровых работ на территории Ивановской области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19301R5110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2331000,00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5" w:history="1">
              <w:r w:rsidRPr="004B7CB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171619150,51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благоустройство, 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и установку площадок для физкультурно-оздоровительных занятий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2110481970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21000000,00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 (Создание или модернизация физкультурно-оздоровительных комплексов открытого типа и (или) физкультурно-оздоровительных комплексов для центров развития внешкольного спорта)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211P552283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50505050,51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федеральной целевой </w:t>
            </w:r>
            <w:hyperlink r:id="rId16" w:history="1">
              <w:r w:rsidRPr="004B7CB2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Российской Федерации на 2016 - 2020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(Субсидия бюджету городского округа Кинешма на строительство физкультурно-оздоровительного комплекса с плавательным бассейном по ул. Гагарина в г. 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Кинешма)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211P554951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100114100,00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7" w:history="1">
              <w:r w:rsidRPr="004B7CB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451696842,30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337730342,30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350471160,20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221F255550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325583030,30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325583030,30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339452020,20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221F285100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50000000,00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благоустройства территорий муниципальных образований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221F286400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73086500,00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федеральной целевой </w:t>
            </w:r>
            <w:hyperlink r:id="rId18" w:history="1">
              <w:r w:rsidRPr="004B7CB2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 при защите Отечества на 2019 - 2024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22301R2990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3027312,00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2147312,00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1019140,00</w:t>
            </w:r>
          </w:p>
        </w:tc>
      </w:tr>
      <w:tr w:rsidR="004B7CB2" w:rsidRPr="004B7CB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9" w:history="1">
              <w:r w:rsidRPr="004B7CB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комфортным жильем населения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644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633886056,17</w:t>
            </w:r>
          </w:p>
        </w:tc>
        <w:tc>
          <w:tcPr>
            <w:tcW w:w="1701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202525941,76</w:t>
            </w:r>
          </w:p>
        </w:tc>
        <w:tc>
          <w:tcPr>
            <w:tcW w:w="1644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402901928,85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2320182990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185949998,68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60793431,41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60793431,41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23301R4970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100954408,60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98765806,45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91863763,44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2340183100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подготовку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2350183020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1010110,00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подготовку документации по планировке территории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2350186000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обеспечение инженерной и транспортной инфраструктурой земельных участков, предназначенных для бесплатного предоставления (предоставленных) семьям с тремя и более детьми, в том числе на разработку проектной документации (Межбюджетные трансферты)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2350186600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14900000,00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Стимулирование программ развития жилищного строительства (Строительство (реконструкция) объектов социальной инфраструктуры)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235F150211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Стимулирование программ развития жилищного строительства (Строительство (реконструкция) автомобильных дорог)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235F150212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212599404,70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4B7CB2" w:rsidRPr="004B7CB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обеспечение 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7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236F367483</w:t>
            </w:r>
          </w:p>
        </w:tc>
        <w:tc>
          <w:tcPr>
            <w:tcW w:w="1644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83637421,25</w:t>
            </w:r>
          </w:p>
        </w:tc>
        <w:tc>
          <w:tcPr>
            <w:tcW w:w="1701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36597036,70</w:t>
            </w:r>
          </w:p>
        </w:tc>
        <w:tc>
          <w:tcPr>
            <w:tcW w:w="1644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240802277,00</w:t>
            </w:r>
          </w:p>
        </w:tc>
      </w:tr>
      <w:tr w:rsidR="004B7CB2" w:rsidRPr="004B7CB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малоэтажного жилищного строительства, за счет средств областного бюджета</w:t>
            </w:r>
          </w:p>
        </w:tc>
        <w:tc>
          <w:tcPr>
            <w:tcW w:w="1417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236F367484</w:t>
            </w:r>
          </w:p>
        </w:tc>
        <w:tc>
          <w:tcPr>
            <w:tcW w:w="1644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844822,94</w:t>
            </w:r>
          </w:p>
        </w:tc>
        <w:tc>
          <w:tcPr>
            <w:tcW w:w="1701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369667,20</w:t>
            </w:r>
          </w:p>
        </w:tc>
        <w:tc>
          <w:tcPr>
            <w:tcW w:w="1644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2432347,00</w:t>
            </w:r>
          </w:p>
        </w:tc>
      </w:tr>
      <w:tr w:rsidR="004B7CB2" w:rsidRPr="004B7CB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20" w:history="1">
              <w:r w:rsidRPr="004B7CB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Обеспечение услугами жилищно-коммунального хозяйства населения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1644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63862230,00</w:t>
            </w:r>
          </w:p>
        </w:tc>
        <w:tc>
          <w:tcPr>
            <w:tcW w:w="1701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266228889,00</w:t>
            </w:r>
          </w:p>
        </w:tc>
        <w:tc>
          <w:tcPr>
            <w:tcW w:w="1644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377212020,20</w:t>
            </w:r>
          </w:p>
        </w:tc>
      </w:tr>
      <w:tr w:rsidR="004B7CB2" w:rsidRPr="004B7CB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243G552430</w:t>
            </w:r>
          </w:p>
        </w:tc>
        <w:tc>
          <w:tcPr>
            <w:tcW w:w="1644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43362230,00</w:t>
            </w:r>
          </w:p>
        </w:tc>
        <w:tc>
          <w:tcPr>
            <w:tcW w:w="1701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266228889,00</w:t>
            </w:r>
          </w:p>
        </w:tc>
        <w:tc>
          <w:tcPr>
            <w:tcW w:w="1644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377212020,20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проектной и рабочей документации на строительство и реконструкцию (модернизацию) объектов питьевого водоснабжения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243G584600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20500000,00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21" w:history="1">
              <w:r w:rsidRPr="004B7CB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туризма в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2500000000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454075123,31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143513656,02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57318902,00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отрасли культуры (Субсидии 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бюджетам муниципальных образований Ивановской области на подключение муниципальных общедоступных библиотек к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библиотечного дела с учетом задачи расширения информационных технологий и оцифровки)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25102R5192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798817,00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2520381980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61363790,00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25203R4670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7965053,00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7965053,00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7993871,00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25203R5193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537635,00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25203R5194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376344,00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</w:t>
            </w:r>
            <w:proofErr w:type="spellStart"/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</w:t>
            </w: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Ивановской области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2520480340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243238860,00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(Создание (реконструкция) и капитальный ремонт культурно-досуговых учреждений в сельской местности)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252A155197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46485377,00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51524517,00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30393011,00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252A155198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18932020,00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</w:t>
            </w:r>
            <w:proofErr w:type="spellStart"/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B7CB2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туристических кластеров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25303R3840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93309247,31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84024086,02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деятельности исполнительных органов государственной власти Ивановской области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4100000000</w:t>
            </w:r>
          </w:p>
        </w:tc>
        <w:tc>
          <w:tcPr>
            <w:tcW w:w="1644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46000000,00</w:t>
            </w:r>
          </w:p>
        </w:tc>
        <w:tc>
          <w:tcPr>
            <w:tcW w:w="1701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417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4190086200</w:t>
            </w:r>
          </w:p>
        </w:tc>
        <w:tc>
          <w:tcPr>
            <w:tcW w:w="1644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46000000,00</w:t>
            </w:r>
          </w:p>
        </w:tc>
        <w:tc>
          <w:tcPr>
            <w:tcW w:w="1701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Наказы избирателей депутатам Ивановской областной Думы</w:t>
            </w:r>
          </w:p>
        </w:tc>
        <w:tc>
          <w:tcPr>
            <w:tcW w:w="1417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4700000000</w:t>
            </w:r>
          </w:p>
        </w:tc>
        <w:tc>
          <w:tcPr>
            <w:tcW w:w="1644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91318000,00</w:t>
            </w:r>
          </w:p>
        </w:tc>
        <w:tc>
          <w:tcPr>
            <w:tcW w:w="1701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4790081950</w:t>
            </w:r>
          </w:p>
        </w:tc>
        <w:tc>
          <w:tcPr>
            <w:tcW w:w="1644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48141000,00</w:t>
            </w:r>
          </w:p>
        </w:tc>
        <w:tc>
          <w:tcPr>
            <w:tcW w:w="1701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благоустройство, ремонт и установку площадок для физкультурно-оздоровительных занятий</w:t>
            </w:r>
          </w:p>
        </w:tc>
        <w:tc>
          <w:tcPr>
            <w:tcW w:w="1417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4790081970</w:t>
            </w:r>
          </w:p>
        </w:tc>
        <w:tc>
          <w:tcPr>
            <w:tcW w:w="1644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8166000,00</w:t>
            </w:r>
          </w:p>
        </w:tc>
        <w:tc>
          <w:tcPr>
            <w:tcW w:w="1701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4790081980</w:t>
            </w:r>
          </w:p>
        </w:tc>
        <w:tc>
          <w:tcPr>
            <w:tcW w:w="1644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17266000,00</w:t>
            </w:r>
          </w:p>
        </w:tc>
        <w:tc>
          <w:tcPr>
            <w:tcW w:w="1701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благоустройство</w:t>
            </w:r>
          </w:p>
        </w:tc>
        <w:tc>
          <w:tcPr>
            <w:tcW w:w="1417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4790082000</w:t>
            </w:r>
          </w:p>
        </w:tc>
        <w:tc>
          <w:tcPr>
            <w:tcW w:w="1644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15707000,00</w:t>
            </w:r>
          </w:p>
        </w:tc>
        <w:tc>
          <w:tcPr>
            <w:tcW w:w="1701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организацию водоснабжения населения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4790082600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838000,00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базы спортивных организаций</w:t>
            </w:r>
          </w:p>
        </w:tc>
        <w:tc>
          <w:tcPr>
            <w:tcW w:w="1417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4790083150</w:t>
            </w:r>
          </w:p>
        </w:tc>
        <w:tc>
          <w:tcPr>
            <w:tcW w:w="1644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701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c>
          <w:tcPr>
            <w:tcW w:w="2608" w:type="dxa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содержание автомобильных дорог</w:t>
            </w:r>
          </w:p>
        </w:tc>
        <w:tc>
          <w:tcPr>
            <w:tcW w:w="1417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4790086100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CB2" w:rsidRPr="004B7CB2">
        <w:tblPrEx>
          <w:tblBorders>
            <w:insideH w:val="nil"/>
          </w:tblBorders>
        </w:tblPrEx>
        <w:tc>
          <w:tcPr>
            <w:tcW w:w="4025" w:type="dxa"/>
            <w:gridSpan w:val="2"/>
          </w:tcPr>
          <w:p w:rsidR="004B7CB2" w:rsidRPr="004B7CB2" w:rsidRDefault="004B7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4582975809,00</w:t>
            </w:r>
          </w:p>
        </w:tc>
        <w:tc>
          <w:tcPr>
            <w:tcW w:w="1701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3869356474,31</w:t>
            </w:r>
          </w:p>
        </w:tc>
        <w:tc>
          <w:tcPr>
            <w:tcW w:w="1644" w:type="dxa"/>
          </w:tcPr>
          <w:p w:rsidR="004B7CB2" w:rsidRPr="004B7CB2" w:rsidRDefault="004B7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B2">
              <w:rPr>
                <w:rFonts w:ascii="Times New Roman" w:hAnsi="Times New Roman" w:cs="Times New Roman"/>
                <w:sz w:val="24"/>
                <w:szCs w:val="24"/>
              </w:rPr>
              <w:t>3715642365,42</w:t>
            </w:r>
          </w:p>
        </w:tc>
      </w:tr>
    </w:tbl>
    <w:p w:rsidR="004B7CB2" w:rsidRPr="004B7CB2" w:rsidRDefault="004B7C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7CB2" w:rsidRPr="004B7CB2" w:rsidRDefault="004B7C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7CB2" w:rsidRPr="004B7CB2" w:rsidRDefault="004B7C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7CB2" w:rsidRPr="004B7CB2" w:rsidRDefault="004B7C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7CB2" w:rsidRPr="004B7CB2" w:rsidRDefault="004B7C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66EF" w:rsidRPr="004B7CB2" w:rsidRDefault="00D866EF">
      <w:pPr>
        <w:rPr>
          <w:rFonts w:ascii="Times New Roman" w:hAnsi="Times New Roman" w:cs="Times New Roman"/>
          <w:sz w:val="24"/>
          <w:szCs w:val="24"/>
        </w:rPr>
      </w:pPr>
    </w:p>
    <w:sectPr w:rsidR="00D866EF" w:rsidRPr="004B7CB2" w:rsidSect="008F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B2"/>
    <w:rsid w:val="000A6286"/>
    <w:rsid w:val="004B7CB2"/>
    <w:rsid w:val="00A4428A"/>
    <w:rsid w:val="00D8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EEEA5-1FE7-4EE1-94EE-5747411C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7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D9837A12E4FED738210ED00E8238569ECB9B83CF84DB1D582EDA8DE2B7BC5DBEAC00AF37832CA380A6796C53C1390F3569F3264CCEE2A7469EEA1E3Av4M" TargetMode="External"/><Relationship Id="rId13" Type="http://schemas.openxmlformats.org/officeDocument/2006/relationships/hyperlink" Target="consultantplus://offline/ref=68D9837A12E4FED7382110DD18EE645999C5C68DCA89D843037DDCDABDE7BA08FEEC06FA74C721A288A9293A119F605F7222FE2051D2E2A235v8M" TargetMode="External"/><Relationship Id="rId18" Type="http://schemas.openxmlformats.org/officeDocument/2006/relationships/hyperlink" Target="consultantplus://offline/ref=68D9837A12E4FED7382110DD18EE645999C4C58FCC84D843037DDCDABDE7BA08FEEC06FA74C721A288A9293A119F605F7222FE2051D2E2A235v8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8D9837A12E4FED738210ED00E8238569ECB9B83CF84DA175A2ADA8DE2B7BC5DBEAC00AF37832CA381A27D6852C1390F3569F3264CCEE2A7469EEA1E3Av4M" TargetMode="External"/><Relationship Id="rId7" Type="http://schemas.openxmlformats.org/officeDocument/2006/relationships/hyperlink" Target="consultantplus://offline/ref=68D9837A12E4FED738210ED00E8238569ECB9B83CF84DA15562EDA8DE2B7BC5DBEAC00AF37832CA380A07A6D55C1390F3569F3264CCEE2A7469EEA1E3Av4M" TargetMode="External"/><Relationship Id="rId12" Type="http://schemas.openxmlformats.org/officeDocument/2006/relationships/hyperlink" Target="consultantplus://offline/ref=68D9837A12E4FED7382110DD18EE645999C5C68DCA89D843037DDCDABDE7BA08FEEC06FA74C721A288A9293A119F605F7222FE2051D2E2A235v8M" TargetMode="External"/><Relationship Id="rId17" Type="http://schemas.openxmlformats.org/officeDocument/2006/relationships/hyperlink" Target="consultantplus://offline/ref=68D9837A12E4FED738210ED00E8238569ECB9B83CF84DB13562DDA8DE2B7BC5DBEAC00AF37832CA381A0796951C1390F3569F3264CCEE2A7469EEA1E3Av4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D9837A12E4FED7382110DD18EE645999C2C28BC687D843037DDCDABDE7BA08FEEC06FA74C721A383A9293A119F605F7222FE2051D2E2A235v8M" TargetMode="External"/><Relationship Id="rId20" Type="http://schemas.openxmlformats.org/officeDocument/2006/relationships/hyperlink" Target="consultantplus://offline/ref=68D9837A12E4FED738210ED00E8238569ECB9B83CF84D5115C21DA8DE2B7BC5DBEAC00AF37832CA381A27D6B5CC1390F3569F3264CCEE2A7469EEA1E3Av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D9837A12E4FED738210ED00E8238569ECB9B83CF84DA165921DA8DE2B7BC5DBEAC00AF37832CA380A07E6954C1390F3569F3264CCEE2A7469EEA1E3Av4M" TargetMode="External"/><Relationship Id="rId11" Type="http://schemas.openxmlformats.org/officeDocument/2006/relationships/hyperlink" Target="consultantplus://offline/ref=68D9837A12E4FED738210ED00E8238569ECB9B83CF84D51D582EDA8DE2B7BC5DBEAC00AF37832CA08AF62C2F00C76C5D6F3CF9394DD0E03Av0M" TargetMode="External"/><Relationship Id="rId5" Type="http://schemas.openxmlformats.org/officeDocument/2006/relationships/hyperlink" Target="consultantplus://offline/ref=68D9837A12E4FED738210ED00E8238569ECB9B83CF84DB125A2CDA8DE2B7BC5DBEAC00AF37832CA384A2746253C1390F3569F3264CCEE2A7469EEA1E3Av4M" TargetMode="External"/><Relationship Id="rId15" Type="http://schemas.openxmlformats.org/officeDocument/2006/relationships/hyperlink" Target="consultantplus://offline/ref=68D9837A12E4FED738210ED00E8238569ECB9B83CF84DA155D2EDA8DE2B7BC5DBEAC00AF37832CA381A27D6A57C1390F3569F3264CCEE2A7469EEA1E3Av4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8D9837A12E4FED738210ED00E8238569ECB9B83CF84DB165920DA8DE2B7BC5DBEAC00AF37832CA384A07A6351C1390F3569F3264CCEE2A7469EEA1E3Av4M" TargetMode="External"/><Relationship Id="rId19" Type="http://schemas.openxmlformats.org/officeDocument/2006/relationships/hyperlink" Target="consultantplus://offline/ref=68D9837A12E4FED738210ED00E8238569ECB9B83CF84DA15562CDA8DE2B7BC5DBEAC00AF37832CA381A27D685DC1390F3569F3264CCEE2A7469EEA1E3Av4M" TargetMode="External"/><Relationship Id="rId4" Type="http://schemas.openxmlformats.org/officeDocument/2006/relationships/hyperlink" Target="consultantplus://offline/ref=68D9837A12E4FED738210ED00E8238569ECB9B83CF84DB105C21DA8DE2B7BC5DBEAC00AF37832CA382AB746954C1390F3569F3264CCEE2A7469EEA1E3Av4M" TargetMode="External"/><Relationship Id="rId9" Type="http://schemas.openxmlformats.org/officeDocument/2006/relationships/hyperlink" Target="consultantplus://offline/ref=68D9837A12E4FED738210ED00E8238569ECB9B83CF84DB1C5B29DA8DE2B7BC5DBEAC00AF37832CA381AB7D6B50C1390F3569F3264CCEE2A7469EEA1E3Av4M" TargetMode="External"/><Relationship Id="rId14" Type="http://schemas.openxmlformats.org/officeDocument/2006/relationships/hyperlink" Target="consultantplus://offline/ref=68D9837A12E4FED738210ED00E8238569ECB9B83CF84D7135A28DA8DE2B7BC5DBEAC00AF37832CA381A77C6353C1390F3569F3264CCEE2A7469EEA1E3Av4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3777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2020-07-13T12:47:00Z</dcterms:created>
  <dcterms:modified xsi:type="dcterms:W3CDTF">2020-07-13T12:49:00Z</dcterms:modified>
</cp:coreProperties>
</file>