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24" w:rsidRPr="00DC3824" w:rsidRDefault="00DC38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Приложение 13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к Закону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«Об областном бюджете на 2018 год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от 11.12.2017 № 96-ОЗ</w:t>
      </w:r>
    </w:p>
    <w:p w:rsidR="00DC3824" w:rsidRPr="00DC3824" w:rsidRDefault="00DC38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3824" w:rsidRPr="00DC3824" w:rsidRDefault="00DC3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ОБЪЕМЫ</w:t>
      </w:r>
    </w:p>
    <w:p w:rsidR="00DC3824" w:rsidRPr="00DC3824" w:rsidRDefault="00DC3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БЮДЖЕТНЫХ АССИГНОВАНИЙ, НАПРАВЛЯЕМЫХ НА ГОСУДАРСТВЕННУЮ</w:t>
      </w:r>
    </w:p>
    <w:p w:rsidR="00DC3824" w:rsidRPr="00DC3824" w:rsidRDefault="00DC3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ПОДДЕРЖКУ СЕМЬИ И ДЕТЕЙ</w:t>
      </w:r>
      <w:bookmarkStart w:id="0" w:name="_GoBack"/>
      <w:bookmarkEnd w:id="0"/>
      <w:r w:rsidRPr="00DC3824">
        <w:rPr>
          <w:rFonts w:ascii="Times New Roman" w:hAnsi="Times New Roman" w:cs="Times New Roman"/>
          <w:sz w:val="28"/>
          <w:szCs w:val="28"/>
        </w:rPr>
        <w:t>, НА 2018 ГОД И ПЛАНОВЫЙ ПЕРИОД</w:t>
      </w:r>
    </w:p>
    <w:p w:rsidR="00DC3824" w:rsidRPr="00DC3824" w:rsidRDefault="00DC3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824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DC3824" w:rsidRPr="00DC3824" w:rsidRDefault="00DC38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57"/>
        <w:gridCol w:w="1814"/>
        <w:gridCol w:w="2270"/>
        <w:gridCol w:w="2127"/>
        <w:gridCol w:w="2268"/>
      </w:tblGrid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814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665" w:type="dxa"/>
            <w:gridSpan w:val="3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«Развитие здравоохранения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113200946,04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108617471,59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108617471,59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«Оказание первичной медико-санитарной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0120100000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Закупка аллергена туберкулезного для проведения иммунодиагностики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0120122870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23456531,50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«Другие вопросы в сфере здравоохранения»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0160000000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55455979,08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0160100000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55455979,08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54292504,63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0160100010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7406334,32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7093870,42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7093870,42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содержания, воспитания, оказания медицинской и социальной помощи детям-сиротам и детям, оставшимся без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0160100120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48049644,76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47198634,21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47198634,21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«Меры социальной поддержки в сфере здравоохранения»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0170000000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«Меры социальной поддержки по обеспечению отдельных групп населения лекарственными препаратами и изделиями медицинского назначения»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0170200000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с рождения до 18 лет, больных сахарным диабетом, </w:t>
            </w:r>
            <w:proofErr w:type="spellStart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сахаропонижающими</w:t>
            </w:r>
            <w:proofErr w:type="spellEnd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препаратами, средствами индивидуального контроля, средствами введения (шприц-ручки, шприцы инсулиновые и иглы к ним)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0170271190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21868435,46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«Охрана здоровья матери и ребенка»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01А0000000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12420000,00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«Создание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раннего выявления и коррекции нарушений развития ребенка»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01А0100000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12420000,00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мероприятий, направленных на проведение </w:t>
            </w:r>
            <w:proofErr w:type="spellStart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пренатальной</w:t>
            </w:r>
            <w:proofErr w:type="spellEnd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 (дородовой) диагностики нарушений развития ребенка у беременных женщин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01А0181900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9420000,00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01А0181910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«Развитие образования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7015129241,07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1140754906,65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1041976878,65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общего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6493703714,25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739170766,28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633036356,28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2439789378,94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0210105600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1258110,94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Гранты Губернатора Ивановской области образовательным организациям, реализующим основные общеобразовательные программы дошкольного образования, развивающим вариативные формы дошкольного образования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0210160750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0210180170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2275640338,00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0210180740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158890930,00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по разработке (корректировке) проектной документации на строительство, реконструкцию объектов образования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0210182980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3432803435,31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500154516,28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500154516,28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0210200010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45778480,09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40187659,00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40187659,00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общего образования для обучающихся с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0210200510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490665409,51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454699706,51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454699706,51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0210200550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5718258,71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5267150,77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5267150,77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и медико-социальной помощи детям группы риска с признаками расстройства аутистического спектра и расстройством аутистического спектра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0210203560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4360000,00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финансовое обеспечение государственных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0210280150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2858470122,00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0210280160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27811165,00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0210300000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3435600,00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2265600,00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1515600,00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реализации регионального проекта «Межведомственная система оздоровления школьников»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0210300220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образования учащихся с применением дистанционных образовательных технологий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0210300240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1365600,00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системной помощи детям, нуждающимся в поддержке, направленной на активную социализацию, продуктивное развитие, социальную адаптацию путем передачи опыта наставника подопечному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0210305500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0210381950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«Проект «Создание современной образовательной среды для школьников»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021П900000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617675300,00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234250650,00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128866240,00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021П983010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2310000,00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образований Ивановской области на реализацию мероприятий по модернизации инфраструктуры общего образования (проведение капитального ремонта, реконструкции, строительства зданий, </w:t>
            </w:r>
            <w:proofErr w:type="spellStart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пристроя</w:t>
            </w:r>
            <w:proofErr w:type="spellEnd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021П9R5200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356538500,00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217853100,00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119845600,00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258826800,00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16397550,00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9020640,00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профессионального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194264538,21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программ среднего профессионального образования и основных программ профессионального обучения»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168966535,77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166370966,76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в общежитиях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0220102450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90049111,77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87453542,76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87453542,76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стипендии студентам, обучающимся в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0220170780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78917424,00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системы профессионального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25298002,44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Модернизация учебно-материальной базы областных государственных профессиональных образовательных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0220200290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6500000,00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ремонтов и мероприятий по обеспечению пожарной безопасности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0220200360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18798002,44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реализация государственной молодежной политики»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113617407,29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19198823,29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19198823,29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реализация государственной молодежной политики»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4940000,00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0230181950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4940000,00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14979608,42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14972424,42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14972424,42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инновационных программ, проектов педагогов образовательных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0230200420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47000,00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конкурса программ и проектов общественных объединений, направленных на поддержку одаренных детей и научно-технического творчества детей и подростков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0230200430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зимней и летней школ для победителей олимпиад и учащихся, имеющих повышенные учебно-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творческие способности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0230200440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одаренными детьми на базе очно-заочных школ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0230200450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0230201670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10540408,42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10533224,42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10533224,42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в сфере образования для педагогических работников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0230203590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707500,00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Губернаторского приема для лучших выпускников общеобразовательных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областного форума «Одаренные дети»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0230220070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139000,00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детей и подростков - победителей и призеров областных конкурсов и фестивалей во Всероссийский детский центр «Орленок» (ВДЦ)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0230220080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166600,00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для педагогов, работающих с одаренными детьми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0230220130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162000,00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0230220140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1964800,00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смотрах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0230220150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451300,00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Присуждение областных премий и стипендий одаренным обучающимся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0230290040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0230300000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региональных и межмуниципальных мероприятий по работе с молодежью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0230320160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4226398,87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«Доступное дополнительное образование для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0230500000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89471400,00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0230583190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доступность дополнительных общеобразовательных программ естественно-научной и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направленности для обучающихся в Ивановской области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02305R5360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77628400,00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5843000,00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«Социальная поддержка в сфере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213543581,32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216014350,32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223370732,32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213543581,32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216014350,32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223370732,32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0250170080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133500,00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141000,00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141500,00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и оборудования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0250170090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11509302,00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12155892,00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12198998,00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</w:t>
            </w:r>
            <w:proofErr w:type="gramStart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лиц из числа детей-сирот</w:t>
            </w:r>
            <w:proofErr w:type="gramEnd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0250170970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71593293,02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71506081,02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71506081,02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0250171040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19030560,00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0250171050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3037235,00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0250180090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1110848,00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1082528,00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0250180100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48032953,00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49965164,00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57277940,00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0250180110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59095890,30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«Социальная поддержка граждан в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2209501272,33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1965329988,11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1918268166,59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127536378,65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организаций социального обслуживания граждан»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0310100000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127536378,65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120406978,54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0310100650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90293707,56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82572317,07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82572317,07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семьям и детям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0310100660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37242671,09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37834661,47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37834661,47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0320000000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308926461,54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274696297,28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279062492,98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организаций для детей-сирот и детей, оставшихся без попечения родителей»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0320100000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308926461,54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274696297,28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279062492,98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средней заработной платы отдельным категориям работников учреждений бюджетной сферы до средней заработной платы в Ивановской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 соответствии с указами Президента Российской Федерации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0320100010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43474004,26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45183207,74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49549403,44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0320100640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16285152,59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16115731,36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16115731,36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0320100690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18497095,20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воспитание детей-сирот, детей, оставшихся без попечения родителей, а также детей, временно помещенных в организации для детей-сирот и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0320102460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230670209,49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212197358,18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212197358,18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государственной политики в интересах семьи и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1772082432,14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1569270712,29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1517842695,07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мер государственной поддержки в связи с беременностью и родами, а также детям и семьям, имеющим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605203367,07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696251297,73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724783698,35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0340152700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8672000,00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9013300,00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9373800,00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Выплата государственных пособий лицам, не подлежащим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0340153800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363858400,00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378176900,00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393303800,00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0340170380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5349000,00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0340170450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155962773,78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165960669,46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165960669,46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0340170470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583020,73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588833,17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588833,17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питание беременным женщинам при отсутствии специальных пунктов питания по месту жительства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0340170480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2279319,27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2302147,70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2302147,70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полноценным питанием детей в возрасте до трех лет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0340170490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31600000,00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областной акции «Поможем собрать детей в школу»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0340170580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897300,00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новогодними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0340170590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регионального студенческого (материнского) капитала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0340171210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5816355,00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6069240,00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6372702,00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0340171220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27171350,29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94582899,40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99130964,02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0340171230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1213848,00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5260008,00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13453482,00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«Предоставление мер социальной поддержки многодетным семьям»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572754404,86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304618113,17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221704395,33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денежные выплаты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0340270100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47038591,89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51958692,76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57196964,90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регионального материнского (семейного) капитала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0340270430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1465562,62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1240091,45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0340270460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26754539,00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 на третьего и последующих детей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03402R0840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228995300,00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268500411,35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224664789,96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137752891,43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«Предоставление мер социальной поддержки детям-сиротам и детям, оставшимся без попечения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лицам из числа указанной категории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0340300000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387450260,21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361726901,39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364680201,39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Перевозка в пределах территории Ивановской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0340301860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2700,00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0340352600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5727100,00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5955300,00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6193500,00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0340359400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0340370500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124124613,12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приемным родителям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0340370510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108359433,88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79698593,52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79698593,52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ребенка, переданного на воспитание в приемную семью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0340370520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44819360,04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Вознаграждение патронатным воспитателям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0340370530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163020,06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119901,60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119901,60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ребенка, переданного на патронатное воспитание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0340370540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74200,08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0340370900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14291923,40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03403R0820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65125600,00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67878000,00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70593100,00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24732309,63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0340400000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206674400,00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(за исключением организации отдыха детей в каникулярное время),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0340420190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183914600,00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0340480190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0340480200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в интересах отдельных категорий граждан»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0350000000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956000,00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областных мероприятий, конкурсов и акций в интересах детей, семей, имеющих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областных мероприятий, посвященных Дню защиты детей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0350120280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торжественного мероприятия, посвященного Дню матери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0350120290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областного конкурса «Семья года»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0350120300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0350120310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мероприятий в интересах детей-сирот и детей, оставшихся без попечения родителей»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0350200000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756000,00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0350220200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626000,00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мероприятий для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0350220220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«Развитие физической культуры и спорта в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 Российской Федерации»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46371982,20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24281718,00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 по олимпийским и неолимпийским видам спорта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2120102470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23994982,20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23321718,00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23321718,00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команд областного государственного бюджетного учреждения дополнительного образования «Специализированная детско-юношеская школа олимпийского резерва № 4» в первенстве России и Центрального федерального округа по баскетболу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2120104700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3000000,00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Именные стипендии в области физической культуры и спорта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2120171030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960000,00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21201R0810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17127800,00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1289200,00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жильем молодых семей»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2330000000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государственной поддержки молодым семьям в улучшении жилищных условий»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2330100000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30536908,11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DC3824" w:rsidRPr="00DC3824" w:rsidTr="00DC3824">
        <w:tc>
          <w:tcPr>
            <w:tcW w:w="4365" w:type="dxa"/>
            <w:vMerge w:val="restart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757" w:type="dxa"/>
            <w:vMerge w:val="restart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23301R4970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21256500,00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3824" w:rsidRPr="00DC3824" w:rsidTr="00DC3824">
        <w:tc>
          <w:tcPr>
            <w:tcW w:w="4365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C3824" w:rsidRPr="00DC3824" w:rsidRDefault="00DC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9280408,11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3280408,11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Ивановской области «Развитие культуры и туризма в Ивановской области»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2520000000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«Поддержка творчески одаренных детей»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2520500000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оздоровления в региональном творческом лагере юных и молодых художников «Волжский художник» обучающихся организаций дополнительного образования и студентов областных государственных профессиональных образовательных организаций, </w:t>
            </w: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прошедших конкурсный отбор в сфере изобразительного искусства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2520501080</w:t>
            </w: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172416,00</w:t>
            </w:r>
          </w:p>
        </w:tc>
      </w:tr>
      <w:tr w:rsidR="00DC3824" w:rsidRPr="00DC3824" w:rsidTr="00DC3824">
        <w:tc>
          <w:tcPr>
            <w:tcW w:w="4365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C3824" w:rsidRPr="00DC3824" w:rsidRDefault="00DC3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9414912765,75</w:t>
            </w:r>
          </w:p>
        </w:tc>
        <w:tc>
          <w:tcPr>
            <w:tcW w:w="2127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3242436908,46</w:t>
            </w:r>
          </w:p>
        </w:tc>
        <w:tc>
          <w:tcPr>
            <w:tcW w:w="2268" w:type="dxa"/>
          </w:tcPr>
          <w:p w:rsidR="00DC3824" w:rsidRPr="00DC3824" w:rsidRDefault="00DC3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24">
              <w:rPr>
                <w:rFonts w:ascii="Times New Roman" w:hAnsi="Times New Roman" w:cs="Times New Roman"/>
                <w:sz w:val="28"/>
                <w:szCs w:val="28"/>
              </w:rPr>
              <w:t>3096597058,94</w:t>
            </w:r>
          </w:p>
        </w:tc>
      </w:tr>
    </w:tbl>
    <w:p w:rsidR="00DC3824" w:rsidRPr="00DC3824" w:rsidRDefault="00DC3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3824" w:rsidRPr="00DC3824" w:rsidRDefault="00DC3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33C" w:rsidRPr="00DC3824" w:rsidRDefault="00DC633C">
      <w:pPr>
        <w:rPr>
          <w:rFonts w:ascii="Times New Roman" w:hAnsi="Times New Roman" w:cs="Times New Roman"/>
          <w:sz w:val="28"/>
          <w:szCs w:val="28"/>
        </w:rPr>
      </w:pPr>
    </w:p>
    <w:sectPr w:rsidR="00DC633C" w:rsidRPr="00DC3824" w:rsidSect="00E94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24"/>
    <w:rsid w:val="00CC3B7E"/>
    <w:rsid w:val="00DC3824"/>
    <w:rsid w:val="00DC633C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15FF-B4CE-408C-8AA2-B185907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38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3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38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38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3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3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38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2018-07-20T07:38:00Z</dcterms:created>
  <dcterms:modified xsi:type="dcterms:W3CDTF">2018-07-20T07:40:00Z</dcterms:modified>
</cp:coreProperties>
</file>