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94C79" w:rsidRDefault="00194C79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194C79" w:rsidRDefault="00194C79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 xml:space="preserve">Правительства Ивановской области от 22.11.2012 </w:t>
            </w:r>
          </w:p>
          <w:p w:rsidR="00D65A60" w:rsidRDefault="00194C79" w:rsidP="00194C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 w:rsidRPr="00194C79">
              <w:rPr>
                <w:b/>
                <w:sz w:val="28"/>
              </w:rPr>
              <w:t xml:space="preserve"> 473-п </w:t>
            </w:r>
            <w:r>
              <w:rPr>
                <w:b/>
                <w:sz w:val="28"/>
              </w:rPr>
              <w:t>«</w:t>
            </w:r>
            <w:r w:rsidRPr="00194C79">
              <w:rPr>
                <w:b/>
                <w:sz w:val="28"/>
              </w:rPr>
              <w:t>Об утверждении Положения о Департаменте финансов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194C79" w:rsidRPr="00194C79" w:rsidRDefault="00194C79" w:rsidP="00194C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94C79">
        <w:rPr>
          <w:sz w:val="28"/>
          <w:szCs w:val="28"/>
        </w:rPr>
        <w:t xml:space="preserve">В соответствии с Бюджетным </w:t>
      </w:r>
      <w:hyperlink r:id="rId9" w:history="1">
        <w:r w:rsidRPr="00194C79">
          <w:rPr>
            <w:sz w:val="28"/>
            <w:szCs w:val="28"/>
          </w:rPr>
          <w:t>кодексом</w:t>
        </w:r>
      </w:hyperlink>
      <w:r w:rsidRPr="00194C79">
        <w:rPr>
          <w:sz w:val="28"/>
          <w:szCs w:val="28"/>
        </w:rPr>
        <w:t xml:space="preserve"> Российской Федерации, </w:t>
      </w:r>
      <w:hyperlink r:id="rId10" w:history="1">
        <w:r w:rsidRPr="00194C79">
          <w:rPr>
            <w:sz w:val="28"/>
            <w:szCs w:val="28"/>
          </w:rPr>
          <w:t>статьей 11</w:t>
        </w:r>
      </w:hyperlink>
      <w:r w:rsidRPr="00194C79">
        <w:rPr>
          <w:sz w:val="28"/>
          <w:szCs w:val="28"/>
        </w:rPr>
        <w:t xml:space="preserve"> Закона Ивановской области от 06.05.2011 </w:t>
      </w:r>
      <w:r>
        <w:rPr>
          <w:sz w:val="28"/>
          <w:szCs w:val="28"/>
        </w:rPr>
        <w:t>№</w:t>
      </w:r>
      <w:r w:rsidRPr="00194C79">
        <w:rPr>
          <w:sz w:val="28"/>
          <w:szCs w:val="28"/>
        </w:rPr>
        <w:t xml:space="preserve"> 42-ОЗ </w:t>
      </w:r>
      <w:r>
        <w:rPr>
          <w:sz w:val="28"/>
          <w:szCs w:val="28"/>
        </w:rPr>
        <w:t>«</w:t>
      </w:r>
      <w:r w:rsidRPr="00194C79">
        <w:rPr>
          <w:sz w:val="28"/>
          <w:szCs w:val="28"/>
        </w:rPr>
        <w:t>О Правительстве Ивановской области и исполнительных органах государственной власти Ивановской области</w:t>
      </w:r>
      <w:r>
        <w:rPr>
          <w:sz w:val="28"/>
          <w:szCs w:val="28"/>
        </w:rPr>
        <w:t>»</w:t>
      </w:r>
      <w:r w:rsidRPr="00194C79">
        <w:rPr>
          <w:sz w:val="28"/>
          <w:szCs w:val="28"/>
        </w:rPr>
        <w:t xml:space="preserve"> Правительство Ивановской области </w:t>
      </w:r>
      <w:r w:rsidRPr="00A44039">
        <w:rPr>
          <w:b/>
          <w:sz w:val="28"/>
          <w:szCs w:val="28"/>
        </w:rPr>
        <w:t>п</w:t>
      </w:r>
      <w:r w:rsidR="00A44039"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о</w:t>
      </w:r>
      <w:r w:rsidR="00A44039"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с</w:t>
      </w:r>
      <w:r w:rsidR="00A44039"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т</w:t>
      </w:r>
      <w:r w:rsidR="00A44039"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а</w:t>
      </w:r>
      <w:r w:rsidR="00A44039"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н</w:t>
      </w:r>
      <w:r w:rsidR="00A44039"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о</w:t>
      </w:r>
      <w:r w:rsidR="00A44039"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в</w:t>
      </w:r>
      <w:r w:rsidR="00A44039"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л</w:t>
      </w:r>
      <w:r w:rsidR="00A44039"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я</w:t>
      </w:r>
      <w:r w:rsidR="00A44039"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е</w:t>
      </w:r>
      <w:r w:rsidR="00A44039"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т</w:t>
      </w:r>
      <w:r w:rsidRPr="00194C79">
        <w:rPr>
          <w:sz w:val="28"/>
          <w:szCs w:val="28"/>
        </w:rPr>
        <w:t>:</w:t>
      </w:r>
    </w:p>
    <w:p w:rsidR="00194C79" w:rsidRPr="00E21251" w:rsidRDefault="001E7AAD" w:rsidP="00194C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4C79" w:rsidRPr="00E21251">
        <w:rPr>
          <w:sz w:val="28"/>
          <w:szCs w:val="28"/>
        </w:rPr>
        <w:t xml:space="preserve">Внести в </w:t>
      </w:r>
      <w:hyperlink r:id="rId11" w:history="1">
        <w:r w:rsidR="00194C79" w:rsidRPr="00E21251">
          <w:rPr>
            <w:sz w:val="28"/>
            <w:szCs w:val="28"/>
          </w:rPr>
          <w:t>постановление</w:t>
        </w:r>
      </w:hyperlink>
      <w:r w:rsidR="00194C79" w:rsidRPr="00E21251">
        <w:rPr>
          <w:sz w:val="28"/>
          <w:szCs w:val="28"/>
        </w:rPr>
        <w:t xml:space="preserve"> Правительства Ивановской области от 22.11.2012 </w:t>
      </w:r>
      <w:r w:rsidR="00E21251">
        <w:rPr>
          <w:sz w:val="28"/>
          <w:szCs w:val="28"/>
        </w:rPr>
        <w:t>№</w:t>
      </w:r>
      <w:r w:rsidR="00194C79" w:rsidRPr="00E21251">
        <w:rPr>
          <w:sz w:val="28"/>
          <w:szCs w:val="28"/>
        </w:rPr>
        <w:t xml:space="preserve"> 473-п </w:t>
      </w:r>
      <w:r w:rsidR="00E21251">
        <w:rPr>
          <w:sz w:val="28"/>
          <w:szCs w:val="28"/>
        </w:rPr>
        <w:t>«</w:t>
      </w:r>
      <w:r w:rsidR="00194C79" w:rsidRPr="00E21251">
        <w:rPr>
          <w:sz w:val="28"/>
          <w:szCs w:val="28"/>
        </w:rPr>
        <w:t>Об утверждении Положения о Департаменте финансов Ивановской области</w:t>
      </w:r>
      <w:r w:rsidR="003D331A">
        <w:rPr>
          <w:sz w:val="28"/>
          <w:szCs w:val="28"/>
        </w:rPr>
        <w:t>»</w:t>
      </w:r>
      <w:r w:rsidR="00194C79" w:rsidRPr="00E21251">
        <w:rPr>
          <w:sz w:val="28"/>
          <w:szCs w:val="28"/>
        </w:rPr>
        <w:t xml:space="preserve"> следующие изменения:</w:t>
      </w:r>
    </w:p>
    <w:p w:rsidR="00194C79" w:rsidRDefault="00194C79" w:rsidP="00194C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21251">
        <w:rPr>
          <w:sz w:val="28"/>
          <w:szCs w:val="28"/>
        </w:rPr>
        <w:t xml:space="preserve">в </w:t>
      </w:r>
      <w:hyperlink r:id="rId12" w:history="1">
        <w:r w:rsidRPr="00E21251">
          <w:rPr>
            <w:sz w:val="28"/>
            <w:szCs w:val="28"/>
          </w:rPr>
          <w:t>приложении</w:t>
        </w:r>
      </w:hyperlink>
      <w:r w:rsidRPr="00E21251">
        <w:rPr>
          <w:sz w:val="28"/>
          <w:szCs w:val="28"/>
        </w:rPr>
        <w:t>:</w:t>
      </w:r>
    </w:p>
    <w:p w:rsidR="00F762EA" w:rsidRDefault="00462940" w:rsidP="00194C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62EA">
        <w:rPr>
          <w:sz w:val="28"/>
          <w:szCs w:val="28"/>
        </w:rPr>
        <w:t xml:space="preserve"> разделе 3:</w:t>
      </w:r>
    </w:p>
    <w:p w:rsidR="00F762EA" w:rsidRDefault="00F762EA" w:rsidP="00194C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3.10:</w:t>
      </w:r>
    </w:p>
    <w:p w:rsidR="00E21251" w:rsidRDefault="00F762EA" w:rsidP="00194C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="00D65079">
        <w:rPr>
          <w:sz w:val="28"/>
          <w:szCs w:val="28"/>
        </w:rPr>
        <w:t>ункт 3.10.10 изложить в следующей редакции:</w:t>
      </w:r>
    </w:p>
    <w:p w:rsidR="00D65079" w:rsidRPr="00777488" w:rsidRDefault="00D65079" w:rsidP="00D65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«3.10.10. С учетом общих требований, установленных Министерством финансов Российской Федерации, 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субсидии.»</w:t>
      </w:r>
      <w:r w:rsidR="00A42A81" w:rsidRPr="00777488">
        <w:rPr>
          <w:sz w:val="28"/>
          <w:szCs w:val="28"/>
        </w:rPr>
        <w:t>;</w:t>
      </w:r>
    </w:p>
    <w:p w:rsidR="00476434" w:rsidRPr="00777488" w:rsidRDefault="008107F4" w:rsidP="00D65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lastRenderedPageBreak/>
        <w:t>дополнить подпунктом 3.10.37 следующего содержания:</w:t>
      </w:r>
    </w:p>
    <w:p w:rsidR="008107F4" w:rsidRPr="00777488" w:rsidRDefault="008107F4" w:rsidP="00D65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«3.10.37. Порядок исполнения решений о применении бюджетных мер принуждения, решений об изменении (отмене) указанных решений.»;</w:t>
      </w:r>
    </w:p>
    <w:p w:rsidR="00505C80" w:rsidRPr="00777488" w:rsidRDefault="00505C80" w:rsidP="00D65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дополнить пунктом 3.10.38 следующего содержания:</w:t>
      </w:r>
    </w:p>
    <w:p w:rsidR="00505C80" w:rsidRPr="00777488" w:rsidRDefault="00505C80" w:rsidP="00D65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«3.10.38. Порядок согласования с Департаментом решений исполнительных органов государственной власти Ивановской области, осуществляющих функции и полномочия учредителей в отношении государственных бюджетных и автономных учреждений Ивановской области, о наличии потребности в направлении остатков субсидии на иные цели, не использов</w:t>
      </w:r>
      <w:r w:rsidR="00217D3F" w:rsidRPr="00777488">
        <w:rPr>
          <w:sz w:val="28"/>
          <w:szCs w:val="28"/>
        </w:rPr>
        <w:t>а</w:t>
      </w:r>
      <w:r w:rsidRPr="00777488">
        <w:rPr>
          <w:sz w:val="28"/>
          <w:szCs w:val="28"/>
        </w:rPr>
        <w:t>нных в текущем финансовом году, на те же цели в очередном финансовом году.»;</w:t>
      </w:r>
    </w:p>
    <w:p w:rsidR="008241C1" w:rsidRPr="00777488" w:rsidRDefault="008241C1" w:rsidP="00194C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в пункте 3.21.2 слова «ответственными исполнительными органами государственной власти Ивановской области» исключить;</w:t>
      </w:r>
    </w:p>
    <w:p w:rsidR="008241C1" w:rsidRPr="00777488" w:rsidRDefault="008241C1" w:rsidP="00194C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дополнить пунктом 3.21.3 следующего содержания:</w:t>
      </w:r>
    </w:p>
    <w:p w:rsidR="008241C1" w:rsidRPr="00777488" w:rsidRDefault="008241C1" w:rsidP="00194C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«3.21.3. Формирует, утверждает и ведет региональный перечень.»;</w:t>
      </w:r>
    </w:p>
    <w:p w:rsidR="00760F4F" w:rsidRPr="00777488" w:rsidRDefault="00760F4F" w:rsidP="00760F4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пункт 3.24 изложить в следующей редакции:</w:t>
      </w:r>
    </w:p>
    <w:p w:rsidR="00760F4F" w:rsidRPr="00777488" w:rsidRDefault="00760F4F" w:rsidP="00760F4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«3.24. Ведет учет выданных государственных гарантий Ивановской области, увеличения государственного долга по ним, сокращения государственного долга вследствие исполнения принципалами либо третьими лицами в полном объеме или в какой-либо части обязательств принципалов, обеспеченных государственными гарантиями Ивановской области, прекращения по иным основаниям в полном объеме или в какой-либо части обязательств принципалов, обеспеченных государственными гарантиями Ивановской области, осуществления гарантом платежей по выданным государственным гарантиям Ивановской области, а также в иных случаях, установленных государственными гарантиями Ивановской области.»;</w:t>
      </w:r>
    </w:p>
    <w:p w:rsidR="00842BE8" w:rsidRPr="00777488" w:rsidRDefault="00842BE8" w:rsidP="00760F4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пункт 3.25 после слов «государственные внутренние заимствования Ивановской области» дополнить словами «и государственные внешние заимствования Ивановской области»;</w:t>
      </w:r>
    </w:p>
    <w:p w:rsidR="00641DAC" w:rsidRPr="00777488" w:rsidRDefault="00641DAC" w:rsidP="00760F4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lastRenderedPageBreak/>
        <w:t>дополнить пунктом 3.35.1 следующего содержания:</w:t>
      </w:r>
    </w:p>
    <w:p w:rsidR="00EC7BF4" w:rsidRPr="00777488" w:rsidRDefault="00641DAC" w:rsidP="00EC7BF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t xml:space="preserve">«3.35.1. Привлекает на единый счет областного бюджета остатки средств на </w:t>
      </w:r>
      <w:r w:rsidR="00EC7BF4" w:rsidRPr="00777488">
        <w:rPr>
          <w:sz w:val="28"/>
          <w:szCs w:val="28"/>
        </w:rPr>
        <w:t>казначейских счетах для осуществления и отражения операций с денежными средствами, поступающими во временное распоряжение получателей средств областного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</w:r>
      <w:r w:rsidR="00E21FB2" w:rsidRPr="00777488">
        <w:rPr>
          <w:sz w:val="28"/>
          <w:szCs w:val="28"/>
        </w:rPr>
        <w:t>.»;</w:t>
      </w:r>
    </w:p>
    <w:p w:rsidR="00790967" w:rsidRPr="00777488" w:rsidRDefault="00790967" w:rsidP="00760F4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пункт 3.47 изложить в следующей редакции:</w:t>
      </w:r>
    </w:p>
    <w:p w:rsidR="004343A9" w:rsidRPr="00777488" w:rsidRDefault="00767C5E" w:rsidP="004343A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7488">
        <w:rPr>
          <w:sz w:val="28"/>
          <w:szCs w:val="28"/>
        </w:rPr>
        <w:t xml:space="preserve">«3.47. </w:t>
      </w:r>
      <w:r w:rsidR="000069A4" w:rsidRPr="00777488">
        <w:rPr>
          <w:sz w:val="28"/>
          <w:szCs w:val="28"/>
        </w:rPr>
        <w:t xml:space="preserve">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 </w:t>
      </w:r>
      <w:hyperlink r:id="rId13" w:history="1">
        <w:r w:rsidR="000069A4" w:rsidRPr="00777488">
          <w:rPr>
            <w:sz w:val="28"/>
            <w:szCs w:val="28"/>
          </w:rPr>
          <w:t>порядке</w:t>
        </w:r>
      </w:hyperlink>
      <w:r w:rsidR="000069A4" w:rsidRPr="00777488">
        <w:rPr>
          <w:sz w:val="28"/>
          <w:szCs w:val="28"/>
        </w:rPr>
        <w:t>, установленных Правительством Российской Федерации</w:t>
      </w:r>
      <w:r w:rsidR="004343A9" w:rsidRPr="00777488">
        <w:rPr>
          <w:sz w:val="28"/>
          <w:szCs w:val="28"/>
        </w:rPr>
        <w:t>.</w:t>
      </w:r>
      <w:r w:rsidR="006B70E7" w:rsidRPr="00777488">
        <w:rPr>
          <w:sz w:val="28"/>
          <w:szCs w:val="28"/>
        </w:rPr>
        <w:t>»;</w:t>
      </w:r>
    </w:p>
    <w:p w:rsidR="00462940" w:rsidRPr="00777488" w:rsidRDefault="004E0644" w:rsidP="00194C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п</w:t>
      </w:r>
      <w:r w:rsidR="00462940" w:rsidRPr="00777488">
        <w:rPr>
          <w:sz w:val="28"/>
          <w:szCs w:val="28"/>
        </w:rPr>
        <w:t xml:space="preserve">ункт 3.48 изложить в следующей </w:t>
      </w:r>
      <w:r w:rsidRPr="00777488">
        <w:rPr>
          <w:sz w:val="28"/>
          <w:szCs w:val="28"/>
        </w:rPr>
        <w:t>редакции:</w:t>
      </w:r>
    </w:p>
    <w:p w:rsidR="006F45D3" w:rsidRPr="00777488" w:rsidRDefault="006F45D3" w:rsidP="00194C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77488">
        <w:rPr>
          <w:sz w:val="28"/>
          <w:szCs w:val="28"/>
        </w:rPr>
        <w:t>«3.</w:t>
      </w:r>
      <w:r w:rsidR="00F54454" w:rsidRPr="00777488">
        <w:rPr>
          <w:sz w:val="28"/>
          <w:szCs w:val="28"/>
        </w:rPr>
        <w:t>4</w:t>
      </w:r>
      <w:r w:rsidRPr="00777488">
        <w:rPr>
          <w:sz w:val="28"/>
          <w:szCs w:val="28"/>
        </w:rPr>
        <w:t xml:space="preserve">8. Исполняет </w:t>
      </w:r>
      <w:r w:rsidR="00777488">
        <w:rPr>
          <w:sz w:val="28"/>
          <w:szCs w:val="28"/>
        </w:rPr>
        <w:t xml:space="preserve">совместно с Управлением Федерального казначейства по Ивановской области </w:t>
      </w:r>
      <w:r w:rsidRPr="00777488">
        <w:rPr>
          <w:sz w:val="28"/>
          <w:szCs w:val="28"/>
        </w:rPr>
        <w:t>в установленном порядке решения о применении бюджетных мер принуждения, решения об изменении (отмене) указанных решений.»</w:t>
      </w:r>
      <w:r w:rsidR="00392DA7">
        <w:rPr>
          <w:sz w:val="28"/>
          <w:szCs w:val="28"/>
        </w:rPr>
        <w:t>.</w:t>
      </w:r>
      <w:bookmarkStart w:id="0" w:name="_GoBack"/>
      <w:bookmarkEnd w:id="0"/>
    </w:p>
    <w:p w:rsidR="001E7AAD" w:rsidRPr="001E7AAD" w:rsidRDefault="001E7AAD" w:rsidP="001E7AA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51263">
        <w:rPr>
          <w:sz w:val="28"/>
          <w:szCs w:val="28"/>
        </w:rPr>
        <w:t>2. Настоящее пост</w:t>
      </w:r>
      <w:r w:rsidR="002B3872">
        <w:rPr>
          <w:sz w:val="28"/>
          <w:szCs w:val="28"/>
        </w:rPr>
        <w:t>а</w:t>
      </w:r>
      <w:r w:rsidRPr="00A51263">
        <w:rPr>
          <w:sz w:val="28"/>
          <w:szCs w:val="28"/>
        </w:rPr>
        <w:t xml:space="preserve">новление вступает в силу после его официального опубликования, за исключением </w:t>
      </w:r>
      <w:r w:rsidR="00F76CCC" w:rsidRPr="00A51263">
        <w:rPr>
          <w:sz w:val="28"/>
          <w:szCs w:val="28"/>
        </w:rPr>
        <w:t>абзац</w:t>
      </w:r>
      <w:r w:rsidR="00422B29" w:rsidRPr="00A51263">
        <w:rPr>
          <w:sz w:val="28"/>
          <w:szCs w:val="28"/>
        </w:rPr>
        <w:t>ев семнадцатого, восемнадцатого</w:t>
      </w:r>
      <w:r w:rsidR="00F76CCC" w:rsidRPr="00A51263">
        <w:rPr>
          <w:sz w:val="28"/>
          <w:szCs w:val="28"/>
        </w:rPr>
        <w:t xml:space="preserve"> пункта 1</w:t>
      </w:r>
      <w:r w:rsidR="002B3872">
        <w:rPr>
          <w:sz w:val="28"/>
          <w:szCs w:val="28"/>
        </w:rPr>
        <w:t xml:space="preserve"> настоящего постановления</w:t>
      </w:r>
      <w:r w:rsidRPr="00A51263">
        <w:rPr>
          <w:sz w:val="28"/>
          <w:szCs w:val="28"/>
        </w:rPr>
        <w:t>, которы</w:t>
      </w:r>
      <w:r w:rsidR="00A51263" w:rsidRPr="00A51263">
        <w:rPr>
          <w:sz w:val="28"/>
          <w:szCs w:val="28"/>
        </w:rPr>
        <w:t>е</w:t>
      </w:r>
      <w:r w:rsidRPr="00A51263">
        <w:rPr>
          <w:sz w:val="28"/>
          <w:szCs w:val="28"/>
        </w:rPr>
        <w:t xml:space="preserve"> вступа</w:t>
      </w:r>
      <w:r w:rsidR="00A51263" w:rsidRPr="00A51263">
        <w:rPr>
          <w:sz w:val="28"/>
          <w:szCs w:val="28"/>
        </w:rPr>
        <w:t>ю</w:t>
      </w:r>
      <w:r w:rsidRPr="00A51263">
        <w:rPr>
          <w:sz w:val="28"/>
          <w:szCs w:val="28"/>
        </w:rPr>
        <w:t>т в силу с 01.</w:t>
      </w:r>
      <w:r w:rsidR="00F76CCC" w:rsidRPr="00A51263">
        <w:rPr>
          <w:sz w:val="28"/>
          <w:szCs w:val="28"/>
        </w:rPr>
        <w:t>01</w:t>
      </w:r>
      <w:r w:rsidRPr="00A51263">
        <w:rPr>
          <w:sz w:val="28"/>
          <w:szCs w:val="28"/>
        </w:rPr>
        <w:t>.202</w:t>
      </w:r>
      <w:r w:rsidR="00F76CCC" w:rsidRPr="00A51263">
        <w:rPr>
          <w:sz w:val="28"/>
          <w:szCs w:val="28"/>
        </w:rPr>
        <w:t>1</w:t>
      </w:r>
      <w:r w:rsidRPr="00A51263">
        <w:rPr>
          <w:sz w:val="28"/>
          <w:szCs w:val="28"/>
        </w:rPr>
        <w:t>.</w:t>
      </w:r>
    </w:p>
    <w:p w:rsidR="00D65A60" w:rsidRPr="007C7547" w:rsidRDefault="00D65A60" w:rsidP="00194C79">
      <w:pPr>
        <w:spacing w:line="360" w:lineRule="auto"/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E259AC">
        <w:trPr>
          <w:gridAfter w:val="1"/>
          <w:wAfter w:w="48" w:type="dxa"/>
        </w:trPr>
        <w:tc>
          <w:tcPr>
            <w:tcW w:w="9180" w:type="dxa"/>
            <w:gridSpan w:val="2"/>
          </w:tcPr>
          <w:p w:rsidR="00D65A60" w:rsidRDefault="00D65A60" w:rsidP="00194C79">
            <w:pPr>
              <w:pStyle w:val="a4"/>
              <w:spacing w:line="360" w:lineRule="auto"/>
            </w:pPr>
          </w:p>
        </w:tc>
      </w:tr>
      <w:tr w:rsidR="00C33692" w:rsidRPr="00AA6283" w:rsidTr="00E259AC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4"/>
      <w:footerReference w:type="default" r:id="rId15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7C" w:rsidRDefault="00A81B7C">
      <w:r>
        <w:separator/>
      </w:r>
    </w:p>
  </w:endnote>
  <w:endnote w:type="continuationSeparator" w:id="0">
    <w:p w:rsidR="00A81B7C" w:rsidRDefault="00A8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424291">
      <w:rPr>
        <w:rFonts w:ascii="Courier New" w:hAnsi="Courier New"/>
        <w:i/>
        <w:noProof/>
        <w:sz w:val="16"/>
        <w:lang w:val="en-US"/>
      </w:rPr>
      <w:t>19.11.20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4291">
      <w:rPr>
        <w:rFonts w:ascii="Courier New" w:hAnsi="Courier New"/>
        <w:i/>
        <w:noProof/>
        <w:snapToGrid w:val="0"/>
        <w:sz w:val="16"/>
        <w:lang w:val="en-US"/>
      </w:rPr>
      <w:t>Постановление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4291">
      <w:rPr>
        <w:rFonts w:ascii="Courier New" w:hAnsi="Courier New"/>
        <w:i/>
        <w:noProof/>
        <w:snapToGrid w:val="0"/>
        <w:sz w:val="16"/>
        <w:lang w:val="en-US"/>
      </w:rPr>
      <w:t>КНБ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4291">
      <w:rPr>
        <w:rFonts w:ascii="Courier New" w:hAnsi="Courier New"/>
        <w:i/>
        <w:noProof/>
        <w:snapToGrid w:val="0"/>
        <w:sz w:val="16"/>
        <w:lang w:val="en-US"/>
      </w:rPr>
      <w:t>11/20/2020 11:58:00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7C" w:rsidRDefault="00A81B7C">
      <w:r>
        <w:separator/>
      </w:r>
    </w:p>
  </w:footnote>
  <w:footnote w:type="continuationSeparator" w:id="0">
    <w:p w:rsidR="00A81B7C" w:rsidRDefault="00A8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BC2ED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2D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69A4"/>
    <w:rsid w:val="000232F2"/>
    <w:rsid w:val="000310A0"/>
    <w:rsid w:val="00097D60"/>
    <w:rsid w:val="000B2E02"/>
    <w:rsid w:val="000C6E12"/>
    <w:rsid w:val="00113C28"/>
    <w:rsid w:val="00126545"/>
    <w:rsid w:val="001606CE"/>
    <w:rsid w:val="001669F4"/>
    <w:rsid w:val="00174AA9"/>
    <w:rsid w:val="00194C79"/>
    <w:rsid w:val="001A1BD1"/>
    <w:rsid w:val="001C0130"/>
    <w:rsid w:val="001C2AD3"/>
    <w:rsid w:val="001E7AAD"/>
    <w:rsid w:val="001F6AFE"/>
    <w:rsid w:val="00217D3F"/>
    <w:rsid w:val="00247E4D"/>
    <w:rsid w:val="00253FBA"/>
    <w:rsid w:val="002766A5"/>
    <w:rsid w:val="00291745"/>
    <w:rsid w:val="002B3872"/>
    <w:rsid w:val="002E1B93"/>
    <w:rsid w:val="00302208"/>
    <w:rsid w:val="00337769"/>
    <w:rsid w:val="003546D4"/>
    <w:rsid w:val="00392DA7"/>
    <w:rsid w:val="00396B07"/>
    <w:rsid w:val="00397236"/>
    <w:rsid w:val="003A7041"/>
    <w:rsid w:val="003B24BE"/>
    <w:rsid w:val="003C5948"/>
    <w:rsid w:val="003D331A"/>
    <w:rsid w:val="004017F7"/>
    <w:rsid w:val="00412681"/>
    <w:rsid w:val="00422B29"/>
    <w:rsid w:val="00424291"/>
    <w:rsid w:val="004343A9"/>
    <w:rsid w:val="00434DFC"/>
    <w:rsid w:val="00453B0D"/>
    <w:rsid w:val="00462940"/>
    <w:rsid w:val="00476434"/>
    <w:rsid w:val="00482EC8"/>
    <w:rsid w:val="004B391E"/>
    <w:rsid w:val="004C5183"/>
    <w:rsid w:val="004D7382"/>
    <w:rsid w:val="004E0644"/>
    <w:rsid w:val="004E10A4"/>
    <w:rsid w:val="00505C80"/>
    <w:rsid w:val="00555BB3"/>
    <w:rsid w:val="005562C4"/>
    <w:rsid w:val="00564B50"/>
    <w:rsid w:val="005B1C29"/>
    <w:rsid w:val="005B4883"/>
    <w:rsid w:val="005E1764"/>
    <w:rsid w:val="005F4CB7"/>
    <w:rsid w:val="00616AE9"/>
    <w:rsid w:val="00641DAC"/>
    <w:rsid w:val="0065430D"/>
    <w:rsid w:val="00677F80"/>
    <w:rsid w:val="006B70E7"/>
    <w:rsid w:val="006C79BB"/>
    <w:rsid w:val="006F45D3"/>
    <w:rsid w:val="006F6B45"/>
    <w:rsid w:val="00730732"/>
    <w:rsid w:val="00730B86"/>
    <w:rsid w:val="00760372"/>
    <w:rsid w:val="00760F4F"/>
    <w:rsid w:val="00767C5E"/>
    <w:rsid w:val="00777488"/>
    <w:rsid w:val="00790967"/>
    <w:rsid w:val="00795E14"/>
    <w:rsid w:val="007B41F8"/>
    <w:rsid w:val="007B53BF"/>
    <w:rsid w:val="007C7547"/>
    <w:rsid w:val="007E1E93"/>
    <w:rsid w:val="008013C3"/>
    <w:rsid w:val="008107F4"/>
    <w:rsid w:val="0082379D"/>
    <w:rsid w:val="008241C1"/>
    <w:rsid w:val="00835D4F"/>
    <w:rsid w:val="00842A0D"/>
    <w:rsid w:val="00842BE8"/>
    <w:rsid w:val="008B39B0"/>
    <w:rsid w:val="008D20BC"/>
    <w:rsid w:val="008D2209"/>
    <w:rsid w:val="008F35B6"/>
    <w:rsid w:val="008F5AE1"/>
    <w:rsid w:val="0090734A"/>
    <w:rsid w:val="0094045D"/>
    <w:rsid w:val="00942152"/>
    <w:rsid w:val="00986586"/>
    <w:rsid w:val="009947D4"/>
    <w:rsid w:val="00A0617B"/>
    <w:rsid w:val="00A14B0E"/>
    <w:rsid w:val="00A15BB2"/>
    <w:rsid w:val="00A2567A"/>
    <w:rsid w:val="00A34A0F"/>
    <w:rsid w:val="00A42A81"/>
    <w:rsid w:val="00A44039"/>
    <w:rsid w:val="00A4782D"/>
    <w:rsid w:val="00A51263"/>
    <w:rsid w:val="00A532A1"/>
    <w:rsid w:val="00A723F9"/>
    <w:rsid w:val="00A76408"/>
    <w:rsid w:val="00A80B0A"/>
    <w:rsid w:val="00A81B7C"/>
    <w:rsid w:val="00A93AB4"/>
    <w:rsid w:val="00AA6283"/>
    <w:rsid w:val="00AF67DE"/>
    <w:rsid w:val="00B30F4C"/>
    <w:rsid w:val="00B33545"/>
    <w:rsid w:val="00B3636D"/>
    <w:rsid w:val="00B60A1E"/>
    <w:rsid w:val="00B64596"/>
    <w:rsid w:val="00B715C7"/>
    <w:rsid w:val="00B74793"/>
    <w:rsid w:val="00B95097"/>
    <w:rsid w:val="00BC2EDE"/>
    <w:rsid w:val="00BD0FFB"/>
    <w:rsid w:val="00BD5438"/>
    <w:rsid w:val="00BD6B78"/>
    <w:rsid w:val="00BF6BA1"/>
    <w:rsid w:val="00C21F7E"/>
    <w:rsid w:val="00C33692"/>
    <w:rsid w:val="00C3577F"/>
    <w:rsid w:val="00C470DF"/>
    <w:rsid w:val="00C5216F"/>
    <w:rsid w:val="00C67C1D"/>
    <w:rsid w:val="00C979DD"/>
    <w:rsid w:val="00CC30DC"/>
    <w:rsid w:val="00CE416C"/>
    <w:rsid w:val="00D0642A"/>
    <w:rsid w:val="00D10FD9"/>
    <w:rsid w:val="00D526D3"/>
    <w:rsid w:val="00D65079"/>
    <w:rsid w:val="00D65A60"/>
    <w:rsid w:val="00D81DF2"/>
    <w:rsid w:val="00D968B0"/>
    <w:rsid w:val="00DA2784"/>
    <w:rsid w:val="00DE6187"/>
    <w:rsid w:val="00E21251"/>
    <w:rsid w:val="00E21FB2"/>
    <w:rsid w:val="00E242DD"/>
    <w:rsid w:val="00E259AC"/>
    <w:rsid w:val="00E35DF5"/>
    <w:rsid w:val="00EC4800"/>
    <w:rsid w:val="00EC7BF4"/>
    <w:rsid w:val="00F12644"/>
    <w:rsid w:val="00F20F2D"/>
    <w:rsid w:val="00F222C2"/>
    <w:rsid w:val="00F37464"/>
    <w:rsid w:val="00F54454"/>
    <w:rsid w:val="00F71DBF"/>
    <w:rsid w:val="00F73F21"/>
    <w:rsid w:val="00F762EA"/>
    <w:rsid w:val="00F76CCC"/>
    <w:rsid w:val="00F924F2"/>
    <w:rsid w:val="00FB0C23"/>
    <w:rsid w:val="00FB745F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EEE68-BB95-491C-879E-54214672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E2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484D6206EBB0491A9A939F7545335759ECB9BDB72A1F3843272D3777AE6A1DC0BF912099CE071FCD640697315AD987FC21065A7B4C1E316U3d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8A1A29DC47D347F65B2FCF4DD8796B440055D4DF6CE0677B973D7B9AFE997C09796859B94DB34FF2A47D3F84EF5C596CF94078DF1B7AA55473C973H9ZD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8A1A29DC47D347F65B2FCF4DD8796B440055D4DF6CE0677B973D7B9AFE997C09796859AB4DEB43F3AD623B80FA0A082AHAZC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58A1A29DC47D347F65B2FCF4DD8796B440055D4DF69E16D7A933D7B9AFE997C09796859B94DB34FF2A47C3C89EF5C596CF94078DF1B7AA55473C973H9Z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A1A29DC47D347F65B31C25BB4256443090CD0DB60EA3927C43B2CC5AE9F295B393600FB00A04FF3BA7E3A83HEZ4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1B3C2-9AB6-46E1-857F-82407F99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Коврова Наталия Борисовна</cp:lastModifiedBy>
  <cp:revision>126</cp:revision>
  <cp:lastPrinted>2020-11-20T08:58:00Z</cp:lastPrinted>
  <dcterms:created xsi:type="dcterms:W3CDTF">2020-11-19T08:23:00Z</dcterms:created>
  <dcterms:modified xsi:type="dcterms:W3CDTF">2020-11-27T12:53:00Z</dcterms:modified>
</cp:coreProperties>
</file>