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312C4B">
      <w:pPr>
        <w:jc w:val="center"/>
        <w:rPr>
          <w:sz w:val="28"/>
        </w:rPr>
      </w:pPr>
      <w:r>
        <w:rPr>
          <w:noProof/>
          <w:sz w:val="28"/>
        </w:rPr>
        <w:drawing>
          <wp:inline distT="0" distB="0" distL="0" distR="0">
            <wp:extent cx="962025" cy="762000"/>
            <wp:effectExtent l="0" t="0" r="952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D04108" w:rsidP="00C27D14">
            <w:pPr>
              <w:jc w:val="center"/>
              <w:rPr>
                <w:b/>
                <w:sz w:val="28"/>
              </w:rPr>
            </w:pPr>
            <w:r w:rsidRPr="00497640">
              <w:rPr>
                <w:b/>
                <w:sz w:val="28"/>
                <w:szCs w:val="28"/>
              </w:rPr>
              <w:t xml:space="preserve">Об установлении общей </w:t>
            </w:r>
            <w:r w:rsidR="00637059">
              <w:rPr>
                <w:rFonts w:eastAsia="Calibri"/>
                <w:b/>
                <w:bCs/>
                <w:sz w:val="28"/>
                <w:szCs w:val="28"/>
              </w:rPr>
              <w:t>суммы</w:t>
            </w:r>
            <w:r w:rsidR="00C27D14" w:rsidRPr="00C27D14">
              <w:rPr>
                <w:rFonts w:eastAsia="Calibri"/>
                <w:b/>
                <w:bCs/>
                <w:sz w:val="28"/>
                <w:szCs w:val="28"/>
              </w:rPr>
              <w:t xml:space="preserve"> средств местного бюджета, подлежащих бесспорному взысканию в соответствии с решениями о применении бюджетных мер принуждения за совершение бюджетных нарушений, предусмотренных главой 30 Бюджетного кодекса Российской Федерации</w:t>
            </w:r>
            <w:r w:rsidRPr="00497640">
              <w:rPr>
                <w:b/>
                <w:sz w:val="28"/>
                <w:szCs w:val="28"/>
              </w:rPr>
              <w:t xml:space="preserve">, для </w:t>
            </w:r>
            <w:r>
              <w:rPr>
                <w:b/>
                <w:sz w:val="28"/>
                <w:szCs w:val="28"/>
              </w:rPr>
              <w:t xml:space="preserve">определения </w:t>
            </w:r>
            <w:r w:rsidRPr="00497640">
              <w:rPr>
                <w:b/>
                <w:sz w:val="28"/>
                <w:szCs w:val="28"/>
              </w:rPr>
              <w:t>случая продления исполнения бюджетной меры принуждения на срок более одного года</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BA6934" w:rsidRPr="006A58CF" w:rsidRDefault="00D04108" w:rsidP="00E544A1">
            <w:pPr>
              <w:autoSpaceDE w:val="0"/>
              <w:autoSpaceDN w:val="0"/>
              <w:adjustRightInd w:val="0"/>
              <w:ind w:firstLine="743"/>
              <w:jc w:val="both"/>
              <w:rPr>
                <w:sz w:val="28"/>
                <w:szCs w:val="28"/>
              </w:rPr>
            </w:pPr>
            <w:r w:rsidRPr="00D04108">
              <w:rPr>
                <w:sz w:val="28"/>
                <w:szCs w:val="28"/>
              </w:rPr>
              <w:t>В</w:t>
            </w:r>
            <w:r>
              <w:rPr>
                <w:sz w:val="28"/>
                <w:szCs w:val="28"/>
              </w:rPr>
              <w:t xml:space="preserve"> </w:t>
            </w:r>
            <w:r w:rsidRPr="00D04108">
              <w:rPr>
                <w:sz w:val="28"/>
                <w:szCs w:val="28"/>
              </w:rPr>
              <w:t xml:space="preserve">соответствии с </w:t>
            </w:r>
            <w:r w:rsidR="00E2321E">
              <w:rPr>
                <w:sz w:val="28"/>
                <w:szCs w:val="28"/>
              </w:rPr>
              <w:t xml:space="preserve">постановлением Правительства Российской Федерации от 13.06.2020 № 858 «О продлении срока продления исполнения бюджетной меры принуждения и внесении изменений в общие требования к установлению случаев и условий продления срока исполнения бюджетной меры принуждения» </w:t>
            </w:r>
            <w:r w:rsidR="00E544A1">
              <w:rPr>
                <w:sz w:val="28"/>
                <w:szCs w:val="28"/>
              </w:rPr>
              <w:t>Правительство Ивановской области</w:t>
            </w:r>
            <w:r w:rsidR="006A58CF">
              <w:rPr>
                <w:sz w:val="28"/>
                <w:szCs w:val="28"/>
              </w:rPr>
              <w:t xml:space="preserve"> </w:t>
            </w:r>
            <w:r w:rsidR="00BA6934" w:rsidRPr="00D04108">
              <w:rPr>
                <w:b/>
                <w:sz w:val="28"/>
                <w:szCs w:val="28"/>
              </w:rPr>
              <w:t xml:space="preserve">п о с </w:t>
            </w:r>
            <w:proofErr w:type="gramStart"/>
            <w:r w:rsidR="00BA6934" w:rsidRPr="00D04108">
              <w:rPr>
                <w:b/>
                <w:sz w:val="28"/>
                <w:szCs w:val="28"/>
              </w:rPr>
              <w:t>т</w:t>
            </w:r>
            <w:proofErr w:type="gramEnd"/>
            <w:r w:rsidR="00BA6934" w:rsidRPr="00D04108">
              <w:rPr>
                <w:b/>
                <w:sz w:val="28"/>
                <w:szCs w:val="28"/>
              </w:rPr>
              <w:t xml:space="preserve"> а н о в л я е т:</w:t>
            </w:r>
          </w:p>
          <w:p w:rsidR="00BA6934" w:rsidRDefault="00E2321E" w:rsidP="00363FCE">
            <w:pPr>
              <w:autoSpaceDE w:val="0"/>
              <w:autoSpaceDN w:val="0"/>
              <w:adjustRightInd w:val="0"/>
              <w:ind w:firstLine="708"/>
              <w:jc w:val="both"/>
              <w:rPr>
                <w:sz w:val="28"/>
                <w:szCs w:val="28"/>
              </w:rPr>
            </w:pPr>
            <w:r>
              <w:rPr>
                <w:sz w:val="28"/>
                <w:szCs w:val="28"/>
              </w:rPr>
              <w:t xml:space="preserve">1. </w:t>
            </w:r>
            <w:r w:rsidR="00637059">
              <w:rPr>
                <w:sz w:val="28"/>
                <w:szCs w:val="28"/>
              </w:rPr>
              <w:t>Установить</w:t>
            </w:r>
            <w:r w:rsidR="00D04108" w:rsidRPr="00B4380C">
              <w:rPr>
                <w:sz w:val="28"/>
                <w:szCs w:val="28"/>
              </w:rPr>
              <w:t xml:space="preserve"> </w:t>
            </w:r>
            <w:r w:rsidR="006A58CF" w:rsidRPr="00E6143F">
              <w:rPr>
                <w:sz w:val="28"/>
                <w:szCs w:val="28"/>
              </w:rPr>
              <w:t>общую сумму</w:t>
            </w:r>
            <w:r w:rsidR="00D04108" w:rsidRPr="00E6143F">
              <w:rPr>
                <w:sz w:val="28"/>
                <w:szCs w:val="28"/>
              </w:rPr>
              <w:t xml:space="preserve"> </w:t>
            </w:r>
            <w:r>
              <w:rPr>
                <w:rFonts w:eastAsia="Calibri"/>
                <w:bCs/>
                <w:sz w:val="28"/>
                <w:szCs w:val="28"/>
              </w:rPr>
              <w:t>средств местного бюджета, подлежащих бесспорному взысканию</w:t>
            </w:r>
            <w:r w:rsidRPr="00CA1686">
              <w:rPr>
                <w:rFonts w:eastAsia="Calibri"/>
                <w:bCs/>
                <w:sz w:val="28"/>
                <w:szCs w:val="28"/>
              </w:rPr>
              <w:t xml:space="preserve"> в соответствии с решениями о применении бюджетных мер принуждения </w:t>
            </w:r>
            <w:r>
              <w:rPr>
                <w:rFonts w:eastAsia="Calibri"/>
                <w:bCs/>
                <w:sz w:val="28"/>
                <w:szCs w:val="28"/>
              </w:rPr>
              <w:t>за совершение бюджетных нарушений, предусмотренных главой 30 Бюджетного кодекса Российской Федерации</w:t>
            </w:r>
            <w:r w:rsidR="00D04108" w:rsidRPr="00B4380C">
              <w:rPr>
                <w:sz w:val="28"/>
                <w:szCs w:val="28"/>
              </w:rPr>
              <w:t xml:space="preserve">, </w:t>
            </w:r>
            <w:r w:rsidR="00E6143F">
              <w:rPr>
                <w:sz w:val="28"/>
                <w:szCs w:val="28"/>
              </w:rPr>
              <w:t>для определения случая продления исполнен</w:t>
            </w:r>
            <w:bookmarkStart w:id="0" w:name="_GoBack"/>
            <w:bookmarkEnd w:id="0"/>
            <w:r w:rsidR="00E6143F">
              <w:rPr>
                <w:sz w:val="28"/>
                <w:szCs w:val="28"/>
              </w:rPr>
              <w:t xml:space="preserve">ия бюджетной меры принуждения на срок более одного года </w:t>
            </w:r>
            <w:r w:rsidR="003D08DF">
              <w:rPr>
                <w:sz w:val="28"/>
                <w:szCs w:val="28"/>
              </w:rPr>
              <w:t>в размере</w:t>
            </w:r>
            <w:r w:rsidR="00FC44E3">
              <w:rPr>
                <w:sz w:val="28"/>
                <w:szCs w:val="28"/>
              </w:rPr>
              <w:t xml:space="preserve"> более 2</w:t>
            </w:r>
            <w:r w:rsidR="00D04108" w:rsidRPr="00B4380C">
              <w:rPr>
                <w:sz w:val="28"/>
                <w:szCs w:val="28"/>
              </w:rPr>
              <w:t xml:space="preserve"> процентов суммы объема налоговых и неналоговых доходов местного бюджета на текущий финансовый год, утвержденного решением о местном бюджете на текущий финансовый год и плановый период, и объема </w:t>
            </w:r>
            <w:r w:rsidR="00D04108" w:rsidRPr="00597F93">
              <w:rPr>
                <w:sz w:val="28"/>
                <w:szCs w:val="28"/>
              </w:rPr>
              <w:t>дотаци</w:t>
            </w:r>
            <w:r w:rsidR="00637059">
              <w:rPr>
                <w:sz w:val="28"/>
                <w:szCs w:val="28"/>
              </w:rPr>
              <w:t>й</w:t>
            </w:r>
            <w:r w:rsidR="00D04108" w:rsidRPr="00597F93">
              <w:rPr>
                <w:sz w:val="28"/>
                <w:szCs w:val="28"/>
              </w:rPr>
              <w:t xml:space="preserve"> н</w:t>
            </w:r>
            <w:r w:rsidR="00D04108" w:rsidRPr="00B4380C">
              <w:rPr>
                <w:sz w:val="28"/>
                <w:szCs w:val="28"/>
              </w:rPr>
              <w:t>а выравнивание бюджетной обеспеченности муниципального образования</w:t>
            </w:r>
            <w:r w:rsidR="00803E59">
              <w:rPr>
                <w:sz w:val="28"/>
                <w:szCs w:val="28"/>
              </w:rPr>
              <w:t xml:space="preserve"> Ивановской области</w:t>
            </w:r>
            <w:r w:rsidR="00D04108" w:rsidRPr="00B4380C">
              <w:rPr>
                <w:sz w:val="28"/>
                <w:szCs w:val="28"/>
              </w:rPr>
              <w:t xml:space="preserve">, предусмотренного бюджету </w:t>
            </w:r>
            <w:r w:rsidR="00803E59">
              <w:rPr>
                <w:sz w:val="28"/>
                <w:szCs w:val="28"/>
              </w:rPr>
              <w:t>соответствующего</w:t>
            </w:r>
            <w:r w:rsidR="00D04108" w:rsidRPr="00B4380C">
              <w:rPr>
                <w:sz w:val="28"/>
                <w:szCs w:val="28"/>
              </w:rPr>
              <w:t xml:space="preserve"> муниципального образования </w:t>
            </w:r>
            <w:r w:rsidR="00597F93">
              <w:rPr>
                <w:sz w:val="28"/>
                <w:szCs w:val="28"/>
              </w:rPr>
              <w:t xml:space="preserve">Ивановской области </w:t>
            </w:r>
            <w:r w:rsidR="00D04108" w:rsidRPr="00B4380C">
              <w:rPr>
                <w:sz w:val="28"/>
                <w:szCs w:val="28"/>
              </w:rPr>
              <w:t>на текущий финансовый год законом об областном бюджете на текущий финансовый год и плановый период.</w:t>
            </w:r>
          </w:p>
          <w:p w:rsidR="00E2321E" w:rsidRDefault="00E2321E" w:rsidP="00363FCE">
            <w:pPr>
              <w:autoSpaceDE w:val="0"/>
              <w:autoSpaceDN w:val="0"/>
              <w:adjustRightInd w:val="0"/>
              <w:ind w:firstLine="708"/>
              <w:jc w:val="both"/>
              <w:rPr>
                <w:sz w:val="28"/>
                <w:szCs w:val="28"/>
              </w:rPr>
            </w:pPr>
            <w:r>
              <w:rPr>
                <w:sz w:val="28"/>
                <w:szCs w:val="28"/>
              </w:rPr>
              <w:t xml:space="preserve">2. </w:t>
            </w:r>
            <w:r w:rsidRPr="00637059">
              <w:rPr>
                <w:sz w:val="28"/>
                <w:szCs w:val="28"/>
              </w:rPr>
              <w:t>Признать утратившим силу постановление Правительства Ивановской области от 06.02.2019 № 45-п</w:t>
            </w:r>
            <w:r w:rsidR="00637059" w:rsidRPr="00637059">
              <w:rPr>
                <w:sz w:val="28"/>
                <w:szCs w:val="28"/>
              </w:rPr>
              <w:t xml:space="preserve"> «</w:t>
            </w:r>
            <w:r w:rsidR="00637059" w:rsidRPr="00637059">
              <w:rPr>
                <w:sz w:val="28"/>
                <w:szCs w:val="28"/>
              </w:rPr>
              <w:t>Об установлении общей суммы использованных не по целевому назначению средств бюджетных кредитов, межбюджетных трансфертов, предоставляемых из областного бюджета местным бюджетам, для определения случая продления исполнения бюджетной меры принуждения на срок более одного года</w:t>
            </w:r>
            <w:r w:rsidR="00637059" w:rsidRPr="00637059">
              <w:rPr>
                <w:sz w:val="28"/>
                <w:szCs w:val="28"/>
              </w:rPr>
              <w:t>»</w:t>
            </w:r>
            <w:r w:rsidRPr="00637059">
              <w:rPr>
                <w:sz w:val="28"/>
                <w:szCs w:val="28"/>
              </w:rPr>
              <w:t>.</w:t>
            </w:r>
          </w:p>
          <w:p w:rsidR="00D65A60" w:rsidRPr="006D62DF" w:rsidRDefault="00D65A60" w:rsidP="00363FCE">
            <w:pPr>
              <w:ind w:firstLine="708"/>
              <w:jc w:val="both"/>
              <w:rPr>
                <w:sz w:val="28"/>
                <w:szCs w:val="28"/>
              </w:rPr>
            </w:pPr>
          </w:p>
        </w:tc>
      </w:tr>
    </w:tbl>
    <w:p w:rsidR="00D65A60" w:rsidRDefault="00D65A60" w:rsidP="00434DFC">
      <w:pPr>
        <w:pStyle w:val="a4"/>
      </w:pPr>
    </w:p>
    <w:p w:rsidR="00D65A60" w:rsidRDefault="00D65A60" w:rsidP="00434DFC">
      <w:pPr>
        <w:pStyle w:val="a4"/>
      </w:pPr>
    </w:p>
    <w:p w:rsidR="00D65A60"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AA6283" w:rsidRDefault="003B24BE">
            <w:pPr>
              <w:pStyle w:val="a4"/>
              <w:ind w:right="-156" w:firstLine="0"/>
              <w:jc w:val="left"/>
            </w:pPr>
            <w:r>
              <w:t>Губернатор</w:t>
            </w:r>
          </w:p>
          <w:p w:rsidR="00C33692" w:rsidRPr="00AA6283" w:rsidRDefault="00C33692">
            <w:pPr>
              <w:pStyle w:val="a4"/>
              <w:ind w:right="-156" w:firstLine="0"/>
              <w:jc w:val="left"/>
            </w:pPr>
            <w:r w:rsidRPr="00AA6283">
              <w:t>Ивановской области</w:t>
            </w:r>
          </w:p>
        </w:tc>
        <w:tc>
          <w:tcPr>
            <w:tcW w:w="4638" w:type="dxa"/>
          </w:tcPr>
          <w:p w:rsidR="00C33692" w:rsidRPr="00AA6283" w:rsidRDefault="00C33692">
            <w:pPr>
              <w:pStyle w:val="a4"/>
              <w:ind w:firstLine="0"/>
              <w:jc w:val="right"/>
            </w:pPr>
          </w:p>
          <w:p w:rsidR="00C33692" w:rsidRPr="00AA6283" w:rsidRDefault="00C33692" w:rsidP="003B24BE">
            <w:pPr>
              <w:pStyle w:val="a4"/>
              <w:ind w:firstLine="0"/>
              <w:jc w:val="right"/>
              <w:rPr>
                <w:lang w:val="en-US"/>
              </w:rPr>
            </w:pPr>
            <w:r w:rsidRPr="00AA6283">
              <w:t>С.С. Воскресенский</w:t>
            </w:r>
          </w:p>
        </w:tc>
      </w:tr>
    </w:tbl>
    <w:p w:rsidR="00D65A60" w:rsidRPr="00C33692" w:rsidRDefault="00D65A60" w:rsidP="00C21F7E">
      <w:pPr>
        <w:rPr>
          <w:sz w:val="28"/>
          <w:szCs w:val="28"/>
        </w:rPr>
      </w:pPr>
    </w:p>
    <w:sectPr w:rsidR="00D65A60" w:rsidRPr="00C33692" w:rsidSect="00C30AED">
      <w:headerReference w:type="even" r:id="rId8"/>
      <w:headerReference w:type="default" r:id="rId9"/>
      <w:footerReference w:type="even" r:id="rId10"/>
      <w:footerReference w:type="default" r:id="rId11"/>
      <w:headerReference w:type="first" r:id="rId12"/>
      <w:footerReference w:type="first" r:id="rId13"/>
      <w:pgSz w:w="11906" w:h="16838"/>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0F" w:rsidRDefault="0084650F">
      <w:r>
        <w:separator/>
      </w:r>
    </w:p>
  </w:endnote>
  <w:endnote w:type="continuationSeparator" w:id="0">
    <w:p w:rsidR="0084650F" w:rsidRDefault="0084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ED" w:rsidRDefault="00C30A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1E" w:rsidRDefault="00453B0D" w:rsidP="00B60A1E">
    <w:pPr>
      <w:pStyle w:val="a6"/>
      <w:rPr>
        <w:rFonts w:ascii="Courier New" w:hAnsi="Courier New"/>
        <w:i/>
        <w:sz w:val="16"/>
      </w:rPr>
    </w:pPr>
    <w:r>
      <w:rPr>
        <w:rFonts w:ascii="Courier New" w:hAnsi="Courier New"/>
        <w:i/>
        <w:sz w:val="16"/>
      </w:rPr>
      <w:fldChar w:fldCharType="begin"/>
    </w:r>
    <w:r w:rsidR="00B60A1E">
      <w:rPr>
        <w:rFonts w:ascii="Courier New" w:hAnsi="Courier New"/>
        <w:i/>
        <w:sz w:val="16"/>
      </w:rPr>
      <w:instrText xml:space="preserve"> </w:instrText>
    </w:r>
    <w:r w:rsidR="00B60A1E">
      <w:rPr>
        <w:rFonts w:ascii="Courier New" w:hAnsi="Courier New"/>
        <w:i/>
        <w:sz w:val="16"/>
        <w:lang w:val="en-US"/>
      </w:rPr>
      <w:instrText>Create</w:instrText>
    </w:r>
    <w:r w:rsidR="00B60A1E">
      <w:rPr>
        <w:rFonts w:ascii="Courier New" w:hAnsi="Courier New"/>
        <w:i/>
        <w:sz w:val="16"/>
      </w:rPr>
      <w:instrText xml:space="preserve">DATE \@ "dd.MM.yy" </w:instrText>
    </w:r>
    <w:r>
      <w:rPr>
        <w:rFonts w:ascii="Courier New" w:hAnsi="Courier New"/>
        <w:i/>
        <w:sz w:val="16"/>
      </w:rPr>
      <w:fldChar w:fldCharType="separate"/>
    </w:r>
    <w:r w:rsidR="00637059">
      <w:rPr>
        <w:rFonts w:ascii="Courier New" w:hAnsi="Courier New"/>
        <w:i/>
        <w:noProof/>
        <w:sz w:val="16"/>
        <w:lang w:val="en-US"/>
      </w:rPr>
      <w:t>02.07.20</w:t>
    </w:r>
    <w:r>
      <w:rPr>
        <w:rFonts w:ascii="Courier New" w:hAnsi="Courier New"/>
        <w:i/>
        <w:sz w:val="16"/>
      </w:rPr>
      <w:fldChar w:fldCharType="end"/>
    </w:r>
    <w:r w:rsidR="00B60A1E">
      <w:rPr>
        <w:rFonts w:ascii="Courier New" w:hAnsi="Courier New"/>
        <w:i/>
        <w:sz w:val="16"/>
      </w:rPr>
      <w:t xml:space="preserve">  </w:t>
    </w:r>
    <w:r>
      <w:rPr>
        <w:rFonts w:ascii="Courier New" w:hAnsi="Courier New"/>
        <w:i/>
        <w:snapToGrid w:val="0"/>
        <w:sz w:val="16"/>
        <w:lang w:val="en-US"/>
      </w:rPr>
      <w:fldChar w:fldCharType="begin"/>
    </w:r>
    <w:r w:rsidR="00B60A1E">
      <w:rPr>
        <w:rFonts w:ascii="Courier New" w:hAnsi="Courier New"/>
        <w:i/>
        <w:snapToGrid w:val="0"/>
        <w:sz w:val="16"/>
      </w:rPr>
      <w:instrText xml:space="preserve"> </w:instrText>
    </w:r>
    <w:r w:rsidR="00B60A1E">
      <w:rPr>
        <w:rFonts w:ascii="Courier New" w:hAnsi="Courier New"/>
        <w:i/>
        <w:snapToGrid w:val="0"/>
        <w:sz w:val="16"/>
        <w:lang w:val="en-US"/>
      </w:rPr>
      <w:instrText>FILENAME</w:instrText>
    </w:r>
    <w:r w:rsidR="00B60A1E">
      <w:rPr>
        <w:rFonts w:ascii="Courier New" w:hAnsi="Courier New"/>
        <w:i/>
        <w:snapToGrid w:val="0"/>
        <w:sz w:val="16"/>
      </w:rPr>
      <w:instrText xml:space="preserve"> </w:instrText>
    </w:r>
    <w:r>
      <w:rPr>
        <w:rFonts w:ascii="Courier New" w:hAnsi="Courier New"/>
        <w:i/>
        <w:snapToGrid w:val="0"/>
        <w:sz w:val="16"/>
        <w:lang w:val="en-US"/>
      </w:rPr>
      <w:fldChar w:fldCharType="separate"/>
    </w:r>
    <w:r w:rsidR="00637059" w:rsidRPr="00637059">
      <w:rPr>
        <w:rFonts w:ascii="Courier New" w:hAnsi="Courier New"/>
        <w:i/>
        <w:noProof/>
        <w:snapToGrid w:val="0"/>
        <w:sz w:val="16"/>
      </w:rPr>
      <w:t>Постановление Прав Ив обл Сумма для опр случая</w:t>
    </w:r>
    <w:r>
      <w:rPr>
        <w:rFonts w:ascii="Courier New" w:hAnsi="Courier New"/>
        <w:i/>
        <w:snapToGrid w:val="0"/>
        <w:sz w:val="16"/>
        <w:lang w:val="en-US"/>
      </w:rPr>
      <w:fldChar w:fldCharType="end"/>
    </w:r>
    <w:r w:rsidR="00B60A1E">
      <w:rPr>
        <w:rFonts w:ascii="Courier New" w:hAnsi="Courier New"/>
        <w:i/>
        <w:snapToGrid w:val="0"/>
        <w:sz w:val="16"/>
      </w:rPr>
      <w:t xml:space="preserve">  </w:t>
    </w:r>
    <w:r>
      <w:rPr>
        <w:rFonts w:ascii="Courier New" w:hAnsi="Courier New"/>
        <w:i/>
        <w:snapToGrid w:val="0"/>
        <w:sz w:val="16"/>
        <w:lang w:val="en-US"/>
      </w:rPr>
      <w:fldChar w:fldCharType="begin"/>
    </w:r>
    <w:r w:rsidR="00B60A1E">
      <w:rPr>
        <w:rFonts w:ascii="Courier New" w:hAnsi="Courier New"/>
        <w:i/>
        <w:snapToGrid w:val="0"/>
        <w:sz w:val="16"/>
      </w:rPr>
      <w:instrText xml:space="preserve"> </w:instrText>
    </w:r>
    <w:r w:rsidR="00B60A1E">
      <w:rPr>
        <w:rFonts w:ascii="Courier New" w:hAnsi="Courier New"/>
        <w:i/>
        <w:snapToGrid w:val="0"/>
        <w:sz w:val="16"/>
        <w:lang w:val="en-US"/>
      </w:rPr>
      <w:instrText>userinitials</w:instrText>
    </w:r>
    <w:r w:rsidR="00B60A1E">
      <w:rPr>
        <w:rFonts w:ascii="Courier New" w:hAnsi="Courier New"/>
        <w:i/>
        <w:snapToGrid w:val="0"/>
        <w:sz w:val="16"/>
      </w:rPr>
      <w:instrText xml:space="preserve"> </w:instrText>
    </w:r>
    <w:r>
      <w:rPr>
        <w:rFonts w:ascii="Courier New" w:hAnsi="Courier New"/>
        <w:i/>
        <w:snapToGrid w:val="0"/>
        <w:sz w:val="16"/>
        <w:lang w:val="en-US"/>
      </w:rPr>
      <w:fldChar w:fldCharType="separate"/>
    </w:r>
    <w:r w:rsidR="00637059" w:rsidRPr="00637059">
      <w:rPr>
        <w:rFonts w:ascii="Courier New" w:hAnsi="Courier New"/>
        <w:i/>
        <w:noProof/>
        <w:snapToGrid w:val="0"/>
        <w:sz w:val="16"/>
      </w:rPr>
      <w:t>ЕНС</w:t>
    </w:r>
    <w:r>
      <w:rPr>
        <w:rFonts w:ascii="Courier New" w:hAnsi="Courier New"/>
        <w:i/>
        <w:snapToGrid w:val="0"/>
        <w:sz w:val="16"/>
        <w:lang w:val="en-US"/>
      </w:rPr>
      <w:fldChar w:fldCharType="end"/>
    </w:r>
    <w:r w:rsidR="00B60A1E">
      <w:rPr>
        <w:rFonts w:ascii="Courier New" w:hAnsi="Courier New"/>
        <w:i/>
        <w:snapToGrid w:val="0"/>
        <w:sz w:val="16"/>
      </w:rPr>
      <w:t xml:space="preserve">  </w:t>
    </w:r>
    <w:r>
      <w:rPr>
        <w:rFonts w:ascii="Courier New" w:hAnsi="Courier New"/>
        <w:i/>
        <w:snapToGrid w:val="0"/>
        <w:sz w:val="16"/>
        <w:lang w:val="en-US"/>
      </w:rPr>
      <w:fldChar w:fldCharType="begin"/>
    </w:r>
    <w:r w:rsidR="00B60A1E">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sidR="00637059">
      <w:rPr>
        <w:rFonts w:ascii="Courier New" w:hAnsi="Courier New"/>
        <w:i/>
        <w:noProof/>
        <w:snapToGrid w:val="0"/>
        <w:sz w:val="16"/>
        <w:lang w:val="en-US"/>
      </w:rPr>
      <w:t>7/3/2020 9:39:00 AM</w:t>
    </w:r>
    <w:r>
      <w:rPr>
        <w:rFonts w:ascii="Courier New" w:hAnsi="Courier New"/>
        <w:i/>
        <w:snapToGrid w:val="0"/>
        <w:sz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ED" w:rsidRDefault="00C30A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0F" w:rsidRDefault="0084650F">
      <w:r>
        <w:separator/>
      </w:r>
    </w:p>
  </w:footnote>
  <w:footnote w:type="continuationSeparator" w:id="0">
    <w:p w:rsidR="0084650F" w:rsidRDefault="00846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ED" w:rsidRDefault="00C30AE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6317"/>
      <w:docPartObj>
        <w:docPartGallery w:val="Page Numbers (Top of Page)"/>
        <w:docPartUnique/>
      </w:docPartObj>
    </w:sdtPr>
    <w:sdtEndPr/>
    <w:sdtContent>
      <w:p w:rsidR="00C30AED" w:rsidRDefault="00C30AED">
        <w:pPr>
          <w:pStyle w:val="a7"/>
          <w:jc w:val="right"/>
        </w:pPr>
        <w:r>
          <w:fldChar w:fldCharType="begin"/>
        </w:r>
        <w:r>
          <w:instrText>PAGE   \* MERGEFORMAT</w:instrText>
        </w:r>
        <w:r>
          <w:fldChar w:fldCharType="separate"/>
        </w:r>
        <w:r w:rsidR="00637059">
          <w:rPr>
            <w:noProof/>
          </w:rPr>
          <w:t>2</w:t>
        </w:r>
        <w:r>
          <w:fldChar w:fldCharType="end"/>
        </w:r>
      </w:p>
    </w:sdtContent>
  </w:sdt>
  <w:p w:rsidR="00411885" w:rsidRDefault="0041188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ED" w:rsidRDefault="00C30A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310A0"/>
    <w:rsid w:val="000B2E02"/>
    <w:rsid w:val="00153C09"/>
    <w:rsid w:val="001606CE"/>
    <w:rsid w:val="00174AA9"/>
    <w:rsid w:val="001A1BD1"/>
    <w:rsid w:val="001C760D"/>
    <w:rsid w:val="00212EB8"/>
    <w:rsid w:val="00253FBA"/>
    <w:rsid w:val="002E1D69"/>
    <w:rsid w:val="002E3CF0"/>
    <w:rsid w:val="00302208"/>
    <w:rsid w:val="00312C4B"/>
    <w:rsid w:val="003546D4"/>
    <w:rsid w:val="00363FCE"/>
    <w:rsid w:val="00396B07"/>
    <w:rsid w:val="003B24BE"/>
    <w:rsid w:val="003C5948"/>
    <w:rsid w:val="003D08DF"/>
    <w:rsid w:val="004017F7"/>
    <w:rsid w:val="00411885"/>
    <w:rsid w:val="00434DFC"/>
    <w:rsid w:val="00453B0D"/>
    <w:rsid w:val="004C5183"/>
    <w:rsid w:val="00571205"/>
    <w:rsid w:val="00597F93"/>
    <w:rsid w:val="005B1C29"/>
    <w:rsid w:val="005B4883"/>
    <w:rsid w:val="00613DB2"/>
    <w:rsid w:val="00616AE9"/>
    <w:rsid w:val="00637059"/>
    <w:rsid w:val="0065430D"/>
    <w:rsid w:val="006A58CF"/>
    <w:rsid w:val="006D62DF"/>
    <w:rsid w:val="007137F4"/>
    <w:rsid w:val="00730732"/>
    <w:rsid w:val="00795E14"/>
    <w:rsid w:val="007B53BF"/>
    <w:rsid w:val="007C7547"/>
    <w:rsid w:val="007D2C1E"/>
    <w:rsid w:val="00803E59"/>
    <w:rsid w:val="0084650F"/>
    <w:rsid w:val="008D20BC"/>
    <w:rsid w:val="008D2209"/>
    <w:rsid w:val="008F5AE1"/>
    <w:rsid w:val="0090734A"/>
    <w:rsid w:val="00942152"/>
    <w:rsid w:val="00986586"/>
    <w:rsid w:val="00A0617B"/>
    <w:rsid w:val="00A14B0E"/>
    <w:rsid w:val="00A15BB2"/>
    <w:rsid w:val="00A2567A"/>
    <w:rsid w:val="00A33532"/>
    <w:rsid w:val="00A34A0F"/>
    <w:rsid w:val="00A532A1"/>
    <w:rsid w:val="00A723F9"/>
    <w:rsid w:val="00A76408"/>
    <w:rsid w:val="00A80B0A"/>
    <w:rsid w:val="00AA6283"/>
    <w:rsid w:val="00B237B3"/>
    <w:rsid w:val="00B30F4C"/>
    <w:rsid w:val="00B32482"/>
    <w:rsid w:val="00B33545"/>
    <w:rsid w:val="00B357D3"/>
    <w:rsid w:val="00B60A1E"/>
    <w:rsid w:val="00BA6934"/>
    <w:rsid w:val="00BD6B78"/>
    <w:rsid w:val="00C21F7E"/>
    <w:rsid w:val="00C27D14"/>
    <w:rsid w:val="00C30AED"/>
    <w:rsid w:val="00C33692"/>
    <w:rsid w:val="00C470DF"/>
    <w:rsid w:val="00C67C1D"/>
    <w:rsid w:val="00C979DD"/>
    <w:rsid w:val="00CE416C"/>
    <w:rsid w:val="00D04108"/>
    <w:rsid w:val="00D0642A"/>
    <w:rsid w:val="00D10FD9"/>
    <w:rsid w:val="00D526D3"/>
    <w:rsid w:val="00D65A60"/>
    <w:rsid w:val="00D9796C"/>
    <w:rsid w:val="00DA2784"/>
    <w:rsid w:val="00DE6187"/>
    <w:rsid w:val="00E2321E"/>
    <w:rsid w:val="00E242DD"/>
    <w:rsid w:val="00E35DF5"/>
    <w:rsid w:val="00E544A1"/>
    <w:rsid w:val="00E55624"/>
    <w:rsid w:val="00E6143F"/>
    <w:rsid w:val="00EC4800"/>
    <w:rsid w:val="00F12644"/>
    <w:rsid w:val="00F37464"/>
    <w:rsid w:val="00F73F21"/>
    <w:rsid w:val="00FC4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440E54-DE26-43A1-ACB1-71ECD2CE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link w:val="a4"/>
    <w:rsid w:val="00CE416C"/>
    <w:rPr>
      <w:sz w:val="28"/>
    </w:rPr>
  </w:style>
  <w:style w:type="paragraph" w:styleId="a9">
    <w:name w:val="List Paragraph"/>
    <w:basedOn w:val="a"/>
    <w:uiPriority w:val="34"/>
    <w:qFormat/>
    <w:rsid w:val="00D04108"/>
    <w:pPr>
      <w:ind w:left="720"/>
      <w:contextualSpacing/>
    </w:pPr>
  </w:style>
  <w:style w:type="paragraph" w:styleId="aa">
    <w:name w:val="Balloon Text"/>
    <w:basedOn w:val="a"/>
    <w:link w:val="ab"/>
    <w:semiHidden/>
    <w:unhideWhenUsed/>
    <w:rsid w:val="002E1D69"/>
    <w:rPr>
      <w:rFonts w:ascii="Segoe UI" w:hAnsi="Segoe UI" w:cs="Segoe UI"/>
      <w:sz w:val="18"/>
      <w:szCs w:val="18"/>
    </w:rPr>
  </w:style>
  <w:style w:type="character" w:customStyle="1" w:styleId="ab">
    <w:name w:val="Текст выноски Знак"/>
    <w:basedOn w:val="a0"/>
    <w:link w:val="aa"/>
    <w:semiHidden/>
    <w:rsid w:val="002E1D69"/>
    <w:rPr>
      <w:rFonts w:ascii="Segoe UI" w:hAnsi="Segoe UI" w:cs="Segoe UI"/>
      <w:sz w:val="18"/>
      <w:szCs w:val="18"/>
    </w:rPr>
  </w:style>
  <w:style w:type="character" w:customStyle="1" w:styleId="a8">
    <w:name w:val="Верхний колонтитул Знак"/>
    <w:basedOn w:val="a0"/>
    <w:link w:val="a7"/>
    <w:uiPriority w:val="99"/>
    <w:rsid w:val="00C30A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259</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Ivadm</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bakvv</dc:creator>
  <cp:keywords/>
  <cp:lastModifiedBy>Есичева Наталья Сергеевна</cp:lastModifiedBy>
  <cp:revision>4</cp:revision>
  <cp:lastPrinted>2020-07-03T06:39:00Z</cp:lastPrinted>
  <dcterms:created xsi:type="dcterms:W3CDTF">2020-07-02T13:10:00Z</dcterms:created>
  <dcterms:modified xsi:type="dcterms:W3CDTF">2020-07-03T06:39:00Z</dcterms:modified>
</cp:coreProperties>
</file>