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33" w:rsidRPr="00855933" w:rsidRDefault="00855933" w:rsidP="0085593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55933">
        <w:rPr>
          <w:rFonts w:ascii="Times New Roman" w:eastAsia="Times New Roman" w:hAnsi="Times New Roman" w:cs="Times New Roman"/>
          <w:b/>
          <w:bCs/>
          <w:sz w:val="36"/>
          <w:szCs w:val="36"/>
          <w:lang w:eastAsia="ru-RU"/>
        </w:rPr>
        <w:t>БЮДЖЕТНАЯ КЛАССИФИКАЦИЯ И КОСГУ 2019 ГОДА – НАЧИНАЕМ ПРИМЕНЯТЬ</w:t>
      </w:r>
    </w:p>
    <w:p w:rsidR="00855933" w:rsidRPr="00855933" w:rsidRDefault="00855933" w:rsidP="008559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55933">
        <w:rPr>
          <w:rFonts w:ascii="Times New Roman" w:eastAsia="Times New Roman" w:hAnsi="Times New Roman" w:cs="Times New Roman"/>
          <w:i/>
          <w:iCs/>
          <w:sz w:val="24"/>
          <w:szCs w:val="24"/>
          <w:lang w:eastAsia="ru-RU"/>
        </w:rPr>
        <w:t xml:space="preserve">Е.П. </w:t>
      </w:r>
      <w:proofErr w:type="gramStart"/>
      <w:r w:rsidRPr="00855933">
        <w:rPr>
          <w:rFonts w:ascii="Times New Roman" w:eastAsia="Times New Roman" w:hAnsi="Times New Roman" w:cs="Times New Roman"/>
          <w:i/>
          <w:iCs/>
          <w:sz w:val="24"/>
          <w:szCs w:val="24"/>
          <w:lang w:eastAsia="ru-RU"/>
        </w:rPr>
        <w:t>Кравченко,</w:t>
      </w:r>
      <w:r w:rsidRPr="00855933">
        <w:rPr>
          <w:rFonts w:ascii="Times New Roman" w:eastAsia="Times New Roman" w:hAnsi="Times New Roman" w:cs="Times New Roman"/>
          <w:sz w:val="24"/>
          <w:szCs w:val="24"/>
          <w:lang w:eastAsia="ru-RU"/>
        </w:rPr>
        <w:br/>
      </w:r>
      <w:r w:rsidRPr="00855933">
        <w:rPr>
          <w:rFonts w:ascii="Times New Roman" w:eastAsia="Times New Roman" w:hAnsi="Times New Roman" w:cs="Times New Roman"/>
          <w:i/>
          <w:iCs/>
          <w:sz w:val="24"/>
          <w:szCs w:val="24"/>
          <w:lang w:eastAsia="ru-RU"/>
        </w:rPr>
        <w:t>эксперт</w:t>
      </w:r>
      <w:proofErr w:type="gramEnd"/>
      <w:r w:rsidRPr="00855933">
        <w:rPr>
          <w:rFonts w:ascii="Times New Roman" w:eastAsia="Times New Roman" w:hAnsi="Times New Roman" w:cs="Times New Roman"/>
          <w:i/>
          <w:iCs/>
          <w:sz w:val="24"/>
          <w:szCs w:val="24"/>
          <w:lang w:eastAsia="ru-RU"/>
        </w:rPr>
        <w:t xml:space="preserve"> в области бухгалтерского учета и отчетности учреждений госсектора</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355"/>
      </w:tblGrid>
      <w:tr w:rsidR="00855933" w:rsidRPr="00855933" w:rsidTr="00855933">
        <w:trPr>
          <w:tblCellSpacing w:w="0" w:type="dxa"/>
        </w:trPr>
        <w:tc>
          <w:tcPr>
            <w:tcW w:w="0" w:type="auto"/>
            <w:shd w:val="clear" w:color="auto" w:fill="E7E7E7"/>
            <w:vAlign w:val="center"/>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0" w:name="l131"/>
            <w:bookmarkEnd w:id="0"/>
            <w:r w:rsidRPr="00855933">
              <w:rPr>
                <w:rFonts w:ascii="Times New Roman" w:eastAsia="Times New Roman" w:hAnsi="Times New Roman" w:cs="Times New Roman"/>
                <w:i/>
                <w:iCs/>
                <w:sz w:val="24"/>
                <w:szCs w:val="24"/>
                <w:lang w:eastAsia="ru-RU"/>
              </w:rPr>
              <w:t>Изменившиеся правила формирования кодов бюджетной классификации и новый порядок применения КОСГУ можно анализировать достаточно долго, но сегодня мы попытаемся подойти к этому вопросу с другой стороны – разберем конкретные примеры формирования номера счета для отражения стандартных бухгалтерских операций и постараемся дать ответы на наиболее часто задаваемые вопросы.</w:t>
            </w:r>
          </w:p>
        </w:tc>
      </w:tr>
    </w:tbl>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bookmarkStart w:id="1" w:name="l1"/>
      <w:bookmarkEnd w:id="1"/>
    </w:p>
    <w:p w:rsidR="00855933" w:rsidRPr="00855933" w:rsidRDefault="00855933" w:rsidP="008559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2" w:name="h132"/>
      <w:bookmarkEnd w:id="2"/>
      <w:r w:rsidRPr="00855933">
        <w:rPr>
          <w:rFonts w:ascii="Times New Roman" w:eastAsia="Times New Roman" w:hAnsi="Times New Roman" w:cs="Times New Roman"/>
          <w:b/>
          <w:bCs/>
          <w:sz w:val="27"/>
          <w:szCs w:val="27"/>
          <w:lang w:eastAsia="ru-RU"/>
        </w:rPr>
        <w:t>24–26-й разряды номера счета</w:t>
      </w:r>
    </w:p>
    <w:p w:rsidR="00855933" w:rsidRPr="00855933" w:rsidRDefault="00855933" w:rsidP="0085593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h133"/>
      <w:bookmarkEnd w:id="3"/>
      <w:r w:rsidRPr="00855933">
        <w:rPr>
          <w:rFonts w:ascii="Times New Roman" w:eastAsia="Times New Roman" w:hAnsi="Times New Roman" w:cs="Times New Roman"/>
          <w:b/>
          <w:bCs/>
          <w:i/>
          <w:iCs/>
          <w:sz w:val="24"/>
          <w:szCs w:val="24"/>
          <w:lang w:eastAsia="ru-RU"/>
        </w:rPr>
        <w:t>Детализация учета нефинансовых активов</w:t>
      </w:r>
    </w:p>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r w:rsidRPr="00855933">
        <w:rPr>
          <w:rFonts w:ascii="Times New Roman" w:eastAsia="Times New Roman" w:hAnsi="Times New Roman" w:cs="Times New Roman"/>
          <w:sz w:val="24"/>
          <w:szCs w:val="24"/>
          <w:lang w:eastAsia="ru-RU"/>
        </w:rPr>
        <w:br/>
        <w:t xml:space="preserve">    Порядок применения классификации операций сектора государственного управления, утвержденный приказом Минфина России </w:t>
      </w:r>
      <w:hyperlink r:id="rId4" w:history="1">
        <w:r w:rsidRPr="00855933">
          <w:rPr>
            <w:rFonts w:ascii="Times New Roman" w:eastAsia="Times New Roman" w:hAnsi="Times New Roman" w:cs="Times New Roman"/>
            <w:color w:val="0000FF"/>
            <w:sz w:val="24"/>
            <w:szCs w:val="24"/>
            <w:u w:val="single"/>
            <w:lang w:eastAsia="ru-RU"/>
          </w:rPr>
          <w:t>от 29.11.2017 № 209н</w:t>
        </w:r>
      </w:hyperlink>
      <w:r w:rsidRPr="00855933">
        <w:rPr>
          <w:rFonts w:ascii="Times New Roman" w:eastAsia="Times New Roman" w:hAnsi="Times New Roman" w:cs="Times New Roman"/>
          <w:sz w:val="24"/>
          <w:szCs w:val="24"/>
          <w:lang w:eastAsia="ru-RU"/>
        </w:rPr>
        <w:t xml:space="preserve"> (далее – Порядок № 209н), ввел детализацию статей </w:t>
      </w:r>
      <w:hyperlink r:id="rId5" w:anchor="l209" w:history="1">
        <w:r w:rsidRPr="00855933">
          <w:rPr>
            <w:rFonts w:ascii="Times New Roman" w:eastAsia="Times New Roman" w:hAnsi="Times New Roman" w:cs="Times New Roman"/>
            <w:color w:val="0000FF"/>
            <w:sz w:val="24"/>
            <w:szCs w:val="24"/>
            <w:u w:val="single"/>
            <w:lang w:eastAsia="ru-RU"/>
          </w:rPr>
          <w:t xml:space="preserve">340 </w:t>
        </w:r>
      </w:hyperlink>
      <w:r w:rsidRPr="00855933">
        <w:rPr>
          <w:rFonts w:ascii="Times New Roman" w:eastAsia="Times New Roman" w:hAnsi="Times New Roman" w:cs="Times New Roman"/>
          <w:sz w:val="24"/>
          <w:szCs w:val="24"/>
          <w:lang w:eastAsia="ru-RU"/>
        </w:rPr>
        <w:t xml:space="preserve">«Увеличение стоимости материальных запасов» и </w:t>
      </w:r>
      <w:hyperlink r:id="rId6" w:anchor="l224" w:history="1">
        <w:r w:rsidRPr="00855933">
          <w:rPr>
            <w:rFonts w:ascii="Times New Roman" w:eastAsia="Times New Roman" w:hAnsi="Times New Roman" w:cs="Times New Roman"/>
            <w:color w:val="0000FF"/>
            <w:sz w:val="24"/>
            <w:szCs w:val="24"/>
            <w:u w:val="single"/>
            <w:lang w:eastAsia="ru-RU"/>
          </w:rPr>
          <w:t>440</w:t>
        </w:r>
      </w:hyperlink>
      <w:r w:rsidRPr="00855933">
        <w:rPr>
          <w:rFonts w:ascii="Times New Roman" w:eastAsia="Times New Roman" w:hAnsi="Times New Roman" w:cs="Times New Roman"/>
          <w:sz w:val="24"/>
          <w:szCs w:val="24"/>
          <w:lang w:eastAsia="ru-RU"/>
        </w:rPr>
        <w:t xml:space="preserve"> «Уменьшение стоимости материальных запасов» соответственно, которую </w:t>
      </w:r>
      <w:bookmarkStart w:id="4" w:name="l2"/>
      <w:bookmarkEnd w:id="4"/>
      <w:r w:rsidRPr="00855933">
        <w:rPr>
          <w:rFonts w:ascii="Times New Roman" w:eastAsia="Times New Roman" w:hAnsi="Times New Roman" w:cs="Times New Roman"/>
          <w:sz w:val="24"/>
          <w:szCs w:val="24"/>
          <w:lang w:eastAsia="ru-RU"/>
        </w:rPr>
        <w:t xml:space="preserve">необходимо применять всем без исключения субъектам учета, соответствующие поправки внесены в Инструкции по бухгалтерскому (бюджетному) учету, утв. приказами Минфина России </w:t>
      </w:r>
      <w:hyperlink r:id="rId7" w:history="1">
        <w:r w:rsidRPr="00855933">
          <w:rPr>
            <w:rFonts w:ascii="Times New Roman" w:eastAsia="Times New Roman" w:hAnsi="Times New Roman" w:cs="Times New Roman"/>
            <w:color w:val="0000FF"/>
            <w:sz w:val="24"/>
            <w:szCs w:val="24"/>
            <w:u w:val="single"/>
            <w:lang w:eastAsia="ru-RU"/>
          </w:rPr>
          <w:t>от 06.12.2010 № 162н</w:t>
        </w:r>
      </w:hyperlink>
      <w:r w:rsidRPr="00855933">
        <w:rPr>
          <w:rFonts w:ascii="Times New Roman" w:eastAsia="Times New Roman" w:hAnsi="Times New Roman" w:cs="Times New Roman"/>
          <w:sz w:val="24"/>
          <w:szCs w:val="24"/>
          <w:lang w:eastAsia="ru-RU"/>
        </w:rPr>
        <w:t xml:space="preserve">, </w:t>
      </w:r>
      <w:hyperlink r:id="rId8" w:history="1">
        <w:r w:rsidRPr="00855933">
          <w:rPr>
            <w:rFonts w:ascii="Times New Roman" w:eastAsia="Times New Roman" w:hAnsi="Times New Roman" w:cs="Times New Roman"/>
            <w:color w:val="0000FF"/>
            <w:sz w:val="24"/>
            <w:szCs w:val="24"/>
            <w:u w:val="single"/>
            <w:lang w:eastAsia="ru-RU"/>
          </w:rPr>
          <w:t>от 16.12.2010 № 174н</w:t>
        </w:r>
      </w:hyperlink>
      <w:r w:rsidRPr="00855933">
        <w:rPr>
          <w:rFonts w:ascii="Times New Roman" w:eastAsia="Times New Roman" w:hAnsi="Times New Roman" w:cs="Times New Roman"/>
          <w:sz w:val="24"/>
          <w:szCs w:val="24"/>
          <w:lang w:eastAsia="ru-RU"/>
        </w:rPr>
        <w:t xml:space="preserve">, </w:t>
      </w:r>
      <w:hyperlink r:id="rId9" w:history="1">
        <w:r w:rsidRPr="00855933">
          <w:rPr>
            <w:rFonts w:ascii="Times New Roman" w:eastAsia="Times New Roman" w:hAnsi="Times New Roman" w:cs="Times New Roman"/>
            <w:color w:val="0000FF"/>
            <w:sz w:val="24"/>
            <w:szCs w:val="24"/>
            <w:u w:val="single"/>
            <w:lang w:eastAsia="ru-RU"/>
          </w:rPr>
          <w:t>от 23.12.2010 № 183н</w:t>
        </w:r>
      </w:hyperlink>
      <w:r w:rsidRPr="00855933">
        <w:rPr>
          <w:rFonts w:ascii="Times New Roman" w:eastAsia="Times New Roman" w:hAnsi="Times New Roman" w:cs="Times New Roman"/>
          <w:sz w:val="24"/>
          <w:szCs w:val="24"/>
          <w:lang w:eastAsia="ru-RU"/>
        </w:rPr>
        <w:t>.</w:t>
      </w:r>
      <w:r w:rsidRPr="00855933">
        <w:rPr>
          <w:rFonts w:ascii="Times New Roman" w:eastAsia="Times New Roman" w:hAnsi="Times New Roman" w:cs="Times New Roman"/>
          <w:sz w:val="24"/>
          <w:szCs w:val="24"/>
          <w:lang w:eastAsia="ru-RU"/>
        </w:rPr>
        <w:br/>
        <w:t>    Напомним еще раз подстатьи детализации и сразу представим соответствие с аналитическими счетами учета материальных запасов:</w:t>
      </w:r>
      <w:r w:rsidRPr="00855933">
        <w:rPr>
          <w:rFonts w:ascii="Times New Roman" w:eastAsia="Times New Roman" w:hAnsi="Times New Roman" w:cs="Times New Roman"/>
          <w:sz w:val="24"/>
          <w:szCs w:val="24"/>
          <w:lang w:eastAsia="ru-RU"/>
        </w:rPr>
        <w:b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42"/>
        <w:gridCol w:w="3297"/>
      </w:tblGrid>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bookmarkStart w:id="5" w:name="l3"/>
            <w:bookmarkEnd w:id="5"/>
            <w:r w:rsidRPr="00855933">
              <w:rPr>
                <w:rFonts w:ascii="Times New Roman" w:eastAsia="Times New Roman" w:hAnsi="Times New Roman" w:cs="Times New Roman"/>
                <w:b/>
                <w:bCs/>
                <w:sz w:val="24"/>
                <w:szCs w:val="24"/>
                <w:lang w:eastAsia="ru-RU"/>
              </w:rPr>
              <w:t>Подстатья</w:t>
            </w:r>
          </w:p>
        </w:tc>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sz w:val="24"/>
                <w:szCs w:val="24"/>
                <w:lang w:eastAsia="ru-RU"/>
              </w:rPr>
              <w:t>Аналитический счет</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10" w:anchor="l209" w:history="1">
              <w:r w:rsidRPr="00855933">
                <w:rPr>
                  <w:rFonts w:ascii="Times New Roman" w:eastAsia="Times New Roman" w:hAnsi="Times New Roman" w:cs="Times New Roman"/>
                  <w:color w:val="0000FF"/>
                  <w:sz w:val="24"/>
                  <w:szCs w:val="24"/>
                  <w:u w:val="single"/>
                  <w:lang w:eastAsia="ru-RU"/>
                </w:rPr>
                <w:t>341</w:t>
              </w:r>
            </w:hyperlink>
            <w:r w:rsidRPr="00855933">
              <w:rPr>
                <w:rFonts w:ascii="Times New Roman" w:eastAsia="Times New Roman" w:hAnsi="Times New Roman" w:cs="Times New Roman"/>
                <w:sz w:val="24"/>
                <w:szCs w:val="24"/>
                <w:lang w:eastAsia="ru-RU"/>
              </w:rPr>
              <w:t xml:space="preserve"> «Увеличение стоимости лекарственных препаратов и материалов, применяемых в медицинских целях»</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10501 «Медикаменты и перевязочные средства»</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11" w:anchor="l209" w:history="1">
              <w:r w:rsidRPr="00855933">
                <w:rPr>
                  <w:rFonts w:ascii="Times New Roman" w:eastAsia="Times New Roman" w:hAnsi="Times New Roman" w:cs="Times New Roman"/>
                  <w:color w:val="0000FF"/>
                  <w:sz w:val="24"/>
                  <w:szCs w:val="24"/>
                  <w:u w:val="single"/>
                  <w:lang w:eastAsia="ru-RU"/>
                </w:rPr>
                <w:t>342</w:t>
              </w:r>
            </w:hyperlink>
            <w:r w:rsidRPr="00855933">
              <w:rPr>
                <w:rFonts w:ascii="Times New Roman" w:eastAsia="Times New Roman" w:hAnsi="Times New Roman" w:cs="Times New Roman"/>
                <w:sz w:val="24"/>
                <w:szCs w:val="24"/>
                <w:lang w:eastAsia="ru-RU"/>
              </w:rPr>
              <w:t xml:space="preserve"> «Увеличение стоимости продуктов питания»</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10502 «Продукты питания»</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12" w:anchor="l511" w:history="1">
              <w:r w:rsidRPr="00855933">
                <w:rPr>
                  <w:rFonts w:ascii="Times New Roman" w:eastAsia="Times New Roman" w:hAnsi="Times New Roman" w:cs="Times New Roman"/>
                  <w:color w:val="0000FF"/>
                  <w:sz w:val="24"/>
                  <w:szCs w:val="24"/>
                  <w:u w:val="single"/>
                  <w:lang w:eastAsia="ru-RU"/>
                </w:rPr>
                <w:t>343</w:t>
              </w:r>
            </w:hyperlink>
            <w:r w:rsidRPr="00855933">
              <w:rPr>
                <w:rFonts w:ascii="Times New Roman" w:eastAsia="Times New Roman" w:hAnsi="Times New Roman" w:cs="Times New Roman"/>
                <w:sz w:val="24"/>
                <w:szCs w:val="24"/>
                <w:lang w:eastAsia="ru-RU"/>
              </w:rPr>
              <w:t xml:space="preserve"> «Увеличение стоимости горюче-смазочных материалов»</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10503 «Горюче-смазочные материалы»</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13" w:anchor="l511" w:history="1">
              <w:r w:rsidRPr="00855933">
                <w:rPr>
                  <w:rFonts w:ascii="Times New Roman" w:eastAsia="Times New Roman" w:hAnsi="Times New Roman" w:cs="Times New Roman"/>
                  <w:color w:val="0000FF"/>
                  <w:sz w:val="24"/>
                  <w:szCs w:val="24"/>
                  <w:u w:val="single"/>
                  <w:lang w:eastAsia="ru-RU"/>
                </w:rPr>
                <w:t>344</w:t>
              </w:r>
            </w:hyperlink>
            <w:r w:rsidRPr="00855933">
              <w:rPr>
                <w:rFonts w:ascii="Times New Roman" w:eastAsia="Times New Roman" w:hAnsi="Times New Roman" w:cs="Times New Roman"/>
                <w:sz w:val="24"/>
                <w:szCs w:val="24"/>
                <w:lang w:eastAsia="ru-RU"/>
              </w:rPr>
              <w:t xml:space="preserve"> «Увеличение стоимости строительных материалов»</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10504 «Строительные материалы»</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14" w:anchor="l511" w:history="1">
              <w:r w:rsidRPr="00855933">
                <w:rPr>
                  <w:rFonts w:ascii="Times New Roman" w:eastAsia="Times New Roman" w:hAnsi="Times New Roman" w:cs="Times New Roman"/>
                  <w:color w:val="0000FF"/>
                  <w:sz w:val="24"/>
                  <w:szCs w:val="24"/>
                  <w:u w:val="single"/>
                  <w:lang w:eastAsia="ru-RU"/>
                </w:rPr>
                <w:t>345</w:t>
              </w:r>
            </w:hyperlink>
            <w:r w:rsidRPr="00855933">
              <w:rPr>
                <w:rFonts w:ascii="Times New Roman" w:eastAsia="Times New Roman" w:hAnsi="Times New Roman" w:cs="Times New Roman"/>
                <w:sz w:val="24"/>
                <w:szCs w:val="24"/>
                <w:lang w:eastAsia="ru-RU"/>
              </w:rPr>
              <w:t xml:space="preserve"> «Увеличение стоимости мягкого инвентаря»</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10505 «Мягкий инвентарь»</w:t>
            </w:r>
          </w:p>
        </w:tc>
      </w:tr>
      <w:bookmarkStart w:id="6" w:name="l4"/>
      <w:bookmarkEnd w:id="6"/>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fldChar w:fldCharType="begin"/>
            </w:r>
            <w:r w:rsidRPr="00855933">
              <w:rPr>
                <w:rFonts w:ascii="Times New Roman" w:eastAsia="Times New Roman" w:hAnsi="Times New Roman" w:cs="Times New Roman"/>
                <w:sz w:val="24"/>
                <w:szCs w:val="24"/>
                <w:lang w:eastAsia="ru-RU"/>
              </w:rPr>
              <w:instrText xml:space="preserve"> HYPERLINK "https://www.referent.ru/1/327784?l511" \l "l511" </w:instrText>
            </w:r>
            <w:r w:rsidRPr="00855933">
              <w:rPr>
                <w:rFonts w:ascii="Times New Roman" w:eastAsia="Times New Roman" w:hAnsi="Times New Roman" w:cs="Times New Roman"/>
                <w:sz w:val="24"/>
                <w:szCs w:val="24"/>
                <w:lang w:eastAsia="ru-RU"/>
              </w:rPr>
              <w:fldChar w:fldCharType="separate"/>
            </w:r>
            <w:r w:rsidRPr="00855933">
              <w:rPr>
                <w:rFonts w:ascii="Times New Roman" w:eastAsia="Times New Roman" w:hAnsi="Times New Roman" w:cs="Times New Roman"/>
                <w:color w:val="0000FF"/>
                <w:sz w:val="24"/>
                <w:szCs w:val="24"/>
                <w:u w:val="single"/>
                <w:lang w:eastAsia="ru-RU"/>
              </w:rPr>
              <w:t>346</w:t>
            </w:r>
            <w:r w:rsidRPr="00855933">
              <w:rPr>
                <w:rFonts w:ascii="Times New Roman" w:eastAsia="Times New Roman" w:hAnsi="Times New Roman" w:cs="Times New Roman"/>
                <w:sz w:val="24"/>
                <w:szCs w:val="24"/>
                <w:lang w:eastAsia="ru-RU"/>
              </w:rPr>
              <w:fldChar w:fldCharType="end"/>
            </w:r>
            <w:r w:rsidRPr="00855933">
              <w:rPr>
                <w:rFonts w:ascii="Times New Roman" w:eastAsia="Times New Roman" w:hAnsi="Times New Roman" w:cs="Times New Roman"/>
                <w:sz w:val="24"/>
                <w:szCs w:val="24"/>
                <w:lang w:eastAsia="ru-RU"/>
              </w:rPr>
              <w:t xml:space="preserve"> «Увеличение стоимости прочих оборотных запасов (материалов)»</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10506 «Прочие материальные запасы»</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15" w:anchor="l210" w:history="1">
              <w:r w:rsidRPr="00855933">
                <w:rPr>
                  <w:rFonts w:ascii="Times New Roman" w:eastAsia="Times New Roman" w:hAnsi="Times New Roman" w:cs="Times New Roman"/>
                  <w:color w:val="0000FF"/>
                  <w:sz w:val="24"/>
                  <w:szCs w:val="24"/>
                  <w:u w:val="single"/>
                  <w:lang w:eastAsia="ru-RU"/>
                </w:rPr>
                <w:t>347</w:t>
              </w:r>
            </w:hyperlink>
            <w:r w:rsidRPr="00855933">
              <w:rPr>
                <w:rFonts w:ascii="Times New Roman" w:eastAsia="Times New Roman" w:hAnsi="Times New Roman" w:cs="Times New Roman"/>
                <w:sz w:val="24"/>
                <w:szCs w:val="24"/>
                <w:lang w:eastAsia="ru-RU"/>
              </w:rPr>
              <w:t xml:space="preserve"> «Увеличение стоимости материальных запасов для целей капитальных вложений»</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10507 «Готовая продукция»</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10508 «Товары»</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16" w:anchor="l210" w:history="1">
              <w:r w:rsidRPr="00855933">
                <w:rPr>
                  <w:rFonts w:ascii="Times New Roman" w:eastAsia="Times New Roman" w:hAnsi="Times New Roman" w:cs="Times New Roman"/>
                  <w:color w:val="0000FF"/>
                  <w:sz w:val="24"/>
                  <w:szCs w:val="24"/>
                  <w:u w:val="single"/>
                  <w:lang w:eastAsia="ru-RU"/>
                </w:rPr>
                <w:t>349</w:t>
              </w:r>
            </w:hyperlink>
            <w:r w:rsidRPr="00855933">
              <w:rPr>
                <w:rFonts w:ascii="Times New Roman" w:eastAsia="Times New Roman" w:hAnsi="Times New Roman" w:cs="Times New Roman"/>
                <w:sz w:val="24"/>
                <w:szCs w:val="24"/>
                <w:lang w:eastAsia="ru-RU"/>
              </w:rPr>
              <w:t xml:space="preserve"> «Увеличение стоимости прочих материальных запасов однократного применения»</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10509 «Наценка на товары»</w:t>
            </w:r>
          </w:p>
        </w:tc>
      </w:tr>
    </w:tbl>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lastRenderedPageBreak/>
        <w:t> </w:t>
      </w:r>
      <w:r w:rsidRPr="00855933">
        <w:rPr>
          <w:rFonts w:ascii="Times New Roman" w:eastAsia="Times New Roman" w:hAnsi="Times New Roman" w:cs="Times New Roman"/>
          <w:sz w:val="24"/>
          <w:szCs w:val="24"/>
          <w:lang w:eastAsia="ru-RU"/>
        </w:rPr>
        <w:br/>
        <w:t>    </w:t>
      </w:r>
      <w:bookmarkStart w:id="7" w:name="l5"/>
      <w:bookmarkEnd w:id="7"/>
      <w:r w:rsidRPr="00855933">
        <w:rPr>
          <w:rFonts w:ascii="Times New Roman" w:eastAsia="Times New Roman" w:hAnsi="Times New Roman" w:cs="Times New Roman"/>
          <w:sz w:val="24"/>
          <w:szCs w:val="24"/>
          <w:lang w:eastAsia="ru-RU"/>
        </w:rPr>
        <w:t xml:space="preserve">При отнесении расходов по приобретению отдельных видов материальных запасов следует руководствоваться нормами </w:t>
      </w:r>
      <w:hyperlink r:id="rId17" w:history="1">
        <w:r w:rsidRPr="00855933">
          <w:rPr>
            <w:rFonts w:ascii="Times New Roman" w:eastAsia="Times New Roman" w:hAnsi="Times New Roman" w:cs="Times New Roman"/>
            <w:color w:val="0000FF"/>
            <w:sz w:val="24"/>
            <w:szCs w:val="24"/>
            <w:u w:val="single"/>
            <w:lang w:eastAsia="ru-RU"/>
          </w:rPr>
          <w:t>Порядка № 209н</w:t>
        </w:r>
      </w:hyperlink>
      <w:r w:rsidRPr="00855933">
        <w:rPr>
          <w:rFonts w:ascii="Times New Roman" w:eastAsia="Times New Roman" w:hAnsi="Times New Roman" w:cs="Times New Roman"/>
          <w:sz w:val="24"/>
          <w:szCs w:val="24"/>
          <w:lang w:eastAsia="ru-RU"/>
        </w:rPr>
        <w:t xml:space="preserve">, Методическими рекомендациями по его применению (письмо Минфина России </w:t>
      </w:r>
      <w:hyperlink r:id="rId18" w:history="1">
        <w:r w:rsidRPr="00855933">
          <w:rPr>
            <w:rFonts w:ascii="Times New Roman" w:eastAsia="Times New Roman" w:hAnsi="Times New Roman" w:cs="Times New Roman"/>
            <w:color w:val="0000FF"/>
            <w:sz w:val="24"/>
            <w:szCs w:val="24"/>
            <w:u w:val="single"/>
            <w:lang w:eastAsia="ru-RU"/>
          </w:rPr>
          <w:t>от 29.06.2018 № 02-05-10/45153</w:t>
        </w:r>
      </w:hyperlink>
      <w:r w:rsidRPr="00855933">
        <w:rPr>
          <w:rFonts w:ascii="Times New Roman" w:eastAsia="Times New Roman" w:hAnsi="Times New Roman" w:cs="Times New Roman"/>
          <w:sz w:val="24"/>
          <w:szCs w:val="24"/>
          <w:lang w:eastAsia="ru-RU"/>
        </w:rPr>
        <w:t>) и Общероссийским классификатором продукции по видам экономической деятельности (</w:t>
      </w:r>
      <w:hyperlink r:id="rId19" w:history="1">
        <w:r w:rsidRPr="00855933">
          <w:rPr>
            <w:rFonts w:ascii="Times New Roman" w:eastAsia="Times New Roman" w:hAnsi="Times New Roman" w:cs="Times New Roman"/>
            <w:color w:val="0000FF"/>
            <w:sz w:val="24"/>
            <w:szCs w:val="24"/>
            <w:u w:val="single"/>
            <w:lang w:eastAsia="ru-RU"/>
          </w:rPr>
          <w:t>ОК 034-2014</w:t>
        </w:r>
      </w:hyperlink>
      <w:r w:rsidRPr="00855933">
        <w:rPr>
          <w:rFonts w:ascii="Times New Roman" w:eastAsia="Times New Roman" w:hAnsi="Times New Roman" w:cs="Times New Roman"/>
          <w:sz w:val="24"/>
          <w:szCs w:val="24"/>
          <w:lang w:eastAsia="ru-RU"/>
        </w:rPr>
        <w:t xml:space="preserve"> (КПЕС 2008)).</w:t>
      </w:r>
      <w:r w:rsidRPr="00855933">
        <w:rPr>
          <w:rFonts w:ascii="Times New Roman" w:eastAsia="Times New Roman" w:hAnsi="Times New Roman" w:cs="Times New Roman"/>
          <w:sz w:val="24"/>
          <w:szCs w:val="24"/>
          <w:lang w:eastAsia="ru-RU"/>
        </w:rPr>
        <w:br/>
        <w:t xml:space="preserve">    Таблица дает наглядное представление затруднений, которые могут возникнуть при применении подстатей статьи </w:t>
      </w:r>
      <w:hyperlink r:id="rId20" w:anchor="l209" w:history="1">
        <w:r w:rsidRPr="00855933">
          <w:rPr>
            <w:rFonts w:ascii="Times New Roman" w:eastAsia="Times New Roman" w:hAnsi="Times New Roman" w:cs="Times New Roman"/>
            <w:color w:val="0000FF"/>
            <w:sz w:val="24"/>
            <w:szCs w:val="24"/>
            <w:u w:val="single"/>
            <w:lang w:eastAsia="ru-RU"/>
          </w:rPr>
          <w:t>340</w:t>
        </w:r>
      </w:hyperlink>
      <w:r w:rsidRPr="00855933">
        <w:rPr>
          <w:rFonts w:ascii="Times New Roman" w:eastAsia="Times New Roman" w:hAnsi="Times New Roman" w:cs="Times New Roman"/>
          <w:sz w:val="24"/>
          <w:szCs w:val="24"/>
          <w:lang w:eastAsia="ru-RU"/>
        </w:rPr>
        <w:t xml:space="preserve"> (</w:t>
      </w:r>
      <w:hyperlink r:id="rId21" w:anchor="l224" w:history="1">
        <w:r w:rsidRPr="00855933">
          <w:rPr>
            <w:rFonts w:ascii="Times New Roman" w:eastAsia="Times New Roman" w:hAnsi="Times New Roman" w:cs="Times New Roman"/>
            <w:color w:val="0000FF"/>
            <w:sz w:val="24"/>
            <w:szCs w:val="24"/>
            <w:u w:val="single"/>
            <w:lang w:eastAsia="ru-RU"/>
          </w:rPr>
          <w:t>440</w:t>
        </w:r>
      </w:hyperlink>
      <w:r w:rsidRPr="00855933">
        <w:rPr>
          <w:rFonts w:ascii="Times New Roman" w:eastAsia="Times New Roman" w:hAnsi="Times New Roman" w:cs="Times New Roman"/>
          <w:sz w:val="24"/>
          <w:szCs w:val="24"/>
          <w:lang w:eastAsia="ru-RU"/>
        </w:rPr>
        <w:t>) КОСГУ.</w:t>
      </w:r>
      <w:r w:rsidRPr="00855933">
        <w:rPr>
          <w:rFonts w:ascii="Times New Roman" w:eastAsia="Times New Roman" w:hAnsi="Times New Roman" w:cs="Times New Roman"/>
          <w:sz w:val="24"/>
          <w:szCs w:val="24"/>
          <w:lang w:eastAsia="ru-RU"/>
        </w:rPr>
        <w:br/>
        <w:t>    </w:t>
      </w:r>
      <w:bookmarkStart w:id="8" w:name="l82"/>
      <w:bookmarkEnd w:id="8"/>
      <w:r w:rsidRPr="00855933">
        <w:rPr>
          <w:rFonts w:ascii="Times New Roman" w:eastAsia="Times New Roman" w:hAnsi="Times New Roman" w:cs="Times New Roman"/>
          <w:b/>
          <w:bCs/>
          <w:sz w:val="24"/>
          <w:szCs w:val="24"/>
          <w:lang w:eastAsia="ru-RU"/>
        </w:rPr>
        <w:t>Готовая продукция:</w:t>
      </w:r>
      <w:r w:rsidRPr="00855933">
        <w:rPr>
          <w:rFonts w:ascii="Times New Roman" w:eastAsia="Times New Roman" w:hAnsi="Times New Roman" w:cs="Times New Roman"/>
          <w:sz w:val="24"/>
          <w:szCs w:val="24"/>
          <w:lang w:eastAsia="ru-RU"/>
        </w:rPr>
        <w:t xml:space="preserve"> при списании материальных запасов для изготовления продукции будут применяться подстатьи </w:t>
      </w:r>
      <w:hyperlink r:id="rId22" w:anchor="l224" w:history="1">
        <w:r w:rsidRPr="00855933">
          <w:rPr>
            <w:rFonts w:ascii="Times New Roman" w:eastAsia="Times New Roman" w:hAnsi="Times New Roman" w:cs="Times New Roman"/>
            <w:color w:val="0000FF"/>
            <w:sz w:val="24"/>
            <w:szCs w:val="24"/>
            <w:u w:val="single"/>
            <w:lang w:eastAsia="ru-RU"/>
          </w:rPr>
          <w:t>440</w:t>
        </w:r>
      </w:hyperlink>
      <w:r w:rsidRPr="00855933">
        <w:rPr>
          <w:rFonts w:ascii="Times New Roman" w:eastAsia="Times New Roman" w:hAnsi="Times New Roman" w:cs="Times New Roman"/>
          <w:sz w:val="24"/>
          <w:szCs w:val="24"/>
          <w:lang w:eastAsia="ru-RU"/>
        </w:rPr>
        <w:t xml:space="preserve"> статьи КОСГУ, соответствующие видам </w:t>
      </w:r>
      <w:bookmarkStart w:id="9" w:name="l6"/>
      <w:bookmarkEnd w:id="9"/>
      <w:r w:rsidRPr="00855933">
        <w:rPr>
          <w:rFonts w:ascii="Times New Roman" w:eastAsia="Times New Roman" w:hAnsi="Times New Roman" w:cs="Times New Roman"/>
          <w:sz w:val="24"/>
          <w:szCs w:val="24"/>
          <w:lang w:eastAsia="ru-RU"/>
        </w:rPr>
        <w:t xml:space="preserve">списываемых запасов, например, при изготовлении готовых </w:t>
      </w:r>
      <w:proofErr w:type="gramStart"/>
      <w:r w:rsidRPr="00855933">
        <w:rPr>
          <w:rFonts w:ascii="Times New Roman" w:eastAsia="Times New Roman" w:hAnsi="Times New Roman" w:cs="Times New Roman"/>
          <w:sz w:val="24"/>
          <w:szCs w:val="24"/>
          <w:lang w:eastAsia="ru-RU"/>
        </w:rPr>
        <w:t>блюд:</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proofErr w:type="gramEnd"/>
      <w:r w:rsidRPr="00855933">
        <w:rPr>
          <w:rFonts w:ascii="Times New Roman" w:eastAsia="Times New Roman" w:hAnsi="Times New Roman" w:cs="Times New Roman"/>
          <w:sz w:val="24"/>
          <w:szCs w:val="24"/>
          <w:lang w:eastAsia="ru-RU"/>
        </w:rPr>
        <w:t>  </w:t>
      </w:r>
      <w:r w:rsidRPr="00855933">
        <w:rPr>
          <w:rFonts w:ascii="Times New Roman" w:eastAsia="Times New Roman" w:hAnsi="Times New Roman" w:cs="Times New Roman"/>
          <w:b/>
          <w:bCs/>
          <w:i/>
          <w:iCs/>
          <w:sz w:val="24"/>
          <w:szCs w:val="24"/>
          <w:lang w:eastAsia="ru-RU"/>
        </w:rPr>
        <w:t>Дебет 0 10960 272 Кредит 0 10532 442.</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xml:space="preserve">    Оприходование же готовой продукции, по мнению автора, следует отражать на подстатье, соответствующей виду готовой продукции как категории материальных </w:t>
      </w:r>
      <w:proofErr w:type="gramStart"/>
      <w:r w:rsidRPr="00855933">
        <w:rPr>
          <w:rFonts w:ascii="Times New Roman" w:eastAsia="Times New Roman" w:hAnsi="Times New Roman" w:cs="Times New Roman"/>
          <w:sz w:val="24"/>
          <w:szCs w:val="24"/>
          <w:lang w:eastAsia="ru-RU"/>
        </w:rPr>
        <w:t>запасов:</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proofErr w:type="gramEnd"/>
      <w:r w:rsidRPr="00855933">
        <w:rPr>
          <w:rFonts w:ascii="Times New Roman" w:eastAsia="Times New Roman" w:hAnsi="Times New Roman" w:cs="Times New Roman"/>
          <w:sz w:val="24"/>
          <w:szCs w:val="24"/>
          <w:lang w:eastAsia="ru-RU"/>
        </w:rPr>
        <w:t>  </w:t>
      </w:r>
      <w:r w:rsidRPr="00855933">
        <w:rPr>
          <w:rFonts w:ascii="Times New Roman" w:eastAsia="Times New Roman" w:hAnsi="Times New Roman" w:cs="Times New Roman"/>
          <w:b/>
          <w:bCs/>
          <w:i/>
          <w:iCs/>
          <w:sz w:val="24"/>
          <w:szCs w:val="24"/>
          <w:lang w:eastAsia="ru-RU"/>
        </w:rPr>
        <w:t>Дебет 0 10537 342 Кредит 0 10960 200</w:t>
      </w:r>
      <w:r w:rsidRPr="00855933">
        <w:rPr>
          <w:rFonts w:ascii="Times New Roman" w:eastAsia="Times New Roman" w:hAnsi="Times New Roman" w:cs="Times New Roman"/>
          <w:sz w:val="24"/>
          <w:szCs w:val="24"/>
          <w:lang w:eastAsia="ru-RU"/>
        </w:rPr>
        <w:br/>
        <w:t>    – оприходованы готовые блюда,</w:t>
      </w:r>
      <w:r w:rsidRPr="00855933">
        <w:rPr>
          <w:rFonts w:ascii="Times New Roman" w:eastAsia="Times New Roman" w:hAnsi="Times New Roman" w:cs="Times New Roman"/>
          <w:sz w:val="24"/>
          <w:szCs w:val="24"/>
          <w:lang w:eastAsia="ru-RU"/>
        </w:rPr>
        <w:br/>
        <w:t xml:space="preserve">    или применять подстатьи </w:t>
      </w:r>
      <w:hyperlink r:id="rId23" w:anchor="l511" w:history="1">
        <w:r w:rsidRPr="00855933">
          <w:rPr>
            <w:rFonts w:ascii="Times New Roman" w:eastAsia="Times New Roman" w:hAnsi="Times New Roman" w:cs="Times New Roman"/>
            <w:color w:val="0000FF"/>
            <w:sz w:val="24"/>
            <w:szCs w:val="24"/>
            <w:u w:val="single"/>
            <w:lang w:eastAsia="ru-RU"/>
          </w:rPr>
          <w:t>346</w:t>
        </w:r>
      </w:hyperlink>
      <w:r w:rsidRPr="00855933">
        <w:rPr>
          <w:rFonts w:ascii="Times New Roman" w:eastAsia="Times New Roman" w:hAnsi="Times New Roman" w:cs="Times New Roman"/>
          <w:sz w:val="24"/>
          <w:szCs w:val="24"/>
          <w:lang w:eastAsia="ru-RU"/>
        </w:rPr>
        <w:t>–</w:t>
      </w:r>
      <w:hyperlink r:id="rId24" w:anchor="l228" w:history="1">
        <w:r w:rsidRPr="00855933">
          <w:rPr>
            <w:rFonts w:ascii="Times New Roman" w:eastAsia="Times New Roman" w:hAnsi="Times New Roman" w:cs="Times New Roman"/>
            <w:color w:val="0000FF"/>
            <w:sz w:val="24"/>
            <w:szCs w:val="24"/>
            <w:u w:val="single"/>
            <w:lang w:eastAsia="ru-RU"/>
          </w:rPr>
          <w:t>446</w:t>
        </w:r>
      </w:hyperlink>
      <w:r w:rsidRPr="00855933">
        <w:rPr>
          <w:rFonts w:ascii="Times New Roman" w:eastAsia="Times New Roman" w:hAnsi="Times New Roman" w:cs="Times New Roman"/>
          <w:sz w:val="24"/>
          <w:szCs w:val="24"/>
          <w:lang w:eastAsia="ru-RU"/>
        </w:rPr>
        <w:t xml:space="preserve"> – прочие оборотные запасы.</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Выбранный вариант применения подстатей КОСГУ следует закрепить в учетной политике.</w:t>
      </w:r>
      <w:r w:rsidRPr="00855933">
        <w:rPr>
          <w:rFonts w:ascii="Times New Roman" w:eastAsia="Times New Roman" w:hAnsi="Times New Roman" w:cs="Times New Roman"/>
          <w:sz w:val="24"/>
          <w:szCs w:val="24"/>
          <w:lang w:eastAsia="ru-RU"/>
        </w:rPr>
        <w:br/>
        <w:t>    </w:t>
      </w:r>
      <w:bookmarkStart w:id="10" w:name="l7"/>
      <w:bookmarkEnd w:id="10"/>
      <w:r w:rsidRPr="00855933">
        <w:rPr>
          <w:rFonts w:ascii="Times New Roman" w:eastAsia="Times New Roman" w:hAnsi="Times New Roman" w:cs="Times New Roman"/>
          <w:sz w:val="24"/>
          <w:szCs w:val="24"/>
          <w:lang w:eastAsia="ru-RU"/>
        </w:rPr>
        <w:t xml:space="preserve">Полагаем, такой подход вполне справедлив и для отражения в учете приобретения (создания) </w:t>
      </w:r>
      <w:r w:rsidRPr="00855933">
        <w:rPr>
          <w:rFonts w:ascii="Times New Roman" w:eastAsia="Times New Roman" w:hAnsi="Times New Roman" w:cs="Times New Roman"/>
          <w:b/>
          <w:bCs/>
          <w:sz w:val="24"/>
          <w:szCs w:val="24"/>
          <w:lang w:eastAsia="ru-RU"/>
        </w:rPr>
        <w:t>товаров</w:t>
      </w:r>
      <w:r w:rsidRPr="00855933">
        <w:rPr>
          <w:rFonts w:ascii="Times New Roman" w:eastAsia="Times New Roman" w:hAnsi="Times New Roman" w:cs="Times New Roman"/>
          <w:sz w:val="24"/>
          <w:szCs w:val="24"/>
          <w:lang w:eastAsia="ru-RU"/>
        </w:rPr>
        <w:t xml:space="preserve"> и товарной</w:t>
      </w:r>
      <w:r w:rsidRPr="00855933">
        <w:rPr>
          <w:rFonts w:ascii="Times New Roman" w:eastAsia="Times New Roman" w:hAnsi="Times New Roman" w:cs="Times New Roman"/>
          <w:b/>
          <w:bCs/>
          <w:sz w:val="24"/>
          <w:szCs w:val="24"/>
          <w:lang w:eastAsia="ru-RU"/>
        </w:rPr>
        <w:t xml:space="preserve"> наценки</w:t>
      </w:r>
      <w:r w:rsidRPr="00855933">
        <w:rPr>
          <w:rFonts w:ascii="Times New Roman" w:eastAsia="Times New Roman" w:hAnsi="Times New Roman" w:cs="Times New Roman"/>
          <w:sz w:val="24"/>
          <w:szCs w:val="24"/>
          <w:lang w:eastAsia="ru-RU"/>
        </w:rPr>
        <w:t>.</w:t>
      </w:r>
      <w:r w:rsidRPr="00855933">
        <w:rPr>
          <w:rFonts w:ascii="Times New Roman" w:eastAsia="Times New Roman" w:hAnsi="Times New Roman" w:cs="Times New Roman"/>
          <w:sz w:val="24"/>
          <w:szCs w:val="24"/>
          <w:lang w:eastAsia="ru-RU"/>
        </w:rPr>
        <w:br/>
        <w:t xml:space="preserve">    В свою очередь, приобретенные </w:t>
      </w:r>
      <w:r w:rsidRPr="00855933">
        <w:rPr>
          <w:rFonts w:ascii="Times New Roman" w:eastAsia="Times New Roman" w:hAnsi="Times New Roman" w:cs="Times New Roman"/>
          <w:b/>
          <w:bCs/>
          <w:sz w:val="24"/>
          <w:szCs w:val="24"/>
          <w:lang w:eastAsia="ru-RU"/>
        </w:rPr>
        <w:t>материальные запасы для целей капитальных вложений</w:t>
      </w:r>
      <w:r w:rsidRPr="00855933">
        <w:rPr>
          <w:rFonts w:ascii="Times New Roman" w:eastAsia="Times New Roman" w:hAnsi="Times New Roman" w:cs="Times New Roman"/>
          <w:sz w:val="24"/>
          <w:szCs w:val="24"/>
          <w:lang w:eastAsia="ru-RU"/>
        </w:rPr>
        <w:t xml:space="preserve"> должны быть учтены в той аналитической группе счета 10500, которой они соответствуют по своему экономическому смыслу, </w:t>
      </w:r>
      <w:proofErr w:type="gramStart"/>
      <w:r w:rsidRPr="00855933">
        <w:rPr>
          <w:rFonts w:ascii="Times New Roman" w:eastAsia="Times New Roman" w:hAnsi="Times New Roman" w:cs="Times New Roman"/>
          <w:sz w:val="24"/>
          <w:szCs w:val="24"/>
          <w:lang w:eastAsia="ru-RU"/>
        </w:rPr>
        <w:t>например</w:t>
      </w:r>
      <w:proofErr w:type="gramEnd"/>
      <w:r w:rsidRPr="00855933">
        <w:rPr>
          <w:rFonts w:ascii="Times New Roman" w:eastAsia="Times New Roman" w:hAnsi="Times New Roman" w:cs="Times New Roman"/>
          <w:sz w:val="24"/>
          <w:szCs w:val="24"/>
          <w:lang w:eastAsia="ru-RU"/>
        </w:rPr>
        <w:t xml:space="preserve"> это могут быть строительные или горюче-смазочные материалы, иные запасы. Напомним, что готовые к установке строительные конструкции и детали (металлические, железобетонные и деревянные </w:t>
      </w:r>
      <w:bookmarkStart w:id="11" w:name="l83"/>
      <w:bookmarkEnd w:id="11"/>
      <w:r w:rsidRPr="00855933">
        <w:rPr>
          <w:rFonts w:ascii="Times New Roman" w:eastAsia="Times New Roman" w:hAnsi="Times New Roman" w:cs="Times New Roman"/>
          <w:sz w:val="24"/>
          <w:szCs w:val="24"/>
          <w:lang w:eastAsia="ru-RU"/>
        </w:rPr>
        <w:t xml:space="preserve">конструкции, блоки и сборные части зданий и сооружений, сборные элементы; </w:t>
      </w:r>
      <w:bookmarkStart w:id="12" w:name="l8"/>
      <w:bookmarkEnd w:id="12"/>
      <w:r w:rsidRPr="00855933">
        <w:rPr>
          <w:rFonts w:ascii="Times New Roman" w:eastAsia="Times New Roman" w:hAnsi="Times New Roman" w:cs="Times New Roman"/>
          <w:sz w:val="24"/>
          <w:szCs w:val="24"/>
          <w:lang w:eastAsia="ru-RU"/>
        </w:rPr>
        <w:t>оборудование для отопительной, вентиляционной, санитарно-технической и иных систем, а также оборудование, требующее монтажа и предназначенное для установки, учитываются на счете 10503 «Строительные материалы»).</w:t>
      </w:r>
      <w:r w:rsidRPr="00855933">
        <w:rPr>
          <w:rFonts w:ascii="Times New Roman" w:eastAsia="Times New Roman" w:hAnsi="Times New Roman" w:cs="Times New Roman"/>
          <w:sz w:val="24"/>
          <w:szCs w:val="24"/>
          <w:lang w:eastAsia="ru-RU"/>
        </w:rPr>
        <w:br/>
        <w:t xml:space="preserve">    Экономическим содержанием приобретаемых материальных запасов следует руководствоваться и при отражении на счетах аналитического учета </w:t>
      </w:r>
      <w:r w:rsidRPr="00855933">
        <w:rPr>
          <w:rFonts w:ascii="Times New Roman" w:eastAsia="Times New Roman" w:hAnsi="Times New Roman" w:cs="Times New Roman"/>
          <w:b/>
          <w:bCs/>
          <w:sz w:val="24"/>
          <w:szCs w:val="24"/>
          <w:lang w:eastAsia="ru-RU"/>
        </w:rPr>
        <w:t>прочих материальных запасов однократного применения</w:t>
      </w:r>
      <w:r w:rsidRPr="00855933">
        <w:rPr>
          <w:rFonts w:ascii="Times New Roman" w:eastAsia="Times New Roman" w:hAnsi="Times New Roman" w:cs="Times New Roman"/>
          <w:sz w:val="24"/>
          <w:szCs w:val="24"/>
          <w:lang w:eastAsia="ru-RU"/>
        </w:rPr>
        <w:t xml:space="preserve">, к которым относятся материальные запасы ранее 2019 года, отнесенные к </w:t>
      </w:r>
      <w:bookmarkStart w:id="13" w:name="l84"/>
      <w:bookmarkEnd w:id="13"/>
      <w:r w:rsidRPr="00855933">
        <w:rPr>
          <w:rFonts w:ascii="Times New Roman" w:eastAsia="Times New Roman" w:hAnsi="Times New Roman" w:cs="Times New Roman"/>
          <w:sz w:val="24"/>
          <w:szCs w:val="24"/>
          <w:lang w:eastAsia="ru-RU"/>
        </w:rPr>
        <w:t xml:space="preserve">категории услуг, – подстатьи </w:t>
      </w:r>
      <w:hyperlink r:id="rId25" w:anchor="l109" w:history="1">
        <w:r w:rsidRPr="00855933">
          <w:rPr>
            <w:rFonts w:ascii="Times New Roman" w:eastAsia="Times New Roman" w:hAnsi="Times New Roman" w:cs="Times New Roman"/>
            <w:color w:val="0000FF"/>
            <w:sz w:val="24"/>
            <w:szCs w:val="24"/>
            <w:u w:val="single"/>
            <w:lang w:eastAsia="ru-RU"/>
          </w:rPr>
          <w:t>223</w:t>
        </w:r>
      </w:hyperlink>
      <w:r w:rsidRPr="00855933">
        <w:rPr>
          <w:rFonts w:ascii="Times New Roman" w:eastAsia="Times New Roman" w:hAnsi="Times New Roman" w:cs="Times New Roman"/>
          <w:sz w:val="24"/>
          <w:szCs w:val="24"/>
          <w:lang w:eastAsia="ru-RU"/>
        </w:rPr>
        <w:t xml:space="preserve">, </w:t>
      </w:r>
      <w:hyperlink r:id="rId26" w:anchor="l119" w:history="1">
        <w:r w:rsidRPr="00855933">
          <w:rPr>
            <w:rFonts w:ascii="Times New Roman" w:eastAsia="Times New Roman" w:hAnsi="Times New Roman" w:cs="Times New Roman"/>
            <w:color w:val="0000FF"/>
            <w:sz w:val="24"/>
            <w:szCs w:val="24"/>
            <w:u w:val="single"/>
            <w:lang w:eastAsia="ru-RU"/>
          </w:rPr>
          <w:t>226</w:t>
        </w:r>
      </w:hyperlink>
      <w:r w:rsidRPr="00855933">
        <w:rPr>
          <w:rFonts w:ascii="Times New Roman" w:eastAsia="Times New Roman" w:hAnsi="Times New Roman" w:cs="Times New Roman"/>
          <w:sz w:val="24"/>
          <w:szCs w:val="24"/>
          <w:lang w:eastAsia="ru-RU"/>
        </w:rPr>
        <w:t xml:space="preserve">, </w:t>
      </w:r>
      <w:hyperlink r:id="rId27" w:anchor="l197" w:history="1">
        <w:r w:rsidRPr="00855933">
          <w:rPr>
            <w:rFonts w:ascii="Times New Roman" w:eastAsia="Times New Roman" w:hAnsi="Times New Roman" w:cs="Times New Roman"/>
            <w:color w:val="0000FF"/>
            <w:sz w:val="24"/>
            <w:szCs w:val="24"/>
            <w:u w:val="single"/>
            <w:lang w:eastAsia="ru-RU"/>
          </w:rPr>
          <w:t>296</w:t>
        </w:r>
      </w:hyperlink>
      <w:r w:rsidRPr="00855933">
        <w:rPr>
          <w:rFonts w:ascii="Times New Roman" w:eastAsia="Times New Roman" w:hAnsi="Times New Roman" w:cs="Times New Roman"/>
          <w:sz w:val="24"/>
          <w:szCs w:val="24"/>
          <w:lang w:eastAsia="ru-RU"/>
        </w:rPr>
        <w:t xml:space="preserve"> КОСГУ:</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
        <w:gridCol w:w="110"/>
        <w:gridCol w:w="9155"/>
      </w:tblGrid>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14" w:name="l134"/>
            <w:bookmarkEnd w:id="14"/>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подарочная и сувенирная продукция, не предназначенная для дальнейшей перепродажи;</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специальная продукция, бланки строгой отчетности;</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бутилированная питьевая вода, если у организации отсутствует система централизованного питьевого водоснабжения либо орган санитарно-эпидемиологического надзора выдал заключение о признании воды не соответствующей санитарным нормам.</w:t>
            </w:r>
          </w:p>
        </w:tc>
      </w:tr>
    </w:tbl>
    <w:p w:rsidR="00855933" w:rsidRPr="00855933" w:rsidRDefault="00855933" w:rsidP="00855933">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355"/>
      </w:tblGrid>
      <w:tr w:rsidR="00855933" w:rsidRPr="00855933" w:rsidTr="00855933">
        <w:trPr>
          <w:tblCellSpacing w:w="0" w:type="dxa"/>
        </w:trPr>
        <w:tc>
          <w:tcPr>
            <w:tcW w:w="0" w:type="auto"/>
            <w:shd w:val="clear" w:color="auto" w:fill="E7E7E7"/>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15" w:name="l10"/>
            <w:bookmarkEnd w:id="15"/>
            <w:r w:rsidRPr="00855933">
              <w:rPr>
                <w:rFonts w:ascii="Times New Roman" w:eastAsia="Times New Roman" w:hAnsi="Times New Roman" w:cs="Times New Roman"/>
                <w:b/>
                <w:bCs/>
                <w:sz w:val="24"/>
                <w:szCs w:val="24"/>
                <w:lang w:eastAsia="ru-RU"/>
              </w:rPr>
              <w:t>От редакции.</w:t>
            </w:r>
            <w:r w:rsidRPr="00855933">
              <w:rPr>
                <w:rFonts w:ascii="Times New Roman" w:eastAsia="Times New Roman" w:hAnsi="Times New Roman" w:cs="Times New Roman"/>
                <w:b/>
                <w:bCs/>
                <w:sz w:val="24"/>
                <w:szCs w:val="24"/>
                <w:lang w:eastAsia="ru-RU"/>
              </w:rPr>
              <w:br/>
            </w:r>
            <w:r w:rsidRPr="00855933">
              <w:rPr>
                <w:rFonts w:ascii="Times New Roman" w:eastAsia="Times New Roman" w:hAnsi="Times New Roman" w:cs="Times New Roman"/>
                <w:sz w:val="24"/>
                <w:szCs w:val="24"/>
                <w:lang w:eastAsia="ru-RU"/>
              </w:rPr>
              <w:t xml:space="preserve">Бланки строгой отчетности оплачиваются по КВР </w:t>
            </w:r>
            <w:hyperlink r:id="rId28" w:anchor="l1944" w:history="1">
              <w:r w:rsidRPr="00855933">
                <w:rPr>
                  <w:rFonts w:ascii="Times New Roman" w:eastAsia="Times New Roman" w:hAnsi="Times New Roman" w:cs="Times New Roman"/>
                  <w:color w:val="0000FF"/>
                  <w:sz w:val="24"/>
                  <w:szCs w:val="24"/>
                  <w:u w:val="single"/>
                  <w:lang w:eastAsia="ru-RU"/>
                </w:rPr>
                <w:t>244</w:t>
              </w:r>
            </w:hyperlink>
            <w:r w:rsidRPr="00855933">
              <w:rPr>
                <w:rFonts w:ascii="Times New Roman" w:eastAsia="Times New Roman" w:hAnsi="Times New Roman" w:cs="Times New Roman"/>
                <w:sz w:val="24"/>
                <w:szCs w:val="24"/>
                <w:lang w:eastAsia="ru-RU"/>
              </w:rPr>
              <w:t xml:space="preserve"> «Прочая закупка товаров, работ и услуг для обеспечения государственных (муниципальных) нужд», в учете отражаются по </w:t>
            </w:r>
            <w:hyperlink r:id="rId29" w:anchor="l215" w:history="1">
              <w:r w:rsidRPr="00855933">
                <w:rPr>
                  <w:rFonts w:ascii="Times New Roman" w:eastAsia="Times New Roman" w:hAnsi="Times New Roman" w:cs="Times New Roman"/>
                  <w:color w:val="0000FF"/>
                  <w:sz w:val="24"/>
                  <w:szCs w:val="24"/>
                  <w:u w:val="single"/>
                  <w:lang w:eastAsia="ru-RU"/>
                </w:rPr>
                <w:t>подстатье 349</w:t>
              </w:r>
            </w:hyperlink>
            <w:r w:rsidRPr="00855933">
              <w:rPr>
                <w:rFonts w:ascii="Times New Roman" w:eastAsia="Times New Roman" w:hAnsi="Times New Roman" w:cs="Times New Roman"/>
                <w:sz w:val="24"/>
                <w:szCs w:val="24"/>
                <w:lang w:eastAsia="ru-RU"/>
              </w:rPr>
              <w:t xml:space="preserve"> КОСГУ (пункт 51.2.4.4 Порядка № 132н, пункт 11.4.8 Порядка № 209н).</w:t>
            </w:r>
          </w:p>
        </w:tc>
      </w:tr>
    </w:tbl>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lastRenderedPageBreak/>
        <w:t> </w:t>
      </w:r>
      <w:r w:rsidRPr="00855933">
        <w:rPr>
          <w:rFonts w:ascii="Times New Roman" w:eastAsia="Times New Roman" w:hAnsi="Times New Roman" w:cs="Times New Roman"/>
          <w:sz w:val="24"/>
          <w:szCs w:val="24"/>
          <w:lang w:eastAsia="ru-RU"/>
        </w:rPr>
        <w:br/>
        <w:t>    </w:t>
      </w:r>
      <w:bookmarkStart w:id="16" w:name="l11"/>
      <w:bookmarkEnd w:id="16"/>
      <w:r w:rsidRPr="00855933">
        <w:rPr>
          <w:rFonts w:ascii="Times New Roman" w:eastAsia="Times New Roman" w:hAnsi="Times New Roman" w:cs="Times New Roman"/>
          <w:sz w:val="24"/>
          <w:szCs w:val="24"/>
          <w:lang w:eastAsia="ru-RU"/>
        </w:rPr>
        <w:t xml:space="preserve">Согласно </w:t>
      </w:r>
      <w:hyperlink r:id="rId30" w:history="1">
        <w:r w:rsidRPr="00855933">
          <w:rPr>
            <w:rFonts w:ascii="Times New Roman" w:eastAsia="Times New Roman" w:hAnsi="Times New Roman" w:cs="Times New Roman"/>
            <w:color w:val="0000FF"/>
            <w:sz w:val="24"/>
            <w:szCs w:val="24"/>
            <w:u w:val="single"/>
            <w:lang w:eastAsia="ru-RU"/>
          </w:rPr>
          <w:t>Порядку № 209н</w:t>
        </w:r>
      </w:hyperlink>
      <w:r w:rsidRPr="00855933">
        <w:rPr>
          <w:rFonts w:ascii="Times New Roman" w:eastAsia="Times New Roman" w:hAnsi="Times New Roman" w:cs="Times New Roman"/>
          <w:sz w:val="24"/>
          <w:szCs w:val="24"/>
          <w:lang w:eastAsia="ru-RU"/>
        </w:rPr>
        <w:t xml:space="preserve"> расходы по оплате приобретения бланков строгой отчетности необходимо относить на </w:t>
      </w:r>
      <w:hyperlink r:id="rId31" w:anchor="l215" w:history="1">
        <w:r w:rsidRPr="00855933">
          <w:rPr>
            <w:rFonts w:ascii="Times New Roman" w:eastAsia="Times New Roman" w:hAnsi="Times New Roman" w:cs="Times New Roman"/>
            <w:color w:val="0000FF"/>
            <w:sz w:val="24"/>
            <w:szCs w:val="24"/>
            <w:u w:val="single"/>
            <w:lang w:eastAsia="ru-RU"/>
          </w:rPr>
          <w:t>подстатью 349</w:t>
        </w:r>
      </w:hyperlink>
      <w:r w:rsidRPr="00855933">
        <w:rPr>
          <w:rFonts w:ascii="Times New Roman" w:eastAsia="Times New Roman" w:hAnsi="Times New Roman" w:cs="Times New Roman"/>
          <w:sz w:val="24"/>
          <w:szCs w:val="24"/>
          <w:lang w:eastAsia="ru-RU"/>
        </w:rPr>
        <w:t xml:space="preserve"> «Увеличение стоимости прочих материальных запасов однократного применения», следовательно, в соответствии с положениями Инструкций по учету для целей бухгалтерского учета бланки строгой отчетности признаются материальными запасами и отражаются на балансовом счете 0 10500 000. В этой связи полагаем, что на балансовом счете 0 10500 000 учет </w:t>
      </w:r>
      <w:bookmarkStart w:id="17" w:name="l85"/>
      <w:bookmarkEnd w:id="17"/>
      <w:r w:rsidRPr="00855933">
        <w:rPr>
          <w:rFonts w:ascii="Times New Roman" w:eastAsia="Times New Roman" w:hAnsi="Times New Roman" w:cs="Times New Roman"/>
          <w:sz w:val="24"/>
          <w:szCs w:val="24"/>
          <w:lang w:eastAsia="ru-RU"/>
        </w:rPr>
        <w:t xml:space="preserve">находящихся на хранении бланков следует вести в количественно-суммовой оценке, а всю аналитику по видам сохранять на </w:t>
      </w:r>
      <w:proofErr w:type="spellStart"/>
      <w:r w:rsidRPr="00855933">
        <w:rPr>
          <w:rFonts w:ascii="Times New Roman" w:eastAsia="Times New Roman" w:hAnsi="Times New Roman" w:cs="Times New Roman"/>
          <w:sz w:val="24"/>
          <w:szCs w:val="24"/>
          <w:lang w:eastAsia="ru-RU"/>
        </w:rPr>
        <w:t>забалансовом</w:t>
      </w:r>
      <w:proofErr w:type="spellEnd"/>
      <w:r w:rsidRPr="00855933">
        <w:rPr>
          <w:rFonts w:ascii="Times New Roman" w:eastAsia="Times New Roman" w:hAnsi="Times New Roman" w:cs="Times New Roman"/>
          <w:sz w:val="24"/>
          <w:szCs w:val="24"/>
          <w:lang w:eastAsia="ru-RU"/>
        </w:rPr>
        <w:t xml:space="preserve"> учете в условной оценке. </w:t>
      </w:r>
      <w:bookmarkStart w:id="18" w:name="l12"/>
      <w:bookmarkEnd w:id="18"/>
      <w:r w:rsidRPr="00855933">
        <w:rPr>
          <w:rFonts w:ascii="Times New Roman" w:eastAsia="Times New Roman" w:hAnsi="Times New Roman" w:cs="Times New Roman"/>
          <w:sz w:val="24"/>
          <w:szCs w:val="24"/>
          <w:lang w:eastAsia="ru-RU"/>
        </w:rPr>
        <w:t>Восстанавливать на балансовом учете остатки бланков строгой отчетности по состоянию на 1 января 2019 года не требуется.</w:t>
      </w:r>
      <w:r w:rsidRPr="00855933">
        <w:rPr>
          <w:rFonts w:ascii="Times New Roman" w:eastAsia="Times New Roman" w:hAnsi="Times New Roman" w:cs="Times New Roman"/>
          <w:sz w:val="24"/>
          <w:szCs w:val="24"/>
          <w:lang w:eastAsia="ru-RU"/>
        </w:rPr>
        <w:br/>
        <w:t xml:space="preserve">    Не требуется и детализация в отношении общих балансовых показателей входящих остатков материальных запасов – с 1 января 2019 года детализируются поступления и выбытия, а согласно требованиям Инструкций по учету </w:t>
      </w:r>
      <w:hyperlink r:id="rId32" w:history="1">
        <w:r w:rsidRPr="00855933">
          <w:rPr>
            <w:rFonts w:ascii="Times New Roman" w:eastAsia="Times New Roman" w:hAnsi="Times New Roman" w:cs="Times New Roman"/>
            <w:color w:val="0000FF"/>
            <w:sz w:val="24"/>
            <w:szCs w:val="24"/>
            <w:u w:val="single"/>
            <w:lang w:eastAsia="ru-RU"/>
          </w:rPr>
          <w:t>№ 162н</w:t>
        </w:r>
      </w:hyperlink>
      <w:r w:rsidRPr="00855933">
        <w:rPr>
          <w:rFonts w:ascii="Times New Roman" w:eastAsia="Times New Roman" w:hAnsi="Times New Roman" w:cs="Times New Roman"/>
          <w:sz w:val="24"/>
          <w:szCs w:val="24"/>
          <w:lang w:eastAsia="ru-RU"/>
        </w:rPr>
        <w:t xml:space="preserve">, </w:t>
      </w:r>
      <w:hyperlink r:id="rId33" w:history="1">
        <w:r w:rsidRPr="00855933">
          <w:rPr>
            <w:rFonts w:ascii="Times New Roman" w:eastAsia="Times New Roman" w:hAnsi="Times New Roman" w:cs="Times New Roman"/>
            <w:color w:val="0000FF"/>
            <w:sz w:val="24"/>
            <w:szCs w:val="24"/>
            <w:u w:val="single"/>
            <w:lang w:eastAsia="ru-RU"/>
          </w:rPr>
          <w:t>174н</w:t>
        </w:r>
      </w:hyperlink>
      <w:r w:rsidRPr="00855933">
        <w:rPr>
          <w:rFonts w:ascii="Times New Roman" w:eastAsia="Times New Roman" w:hAnsi="Times New Roman" w:cs="Times New Roman"/>
          <w:sz w:val="24"/>
          <w:szCs w:val="24"/>
          <w:lang w:eastAsia="ru-RU"/>
        </w:rPr>
        <w:t xml:space="preserve">, </w:t>
      </w:r>
      <w:hyperlink r:id="rId34" w:history="1">
        <w:r w:rsidRPr="00855933">
          <w:rPr>
            <w:rFonts w:ascii="Times New Roman" w:eastAsia="Times New Roman" w:hAnsi="Times New Roman" w:cs="Times New Roman"/>
            <w:color w:val="0000FF"/>
            <w:sz w:val="24"/>
            <w:szCs w:val="24"/>
            <w:u w:val="single"/>
            <w:lang w:eastAsia="ru-RU"/>
          </w:rPr>
          <w:t>183н</w:t>
        </w:r>
      </w:hyperlink>
      <w:r w:rsidRPr="00855933">
        <w:rPr>
          <w:rFonts w:ascii="Times New Roman" w:eastAsia="Times New Roman" w:hAnsi="Times New Roman" w:cs="Times New Roman"/>
          <w:sz w:val="24"/>
          <w:szCs w:val="24"/>
          <w:lang w:eastAsia="ru-RU"/>
        </w:rPr>
        <w:t xml:space="preserve"> при завершении текущего финансового года обороты по счетам, отражающим увеличение и </w:t>
      </w:r>
      <w:bookmarkStart w:id="19" w:name="l86"/>
      <w:bookmarkEnd w:id="19"/>
      <w:r w:rsidRPr="00855933">
        <w:rPr>
          <w:rFonts w:ascii="Times New Roman" w:eastAsia="Times New Roman" w:hAnsi="Times New Roman" w:cs="Times New Roman"/>
          <w:sz w:val="24"/>
          <w:szCs w:val="24"/>
          <w:lang w:eastAsia="ru-RU"/>
        </w:rPr>
        <w:t>уменьшение активов и обязательств, в регистры бухгалтерского учета очередного финансового года не переходят.</w:t>
      </w:r>
      <w:r w:rsidRPr="00855933">
        <w:rPr>
          <w:rFonts w:ascii="Times New Roman" w:eastAsia="Times New Roman" w:hAnsi="Times New Roman" w:cs="Times New Roman"/>
          <w:sz w:val="24"/>
          <w:szCs w:val="24"/>
          <w:lang w:eastAsia="ru-RU"/>
        </w:rPr>
        <w:br/>
        <w:t> </w:t>
      </w:r>
    </w:p>
    <w:p w:rsidR="00855933" w:rsidRPr="00855933" w:rsidRDefault="00855933" w:rsidP="0085593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0" w:name="h135"/>
      <w:bookmarkEnd w:id="20"/>
      <w:r w:rsidRPr="00855933">
        <w:rPr>
          <w:rFonts w:ascii="Times New Roman" w:eastAsia="Times New Roman" w:hAnsi="Times New Roman" w:cs="Times New Roman"/>
          <w:b/>
          <w:bCs/>
          <w:i/>
          <w:iCs/>
          <w:sz w:val="24"/>
          <w:szCs w:val="24"/>
          <w:lang w:eastAsia="ru-RU"/>
        </w:rPr>
        <w:t>Детализация расчетов</w:t>
      </w:r>
    </w:p>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r w:rsidRPr="00855933">
        <w:rPr>
          <w:rFonts w:ascii="Times New Roman" w:eastAsia="Times New Roman" w:hAnsi="Times New Roman" w:cs="Times New Roman"/>
          <w:sz w:val="24"/>
          <w:szCs w:val="24"/>
          <w:lang w:eastAsia="ru-RU"/>
        </w:rPr>
        <w:br/>
        <w:t>    </w:t>
      </w:r>
      <w:bookmarkStart w:id="21" w:name="l13"/>
      <w:bookmarkEnd w:id="21"/>
      <w:r w:rsidRPr="00855933">
        <w:rPr>
          <w:rFonts w:ascii="Times New Roman" w:eastAsia="Times New Roman" w:hAnsi="Times New Roman" w:cs="Times New Roman"/>
          <w:sz w:val="24"/>
          <w:szCs w:val="24"/>
          <w:lang w:eastAsia="ru-RU"/>
        </w:rPr>
        <w:t xml:space="preserve">Казённые и бюджетные учреждения отражают увеличение (уменьшение) прочей дебиторской и кредиторской задолженности в расчетах с контрагентами по статьям </w:t>
      </w:r>
      <w:hyperlink r:id="rId35" w:anchor="l252" w:history="1">
        <w:r w:rsidRPr="00855933">
          <w:rPr>
            <w:rFonts w:ascii="Times New Roman" w:eastAsia="Times New Roman" w:hAnsi="Times New Roman" w:cs="Times New Roman"/>
            <w:color w:val="0000FF"/>
            <w:sz w:val="24"/>
            <w:szCs w:val="24"/>
            <w:u w:val="single"/>
            <w:lang w:eastAsia="ru-RU"/>
          </w:rPr>
          <w:t>560</w:t>
        </w:r>
      </w:hyperlink>
      <w:r w:rsidRPr="00855933">
        <w:rPr>
          <w:rFonts w:ascii="Times New Roman" w:eastAsia="Times New Roman" w:hAnsi="Times New Roman" w:cs="Times New Roman"/>
          <w:sz w:val="24"/>
          <w:szCs w:val="24"/>
          <w:lang w:eastAsia="ru-RU"/>
        </w:rPr>
        <w:t>–</w:t>
      </w:r>
      <w:hyperlink r:id="rId36" w:anchor="l564" w:history="1">
        <w:r w:rsidRPr="00855933">
          <w:rPr>
            <w:rFonts w:ascii="Times New Roman" w:eastAsia="Times New Roman" w:hAnsi="Times New Roman" w:cs="Times New Roman"/>
            <w:color w:val="0000FF"/>
            <w:sz w:val="24"/>
            <w:szCs w:val="24"/>
            <w:u w:val="single"/>
            <w:lang w:eastAsia="ru-RU"/>
          </w:rPr>
          <w:t>660</w:t>
        </w:r>
      </w:hyperlink>
      <w:r w:rsidRPr="00855933">
        <w:rPr>
          <w:rFonts w:ascii="Times New Roman" w:eastAsia="Times New Roman" w:hAnsi="Times New Roman" w:cs="Times New Roman"/>
          <w:sz w:val="24"/>
          <w:szCs w:val="24"/>
          <w:lang w:eastAsia="ru-RU"/>
        </w:rPr>
        <w:t xml:space="preserve">, </w:t>
      </w:r>
      <w:hyperlink r:id="rId37" w:anchor="l572" w:history="1">
        <w:r w:rsidRPr="00855933">
          <w:rPr>
            <w:rFonts w:ascii="Times New Roman" w:eastAsia="Times New Roman" w:hAnsi="Times New Roman" w:cs="Times New Roman"/>
            <w:color w:val="0000FF"/>
            <w:sz w:val="24"/>
            <w:szCs w:val="24"/>
            <w:u w:val="single"/>
            <w:lang w:eastAsia="ru-RU"/>
          </w:rPr>
          <w:t>730</w:t>
        </w:r>
      </w:hyperlink>
      <w:r w:rsidRPr="00855933">
        <w:rPr>
          <w:rFonts w:ascii="Times New Roman" w:eastAsia="Times New Roman" w:hAnsi="Times New Roman" w:cs="Times New Roman"/>
          <w:sz w:val="24"/>
          <w:szCs w:val="24"/>
          <w:lang w:eastAsia="ru-RU"/>
        </w:rPr>
        <w:t>–</w:t>
      </w:r>
      <w:hyperlink r:id="rId38" w:anchor="l297" w:history="1">
        <w:r w:rsidRPr="00855933">
          <w:rPr>
            <w:rFonts w:ascii="Times New Roman" w:eastAsia="Times New Roman" w:hAnsi="Times New Roman" w:cs="Times New Roman"/>
            <w:color w:val="0000FF"/>
            <w:sz w:val="24"/>
            <w:szCs w:val="24"/>
            <w:u w:val="single"/>
            <w:lang w:eastAsia="ru-RU"/>
          </w:rPr>
          <w:t>830</w:t>
        </w:r>
      </w:hyperlink>
      <w:r w:rsidRPr="00855933">
        <w:rPr>
          <w:rFonts w:ascii="Times New Roman" w:eastAsia="Times New Roman" w:hAnsi="Times New Roman" w:cs="Times New Roman"/>
          <w:sz w:val="24"/>
          <w:szCs w:val="24"/>
          <w:lang w:eastAsia="ru-RU"/>
        </w:rPr>
        <w:t xml:space="preserve"> соответственно. </w:t>
      </w:r>
      <w:hyperlink r:id="rId39" w:history="1">
        <w:r w:rsidRPr="00855933">
          <w:rPr>
            <w:rFonts w:ascii="Times New Roman" w:eastAsia="Times New Roman" w:hAnsi="Times New Roman" w:cs="Times New Roman"/>
            <w:color w:val="0000FF"/>
            <w:sz w:val="24"/>
            <w:szCs w:val="24"/>
            <w:u w:val="single"/>
            <w:lang w:eastAsia="ru-RU"/>
          </w:rPr>
          <w:t>Порядок № 209н</w:t>
        </w:r>
      </w:hyperlink>
      <w:r w:rsidRPr="00855933">
        <w:rPr>
          <w:rFonts w:ascii="Times New Roman" w:eastAsia="Times New Roman" w:hAnsi="Times New Roman" w:cs="Times New Roman"/>
          <w:sz w:val="24"/>
          <w:szCs w:val="24"/>
          <w:lang w:eastAsia="ru-RU"/>
        </w:rPr>
        <w:t xml:space="preserve"> добавил к этим статьям детализацию в виде разграничения контрагентов по секторам экономики, благодаря чему можно сразу установить возможность применения подстатьи КОСГУ на том или ином счете.</w:t>
      </w:r>
      <w:r w:rsidRPr="00855933">
        <w:rPr>
          <w:rFonts w:ascii="Times New Roman" w:eastAsia="Times New Roman" w:hAnsi="Times New Roman" w:cs="Times New Roman"/>
          <w:sz w:val="24"/>
          <w:szCs w:val="24"/>
          <w:lang w:eastAsia="ru-RU"/>
        </w:rPr>
        <w:b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8"/>
        <w:gridCol w:w="4711"/>
      </w:tblGrid>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bookmarkStart w:id="22" w:name="l14"/>
            <w:bookmarkEnd w:id="22"/>
            <w:r w:rsidRPr="00855933">
              <w:rPr>
                <w:rFonts w:ascii="Times New Roman" w:eastAsia="Times New Roman" w:hAnsi="Times New Roman" w:cs="Times New Roman"/>
                <w:b/>
                <w:bCs/>
                <w:sz w:val="24"/>
                <w:szCs w:val="24"/>
                <w:lang w:eastAsia="ru-RU"/>
              </w:rPr>
              <w:t>Тип контрагента</w:t>
            </w:r>
          </w:p>
        </w:tc>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sz w:val="24"/>
                <w:szCs w:val="24"/>
                <w:lang w:eastAsia="ru-RU"/>
              </w:rPr>
              <w:t>На каких счетах применяется</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1. Участник бюджетного процесса</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0 30300 001, 0 21011 001, 0 21012 001, 0 21013 001 – все расчеты с бюджетом по налогам, страховым взносам и иным обязательным платежам;</w:t>
            </w:r>
            <w:r w:rsidRPr="00855933">
              <w:rPr>
                <w:rFonts w:ascii="Times New Roman" w:eastAsia="Times New Roman" w:hAnsi="Times New Roman" w:cs="Times New Roman"/>
                <w:sz w:val="24"/>
                <w:szCs w:val="24"/>
                <w:lang w:eastAsia="ru-RU"/>
              </w:rPr>
              <w:br/>
              <w:t>0 20500 001, 0 21006 001 – расчеты бюджетного учреждения с учредителем по предоставленным субсидиям, по особо ценному имуществу</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2. Государственные (муниципальные) бюджетные и автономные учреждения</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xml:space="preserve">В расчетах учредителя со своими подведомственными учреждениями, </w:t>
            </w:r>
            <w:proofErr w:type="gramStart"/>
            <w:r w:rsidRPr="00855933">
              <w:rPr>
                <w:rFonts w:ascii="Times New Roman" w:eastAsia="Times New Roman" w:hAnsi="Times New Roman" w:cs="Times New Roman"/>
                <w:sz w:val="24"/>
                <w:szCs w:val="24"/>
                <w:lang w:eastAsia="ru-RU"/>
              </w:rPr>
              <w:t>например</w:t>
            </w:r>
            <w:proofErr w:type="gramEnd"/>
            <w:r w:rsidRPr="00855933">
              <w:rPr>
                <w:rFonts w:ascii="Times New Roman" w:eastAsia="Times New Roman" w:hAnsi="Times New Roman" w:cs="Times New Roman"/>
                <w:sz w:val="24"/>
                <w:szCs w:val="24"/>
                <w:lang w:eastAsia="ru-RU"/>
              </w:rPr>
              <w:t xml:space="preserve"> 1 20641 002, 1 30241 002</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23" w:name="l15"/>
            <w:bookmarkEnd w:id="23"/>
            <w:r w:rsidRPr="00855933">
              <w:rPr>
                <w:rFonts w:ascii="Times New Roman" w:eastAsia="Times New Roman" w:hAnsi="Times New Roman" w:cs="Times New Roman"/>
                <w:sz w:val="24"/>
                <w:szCs w:val="24"/>
                <w:lang w:eastAsia="ru-RU"/>
              </w:rPr>
              <w:t>3. Финансовые и нефинансовые организации государственного сектора (</w:t>
            </w:r>
            <w:proofErr w:type="spellStart"/>
            <w:r w:rsidRPr="00855933">
              <w:rPr>
                <w:rFonts w:ascii="Times New Roman" w:eastAsia="Times New Roman" w:hAnsi="Times New Roman" w:cs="Times New Roman"/>
                <w:sz w:val="24"/>
                <w:szCs w:val="24"/>
                <w:lang w:eastAsia="ru-RU"/>
              </w:rPr>
              <w:t>ГУПы</w:t>
            </w:r>
            <w:proofErr w:type="spellEnd"/>
            <w:r w:rsidRPr="00855933">
              <w:rPr>
                <w:rFonts w:ascii="Times New Roman" w:eastAsia="Times New Roman" w:hAnsi="Times New Roman" w:cs="Times New Roman"/>
                <w:sz w:val="24"/>
                <w:szCs w:val="24"/>
                <w:lang w:eastAsia="ru-RU"/>
              </w:rPr>
              <w:t xml:space="preserve">, </w:t>
            </w:r>
            <w:proofErr w:type="spellStart"/>
            <w:r w:rsidRPr="00855933">
              <w:rPr>
                <w:rFonts w:ascii="Times New Roman" w:eastAsia="Times New Roman" w:hAnsi="Times New Roman" w:cs="Times New Roman"/>
                <w:sz w:val="24"/>
                <w:szCs w:val="24"/>
                <w:lang w:eastAsia="ru-RU"/>
              </w:rPr>
              <w:t>МУПы</w:t>
            </w:r>
            <w:proofErr w:type="spellEnd"/>
            <w:r w:rsidRPr="00855933">
              <w:rPr>
                <w:rFonts w:ascii="Times New Roman" w:eastAsia="Times New Roman" w:hAnsi="Times New Roman" w:cs="Times New Roman"/>
                <w:sz w:val="24"/>
                <w:szCs w:val="24"/>
                <w:lang w:eastAsia="ru-RU"/>
              </w:rPr>
              <w:t>, государственные корпорации и компании, публично-правовые компании, корпоративные юридические лица, у которых более 50% акций (долей) принадлежит публично-правовым образованиям или учреждениям)</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Могут быть дебиторами и кредиторами учреждения:</w:t>
            </w:r>
            <w:r w:rsidRPr="00855933">
              <w:rPr>
                <w:rFonts w:ascii="Times New Roman" w:eastAsia="Times New Roman" w:hAnsi="Times New Roman" w:cs="Times New Roman"/>
                <w:sz w:val="24"/>
                <w:szCs w:val="24"/>
                <w:lang w:eastAsia="ru-RU"/>
              </w:rPr>
              <w:br/>
              <w:t>0 30200 003, 0 20500 003, 0 20600 003, 0 20900 003</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xml:space="preserve">4. Иные нефинансовые организации (организации, занимающиеся </w:t>
            </w:r>
            <w:r w:rsidRPr="00855933">
              <w:rPr>
                <w:rFonts w:ascii="Times New Roman" w:eastAsia="Times New Roman" w:hAnsi="Times New Roman" w:cs="Times New Roman"/>
                <w:sz w:val="24"/>
                <w:szCs w:val="24"/>
                <w:lang w:eastAsia="ru-RU"/>
              </w:rPr>
              <w:lastRenderedPageBreak/>
              <w:t>производством товаров и оказанием нефинансовых услуг, работ)</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24" w:name="l87"/>
            <w:bookmarkEnd w:id="24"/>
            <w:r w:rsidRPr="00855933">
              <w:rPr>
                <w:rFonts w:ascii="Times New Roman" w:eastAsia="Times New Roman" w:hAnsi="Times New Roman" w:cs="Times New Roman"/>
                <w:sz w:val="24"/>
                <w:szCs w:val="24"/>
                <w:lang w:eastAsia="ru-RU"/>
              </w:rPr>
              <w:lastRenderedPageBreak/>
              <w:t>Могут быть дебиторами и кредиторами учреждения:</w:t>
            </w:r>
            <w:r w:rsidRPr="00855933">
              <w:rPr>
                <w:rFonts w:ascii="Times New Roman" w:eastAsia="Times New Roman" w:hAnsi="Times New Roman" w:cs="Times New Roman"/>
                <w:sz w:val="24"/>
                <w:szCs w:val="24"/>
                <w:lang w:eastAsia="ru-RU"/>
              </w:rPr>
              <w:br/>
            </w:r>
            <w:r w:rsidRPr="00855933">
              <w:rPr>
                <w:rFonts w:ascii="Times New Roman" w:eastAsia="Times New Roman" w:hAnsi="Times New Roman" w:cs="Times New Roman"/>
                <w:sz w:val="24"/>
                <w:szCs w:val="24"/>
                <w:lang w:eastAsia="ru-RU"/>
              </w:rPr>
              <w:lastRenderedPageBreak/>
              <w:t>0 30200 004, 0 20500 004, 0 20600 004, 0 20900 004</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25" w:name="l16"/>
            <w:bookmarkEnd w:id="25"/>
            <w:r w:rsidRPr="00855933">
              <w:rPr>
                <w:rFonts w:ascii="Times New Roman" w:eastAsia="Times New Roman" w:hAnsi="Times New Roman" w:cs="Times New Roman"/>
                <w:sz w:val="24"/>
                <w:szCs w:val="24"/>
                <w:lang w:eastAsia="ru-RU"/>
              </w:rPr>
              <w:lastRenderedPageBreak/>
              <w:t xml:space="preserve">5. Иные финансовые организации (банки и небанковские кредитные организации, имеющие лицензию Банка России на осуществление банковских операций, а также юридические лица, предоставляющие на основании соответствующей лицензии услуги страхования, перестрахования, взаимного страхования, </w:t>
            </w:r>
            <w:proofErr w:type="spellStart"/>
            <w:r w:rsidRPr="00855933">
              <w:rPr>
                <w:rFonts w:ascii="Times New Roman" w:eastAsia="Times New Roman" w:hAnsi="Times New Roman" w:cs="Times New Roman"/>
                <w:sz w:val="24"/>
                <w:szCs w:val="24"/>
                <w:lang w:eastAsia="ru-RU"/>
              </w:rPr>
              <w:t>микрофинансовые</w:t>
            </w:r>
            <w:proofErr w:type="spellEnd"/>
            <w:r w:rsidRPr="00855933">
              <w:rPr>
                <w:rFonts w:ascii="Times New Roman" w:eastAsia="Times New Roman" w:hAnsi="Times New Roman" w:cs="Times New Roman"/>
                <w:sz w:val="24"/>
                <w:szCs w:val="24"/>
                <w:lang w:eastAsia="ru-RU"/>
              </w:rPr>
              <w:t xml:space="preserve"> организации, иные финансовые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Могут быть дебиторами и кредиторами учреждения:</w:t>
            </w:r>
            <w:r w:rsidRPr="00855933">
              <w:rPr>
                <w:rFonts w:ascii="Times New Roman" w:eastAsia="Times New Roman" w:hAnsi="Times New Roman" w:cs="Times New Roman"/>
                <w:sz w:val="24"/>
                <w:szCs w:val="24"/>
                <w:lang w:eastAsia="ru-RU"/>
              </w:rPr>
              <w:br/>
              <w:t>0 30200 005, 0 20500 005, 0 20600 005, 0 20900 005</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26" w:name="l88"/>
            <w:bookmarkEnd w:id="26"/>
            <w:r w:rsidRPr="00855933">
              <w:rPr>
                <w:rFonts w:ascii="Times New Roman" w:eastAsia="Times New Roman" w:hAnsi="Times New Roman" w:cs="Times New Roman"/>
                <w:sz w:val="24"/>
                <w:szCs w:val="24"/>
                <w:lang w:eastAsia="ru-RU"/>
              </w:rPr>
              <w:t>6. Некоммерческие организации и физические лица – производители товаров, работ, услуг</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Могут быть дебиторами и кредиторами учреждения:</w:t>
            </w:r>
            <w:r w:rsidRPr="00855933">
              <w:rPr>
                <w:rFonts w:ascii="Times New Roman" w:eastAsia="Times New Roman" w:hAnsi="Times New Roman" w:cs="Times New Roman"/>
                <w:sz w:val="24"/>
                <w:szCs w:val="24"/>
                <w:lang w:eastAsia="ru-RU"/>
              </w:rPr>
              <w:br/>
            </w:r>
            <w:bookmarkStart w:id="27" w:name="l17"/>
            <w:bookmarkEnd w:id="27"/>
            <w:r w:rsidRPr="00855933">
              <w:rPr>
                <w:rFonts w:ascii="Times New Roman" w:eastAsia="Times New Roman" w:hAnsi="Times New Roman" w:cs="Times New Roman"/>
                <w:sz w:val="24"/>
                <w:szCs w:val="24"/>
                <w:lang w:eastAsia="ru-RU"/>
              </w:rPr>
              <w:t>0 30200 006, 0 20500 006, 0 20600 006, 0 20900 006</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7. Физические лица</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Могут быть расчеты по заработной плате и иным выплатам, расчеты с подотчетными лицами, расчеты с заказчиками – 0 30211 007, 0 20800 007, 0 20500 007. Здесь же расчеты со студентами по стипендиям, по проживанию в общежитиях, расчеты по выплате вознаграждений по договорам ГПХ</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8. Наднациональные организации и правительства иностранных государств</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Могут быть дебиторами и кредиторами учреждения:</w:t>
            </w:r>
            <w:r w:rsidRPr="00855933">
              <w:rPr>
                <w:rFonts w:ascii="Times New Roman" w:eastAsia="Times New Roman" w:hAnsi="Times New Roman" w:cs="Times New Roman"/>
                <w:sz w:val="24"/>
                <w:szCs w:val="24"/>
                <w:lang w:eastAsia="ru-RU"/>
              </w:rPr>
              <w:br/>
            </w:r>
            <w:bookmarkStart w:id="28" w:name="l89"/>
            <w:bookmarkEnd w:id="28"/>
            <w:r w:rsidRPr="00855933">
              <w:rPr>
                <w:rFonts w:ascii="Times New Roman" w:eastAsia="Times New Roman" w:hAnsi="Times New Roman" w:cs="Times New Roman"/>
                <w:sz w:val="24"/>
                <w:szCs w:val="24"/>
                <w:lang w:eastAsia="ru-RU"/>
              </w:rPr>
              <w:t>0 30200 006, 0 20500 006, 0 20600 006, 0 20900 006, а также участвовать в иных расчетах</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9. Нерезиденты</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29" w:name="l18"/>
            <w:bookmarkEnd w:id="29"/>
            <w:r w:rsidRPr="00855933">
              <w:rPr>
                <w:rFonts w:ascii="Times New Roman" w:eastAsia="Times New Roman" w:hAnsi="Times New Roman" w:cs="Times New Roman"/>
                <w:sz w:val="24"/>
                <w:szCs w:val="24"/>
                <w:lang w:eastAsia="ru-RU"/>
              </w:rPr>
              <w:t>Применяется с 2021 года</w:t>
            </w:r>
          </w:p>
        </w:tc>
      </w:tr>
    </w:tbl>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r w:rsidRPr="00855933">
        <w:rPr>
          <w:rFonts w:ascii="Times New Roman" w:eastAsia="Times New Roman" w:hAnsi="Times New Roman" w:cs="Times New Roman"/>
          <w:sz w:val="24"/>
          <w:szCs w:val="24"/>
          <w:lang w:eastAsia="ru-RU"/>
        </w:rPr>
        <w:br/>
        <w:t>    </w:t>
      </w:r>
      <w:bookmarkStart w:id="30" w:name="l19"/>
      <w:bookmarkEnd w:id="30"/>
      <w:r w:rsidRPr="00855933">
        <w:rPr>
          <w:rFonts w:ascii="Times New Roman" w:eastAsia="Times New Roman" w:hAnsi="Times New Roman" w:cs="Times New Roman"/>
          <w:sz w:val="24"/>
          <w:szCs w:val="24"/>
          <w:lang w:eastAsia="ru-RU"/>
        </w:rPr>
        <w:t xml:space="preserve">Применение детализации является обязательным, соответствующая отсылка к </w:t>
      </w:r>
      <w:hyperlink r:id="rId40" w:history="1">
        <w:r w:rsidRPr="00855933">
          <w:rPr>
            <w:rFonts w:ascii="Times New Roman" w:eastAsia="Times New Roman" w:hAnsi="Times New Roman" w:cs="Times New Roman"/>
            <w:color w:val="0000FF"/>
            <w:sz w:val="24"/>
            <w:szCs w:val="24"/>
            <w:u w:val="single"/>
            <w:lang w:eastAsia="ru-RU"/>
          </w:rPr>
          <w:t>Порядку № 209н</w:t>
        </w:r>
      </w:hyperlink>
      <w:r w:rsidRPr="00855933">
        <w:rPr>
          <w:rFonts w:ascii="Times New Roman" w:eastAsia="Times New Roman" w:hAnsi="Times New Roman" w:cs="Times New Roman"/>
          <w:sz w:val="24"/>
          <w:szCs w:val="24"/>
          <w:lang w:eastAsia="ru-RU"/>
        </w:rPr>
        <w:t xml:space="preserve"> при формировании 24–26-го разрядов номера счета включена в Инструкции по учету.</w:t>
      </w:r>
      <w:r w:rsidRPr="00855933">
        <w:rPr>
          <w:rFonts w:ascii="Times New Roman" w:eastAsia="Times New Roman" w:hAnsi="Times New Roman" w:cs="Times New Roman"/>
          <w:sz w:val="24"/>
          <w:szCs w:val="24"/>
          <w:lang w:eastAsia="ru-RU"/>
        </w:rPr>
        <w:br/>
        <w:t>    Счета в таблице приведены не полным и не исчерпывающим перечнем, особенно в расчетах с физическими лицами, которые мы еще разберем ниже, это, скорее, пример по отнесению расчетов с контрагентами на ту или иную подстатью КОСГУ.</w:t>
      </w:r>
      <w:r w:rsidRPr="00855933">
        <w:rPr>
          <w:rFonts w:ascii="Times New Roman" w:eastAsia="Times New Roman" w:hAnsi="Times New Roman" w:cs="Times New Roman"/>
          <w:sz w:val="24"/>
          <w:szCs w:val="24"/>
          <w:lang w:eastAsia="ru-RU"/>
        </w:rPr>
        <w:br/>
        <w:t> </w:t>
      </w:r>
    </w:p>
    <w:p w:rsidR="00855933" w:rsidRPr="00855933" w:rsidRDefault="00855933" w:rsidP="0085593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1" w:name="h136"/>
      <w:bookmarkEnd w:id="31"/>
      <w:r w:rsidRPr="00855933">
        <w:rPr>
          <w:rFonts w:ascii="Times New Roman" w:eastAsia="Times New Roman" w:hAnsi="Times New Roman" w:cs="Times New Roman"/>
          <w:b/>
          <w:bCs/>
          <w:i/>
          <w:iCs/>
          <w:sz w:val="24"/>
          <w:szCs w:val="24"/>
          <w:lang w:eastAsia="ru-RU"/>
        </w:rPr>
        <w:t>Рабочий план счетов – 2019</w:t>
      </w:r>
    </w:p>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r w:rsidRPr="00855933">
        <w:rPr>
          <w:rFonts w:ascii="Times New Roman" w:eastAsia="Times New Roman" w:hAnsi="Times New Roman" w:cs="Times New Roman"/>
          <w:sz w:val="24"/>
          <w:szCs w:val="24"/>
          <w:lang w:eastAsia="ru-RU"/>
        </w:rPr>
        <w:br/>
        <w:t>    </w:t>
      </w:r>
      <w:bookmarkStart w:id="32" w:name="l90"/>
      <w:bookmarkEnd w:id="32"/>
      <w:r w:rsidRPr="00855933">
        <w:rPr>
          <w:rFonts w:ascii="Times New Roman" w:eastAsia="Times New Roman" w:hAnsi="Times New Roman" w:cs="Times New Roman"/>
          <w:sz w:val="24"/>
          <w:szCs w:val="24"/>
          <w:lang w:eastAsia="ru-RU"/>
        </w:rPr>
        <w:t>Вся добавленная детализация статей КОСГУ, применяемых при формировании номера счета, должна отразиться в рабочем плане счетов 2019 года, который в этом случае станет весьма и весьма громоздким.</w:t>
      </w:r>
      <w:r w:rsidRPr="00855933">
        <w:rPr>
          <w:rFonts w:ascii="Times New Roman" w:eastAsia="Times New Roman" w:hAnsi="Times New Roman" w:cs="Times New Roman"/>
          <w:sz w:val="24"/>
          <w:szCs w:val="24"/>
          <w:lang w:eastAsia="ru-RU"/>
        </w:rPr>
        <w:br/>
        <w:t>    </w:t>
      </w:r>
      <w:bookmarkStart w:id="33" w:name="l20"/>
      <w:bookmarkEnd w:id="33"/>
      <w:r w:rsidRPr="00855933">
        <w:rPr>
          <w:rFonts w:ascii="Times New Roman" w:eastAsia="Times New Roman" w:hAnsi="Times New Roman" w:cs="Times New Roman"/>
          <w:sz w:val="24"/>
          <w:szCs w:val="24"/>
          <w:lang w:eastAsia="ru-RU"/>
        </w:rPr>
        <w:t xml:space="preserve">Рекомендуем воспользоваться другим вариантом заполнения рабочего плана счетов, предусмотренным </w:t>
      </w:r>
      <w:hyperlink r:id="rId41" w:history="1">
        <w:r w:rsidRPr="00855933">
          <w:rPr>
            <w:rFonts w:ascii="Times New Roman" w:eastAsia="Times New Roman" w:hAnsi="Times New Roman" w:cs="Times New Roman"/>
            <w:color w:val="0000FF"/>
            <w:sz w:val="24"/>
            <w:szCs w:val="24"/>
            <w:u w:val="single"/>
            <w:lang w:eastAsia="ru-RU"/>
          </w:rPr>
          <w:t>СГС</w:t>
        </w:r>
      </w:hyperlink>
      <w:r w:rsidRPr="00855933">
        <w:rPr>
          <w:rFonts w:ascii="Times New Roman" w:eastAsia="Times New Roman" w:hAnsi="Times New Roman" w:cs="Times New Roman"/>
          <w:sz w:val="24"/>
          <w:szCs w:val="24"/>
          <w:lang w:eastAsia="ru-RU"/>
        </w:rPr>
        <w:t xml:space="preserve"> «Учетная политика, оценочные значения и </w:t>
      </w:r>
      <w:proofErr w:type="gramStart"/>
      <w:r w:rsidRPr="00855933">
        <w:rPr>
          <w:rFonts w:ascii="Times New Roman" w:eastAsia="Times New Roman" w:hAnsi="Times New Roman" w:cs="Times New Roman"/>
          <w:sz w:val="24"/>
          <w:szCs w:val="24"/>
          <w:lang w:eastAsia="ru-RU"/>
        </w:rPr>
        <w:t>ошибки»&lt;</w:t>
      </w:r>
      <w:proofErr w:type="gramEnd"/>
      <w:r w:rsidRPr="00855933">
        <w:rPr>
          <w:rFonts w:ascii="Times New Roman" w:eastAsia="Times New Roman" w:hAnsi="Times New Roman" w:cs="Times New Roman"/>
          <w:sz w:val="24"/>
          <w:szCs w:val="24"/>
          <w:lang w:eastAsia="ru-RU"/>
        </w:rPr>
        <w:t xml:space="preserve">*&gt;. Согласно </w:t>
      </w:r>
      <w:proofErr w:type="gramStart"/>
      <w:r w:rsidRPr="00855933">
        <w:rPr>
          <w:rFonts w:ascii="Times New Roman" w:eastAsia="Times New Roman" w:hAnsi="Times New Roman" w:cs="Times New Roman"/>
          <w:sz w:val="24"/>
          <w:szCs w:val="24"/>
          <w:lang w:eastAsia="ru-RU"/>
        </w:rPr>
        <w:t>стандарту</w:t>
      </w:r>
      <w:proofErr w:type="gramEnd"/>
      <w:r w:rsidRPr="00855933">
        <w:rPr>
          <w:rFonts w:ascii="Times New Roman" w:eastAsia="Times New Roman" w:hAnsi="Times New Roman" w:cs="Times New Roman"/>
          <w:sz w:val="24"/>
          <w:szCs w:val="24"/>
          <w:lang w:eastAsia="ru-RU"/>
        </w:rPr>
        <w:t xml:space="preserve"> Рабочий план счетов бухгалтерского учета должен содержать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формирования номера счета бухгалтерского учета. Таким образом, в самом плане </w:t>
      </w:r>
      <w:bookmarkStart w:id="34" w:name="l91"/>
      <w:bookmarkEnd w:id="34"/>
      <w:r w:rsidRPr="00855933">
        <w:rPr>
          <w:rFonts w:ascii="Times New Roman" w:eastAsia="Times New Roman" w:hAnsi="Times New Roman" w:cs="Times New Roman"/>
          <w:sz w:val="24"/>
          <w:szCs w:val="24"/>
          <w:lang w:eastAsia="ru-RU"/>
        </w:rPr>
        <w:lastRenderedPageBreak/>
        <w:t xml:space="preserve">достаточно указать </w:t>
      </w:r>
      <w:proofErr w:type="spellStart"/>
      <w:r w:rsidRPr="00855933">
        <w:rPr>
          <w:rFonts w:ascii="Times New Roman" w:eastAsia="Times New Roman" w:hAnsi="Times New Roman" w:cs="Times New Roman"/>
          <w:sz w:val="24"/>
          <w:szCs w:val="24"/>
          <w:lang w:eastAsia="ru-RU"/>
        </w:rPr>
        <w:t>группировочные</w:t>
      </w:r>
      <w:proofErr w:type="spellEnd"/>
      <w:r w:rsidRPr="00855933">
        <w:rPr>
          <w:rFonts w:ascii="Times New Roman" w:eastAsia="Times New Roman" w:hAnsi="Times New Roman" w:cs="Times New Roman"/>
          <w:sz w:val="24"/>
          <w:szCs w:val="24"/>
          <w:lang w:eastAsia="ru-RU"/>
        </w:rPr>
        <w:t xml:space="preserve"> статьи: </w:t>
      </w:r>
      <w:hyperlink r:id="rId42" w:anchor="l252" w:history="1">
        <w:r w:rsidRPr="00855933">
          <w:rPr>
            <w:rFonts w:ascii="Times New Roman" w:eastAsia="Times New Roman" w:hAnsi="Times New Roman" w:cs="Times New Roman"/>
            <w:color w:val="0000FF"/>
            <w:sz w:val="24"/>
            <w:szCs w:val="24"/>
            <w:u w:val="single"/>
            <w:lang w:eastAsia="ru-RU"/>
          </w:rPr>
          <w:t>560</w:t>
        </w:r>
      </w:hyperlink>
      <w:r w:rsidRPr="00855933">
        <w:rPr>
          <w:rFonts w:ascii="Times New Roman" w:eastAsia="Times New Roman" w:hAnsi="Times New Roman" w:cs="Times New Roman"/>
          <w:sz w:val="24"/>
          <w:szCs w:val="24"/>
          <w:lang w:eastAsia="ru-RU"/>
        </w:rPr>
        <w:t>–</w:t>
      </w:r>
      <w:hyperlink r:id="rId43" w:anchor="l564" w:history="1">
        <w:r w:rsidRPr="00855933">
          <w:rPr>
            <w:rFonts w:ascii="Times New Roman" w:eastAsia="Times New Roman" w:hAnsi="Times New Roman" w:cs="Times New Roman"/>
            <w:color w:val="0000FF"/>
            <w:sz w:val="24"/>
            <w:szCs w:val="24"/>
            <w:u w:val="single"/>
            <w:lang w:eastAsia="ru-RU"/>
          </w:rPr>
          <w:t>660</w:t>
        </w:r>
      </w:hyperlink>
      <w:r w:rsidRPr="00855933">
        <w:rPr>
          <w:rFonts w:ascii="Times New Roman" w:eastAsia="Times New Roman" w:hAnsi="Times New Roman" w:cs="Times New Roman"/>
          <w:sz w:val="24"/>
          <w:szCs w:val="24"/>
          <w:lang w:eastAsia="ru-RU"/>
        </w:rPr>
        <w:t xml:space="preserve">, </w:t>
      </w:r>
      <w:hyperlink r:id="rId44" w:anchor="l572" w:history="1">
        <w:r w:rsidRPr="00855933">
          <w:rPr>
            <w:rFonts w:ascii="Times New Roman" w:eastAsia="Times New Roman" w:hAnsi="Times New Roman" w:cs="Times New Roman"/>
            <w:color w:val="0000FF"/>
            <w:sz w:val="24"/>
            <w:szCs w:val="24"/>
            <w:u w:val="single"/>
            <w:lang w:eastAsia="ru-RU"/>
          </w:rPr>
          <w:t>730</w:t>
        </w:r>
      </w:hyperlink>
      <w:r w:rsidRPr="00855933">
        <w:rPr>
          <w:rFonts w:ascii="Times New Roman" w:eastAsia="Times New Roman" w:hAnsi="Times New Roman" w:cs="Times New Roman"/>
          <w:sz w:val="24"/>
          <w:szCs w:val="24"/>
          <w:lang w:eastAsia="ru-RU"/>
        </w:rPr>
        <w:t>–</w:t>
      </w:r>
      <w:hyperlink r:id="rId45" w:anchor="l297" w:history="1">
        <w:r w:rsidRPr="00855933">
          <w:rPr>
            <w:rFonts w:ascii="Times New Roman" w:eastAsia="Times New Roman" w:hAnsi="Times New Roman" w:cs="Times New Roman"/>
            <w:color w:val="0000FF"/>
            <w:sz w:val="24"/>
            <w:szCs w:val="24"/>
            <w:u w:val="single"/>
            <w:lang w:eastAsia="ru-RU"/>
          </w:rPr>
          <w:t>830</w:t>
        </w:r>
      </w:hyperlink>
      <w:r w:rsidRPr="00855933">
        <w:rPr>
          <w:rFonts w:ascii="Times New Roman" w:eastAsia="Times New Roman" w:hAnsi="Times New Roman" w:cs="Times New Roman"/>
          <w:sz w:val="24"/>
          <w:szCs w:val="24"/>
          <w:lang w:eastAsia="ru-RU"/>
        </w:rPr>
        <w:t>, а приложением к рабочему плану счетов оформить применяемую детализацию.</w:t>
      </w:r>
      <w:r w:rsidRPr="00855933">
        <w:rPr>
          <w:rFonts w:ascii="Times New Roman" w:eastAsia="Times New Roman" w:hAnsi="Times New Roman" w:cs="Times New Roman"/>
          <w:sz w:val="24"/>
          <w:szCs w:val="24"/>
          <w:lang w:eastAsia="ru-RU"/>
        </w:rPr>
        <w:br/>
        <w:t>    </w:t>
      </w:r>
    </w:p>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pict>
          <v:rect id="_x0000_i1025" style="width:0;height:1.5pt" o:hralign="center" o:hrstd="t" o:hr="t" fillcolor="#a0a0a0" stroked="f"/>
        </w:pict>
      </w:r>
    </w:p>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xml:space="preserve">    &lt;*&gt; Стандарт утвержден приказом Минфина России </w:t>
      </w:r>
      <w:hyperlink r:id="rId46" w:history="1">
        <w:r w:rsidRPr="00855933">
          <w:rPr>
            <w:rFonts w:ascii="Times New Roman" w:eastAsia="Times New Roman" w:hAnsi="Times New Roman" w:cs="Times New Roman"/>
            <w:color w:val="0000FF"/>
            <w:sz w:val="24"/>
            <w:szCs w:val="24"/>
            <w:u w:val="single"/>
            <w:lang w:eastAsia="ru-RU"/>
          </w:rPr>
          <w:t>от 30.12.2017 № 274н</w:t>
        </w:r>
      </w:hyperlink>
      <w:r w:rsidRPr="00855933">
        <w:rPr>
          <w:rFonts w:ascii="Times New Roman" w:eastAsia="Times New Roman" w:hAnsi="Times New Roman" w:cs="Times New Roman"/>
          <w:sz w:val="24"/>
          <w:szCs w:val="24"/>
          <w:lang w:eastAsia="ru-RU"/>
        </w:rPr>
        <w:t xml:space="preserve">, разъяснен письмом Минфина России </w:t>
      </w:r>
      <w:hyperlink r:id="rId47" w:history="1">
        <w:r w:rsidRPr="00855933">
          <w:rPr>
            <w:rFonts w:ascii="Times New Roman" w:eastAsia="Times New Roman" w:hAnsi="Times New Roman" w:cs="Times New Roman"/>
            <w:color w:val="0000FF"/>
            <w:sz w:val="24"/>
            <w:szCs w:val="24"/>
            <w:u w:val="single"/>
            <w:lang w:eastAsia="ru-RU"/>
          </w:rPr>
          <w:t>от 31.08.2018 № 02-06-07/62480</w:t>
        </w:r>
      </w:hyperlink>
      <w:r w:rsidRPr="00855933">
        <w:rPr>
          <w:rFonts w:ascii="Times New Roman" w:eastAsia="Times New Roman" w:hAnsi="Times New Roman" w:cs="Times New Roman"/>
          <w:sz w:val="24"/>
          <w:szCs w:val="24"/>
          <w:lang w:eastAsia="ru-RU"/>
        </w:rPr>
        <w:t xml:space="preserve">, прокомментирован в журнале "Госсектор: учет, планирование, контроль" </w:t>
      </w:r>
      <w:hyperlink r:id="rId48" w:history="1">
        <w:r w:rsidRPr="00855933">
          <w:rPr>
            <w:rFonts w:ascii="Times New Roman" w:eastAsia="Times New Roman" w:hAnsi="Times New Roman" w:cs="Times New Roman"/>
            <w:color w:val="0000FF"/>
            <w:sz w:val="24"/>
            <w:szCs w:val="24"/>
            <w:u w:val="single"/>
            <w:lang w:eastAsia="ru-RU"/>
          </w:rPr>
          <w:t>№ 11</w:t>
        </w:r>
      </w:hyperlink>
      <w:r w:rsidRPr="00855933">
        <w:rPr>
          <w:rFonts w:ascii="Times New Roman" w:eastAsia="Times New Roman" w:hAnsi="Times New Roman" w:cs="Times New Roman"/>
          <w:sz w:val="24"/>
          <w:szCs w:val="24"/>
          <w:lang w:eastAsia="ru-RU"/>
        </w:rPr>
        <w:t xml:space="preserve"> за 2018 год.</w:t>
      </w:r>
      <w:r w:rsidRPr="00855933">
        <w:rPr>
          <w:rFonts w:ascii="Times New Roman" w:eastAsia="Times New Roman" w:hAnsi="Times New Roman" w:cs="Times New Roman"/>
          <w:sz w:val="24"/>
          <w:szCs w:val="24"/>
          <w:lang w:eastAsia="ru-RU"/>
        </w:rPr>
        <w:br/>
        <w:t> </w:t>
      </w:r>
    </w:p>
    <w:p w:rsidR="00855933" w:rsidRPr="00855933" w:rsidRDefault="00855933" w:rsidP="008559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35" w:name="h137"/>
      <w:bookmarkEnd w:id="35"/>
      <w:r w:rsidRPr="00855933">
        <w:rPr>
          <w:rFonts w:ascii="Times New Roman" w:eastAsia="Times New Roman" w:hAnsi="Times New Roman" w:cs="Times New Roman"/>
          <w:b/>
          <w:bCs/>
          <w:sz w:val="27"/>
          <w:szCs w:val="27"/>
          <w:lang w:eastAsia="ru-RU"/>
        </w:rPr>
        <w:t>Доходы</w:t>
      </w:r>
    </w:p>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r w:rsidRPr="00855933">
        <w:rPr>
          <w:rFonts w:ascii="Times New Roman" w:eastAsia="Times New Roman" w:hAnsi="Times New Roman" w:cs="Times New Roman"/>
          <w:sz w:val="24"/>
          <w:szCs w:val="24"/>
          <w:lang w:eastAsia="ru-RU"/>
        </w:rPr>
        <w:br/>
        <w:t>    </w:t>
      </w:r>
      <w:bookmarkStart w:id="36" w:name="l21"/>
      <w:bookmarkEnd w:id="36"/>
      <w:r w:rsidRPr="00855933">
        <w:rPr>
          <w:rFonts w:ascii="Times New Roman" w:eastAsia="Times New Roman" w:hAnsi="Times New Roman" w:cs="Times New Roman"/>
          <w:sz w:val="24"/>
          <w:szCs w:val="24"/>
          <w:lang w:eastAsia="ru-RU"/>
        </w:rPr>
        <w:t xml:space="preserve">Довольно большое количество вопросов вызывает формирование номера счета при отражении доходов от тех или иных видов деятельности, поскольку первые 17 разрядов номера счета определяются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Минфина России </w:t>
      </w:r>
      <w:hyperlink r:id="rId49" w:history="1">
        <w:r w:rsidRPr="00855933">
          <w:rPr>
            <w:rFonts w:ascii="Times New Roman" w:eastAsia="Times New Roman" w:hAnsi="Times New Roman" w:cs="Times New Roman"/>
            <w:color w:val="0000FF"/>
            <w:sz w:val="24"/>
            <w:szCs w:val="24"/>
            <w:u w:val="single"/>
            <w:lang w:eastAsia="ru-RU"/>
          </w:rPr>
          <w:t xml:space="preserve">от 08.06.2018 № 132н </w:t>
        </w:r>
      </w:hyperlink>
      <w:r w:rsidRPr="00855933">
        <w:rPr>
          <w:rFonts w:ascii="Times New Roman" w:eastAsia="Times New Roman" w:hAnsi="Times New Roman" w:cs="Times New Roman"/>
          <w:sz w:val="24"/>
          <w:szCs w:val="24"/>
          <w:lang w:eastAsia="ru-RU"/>
        </w:rPr>
        <w:t xml:space="preserve">(далее – Порядок № 132н), а КОСГУ – </w:t>
      </w:r>
      <w:hyperlink r:id="rId50" w:history="1">
        <w:r w:rsidRPr="00855933">
          <w:rPr>
            <w:rFonts w:ascii="Times New Roman" w:eastAsia="Times New Roman" w:hAnsi="Times New Roman" w:cs="Times New Roman"/>
            <w:color w:val="0000FF"/>
            <w:sz w:val="24"/>
            <w:szCs w:val="24"/>
            <w:u w:val="single"/>
            <w:lang w:eastAsia="ru-RU"/>
          </w:rPr>
          <w:t>Порядком № 209н</w:t>
        </w:r>
      </w:hyperlink>
      <w:r w:rsidRPr="00855933">
        <w:rPr>
          <w:rFonts w:ascii="Times New Roman" w:eastAsia="Times New Roman" w:hAnsi="Times New Roman" w:cs="Times New Roman"/>
          <w:sz w:val="24"/>
          <w:szCs w:val="24"/>
          <w:lang w:eastAsia="ru-RU"/>
        </w:rPr>
        <w:t xml:space="preserve">. Не так давно аналитическая группа подвидов </w:t>
      </w:r>
      <w:bookmarkStart w:id="37" w:name="l92"/>
      <w:bookmarkEnd w:id="37"/>
      <w:r w:rsidRPr="00855933">
        <w:rPr>
          <w:rFonts w:ascii="Times New Roman" w:eastAsia="Times New Roman" w:hAnsi="Times New Roman" w:cs="Times New Roman"/>
          <w:sz w:val="24"/>
          <w:szCs w:val="24"/>
          <w:lang w:eastAsia="ru-RU"/>
        </w:rPr>
        <w:t>доходов бюджетов и доходные КОСГУ имели одни и те же коды, но уже в 2018 году стали появляться различия, которые стали еще более явными в 2019 году.</w:t>
      </w:r>
      <w:r w:rsidRPr="00855933">
        <w:rPr>
          <w:rFonts w:ascii="Times New Roman" w:eastAsia="Times New Roman" w:hAnsi="Times New Roman" w:cs="Times New Roman"/>
          <w:sz w:val="24"/>
          <w:szCs w:val="24"/>
          <w:lang w:eastAsia="ru-RU"/>
        </w:rPr>
        <w:br/>
        <w:t>    </w:t>
      </w:r>
      <w:bookmarkStart w:id="38" w:name="l22"/>
      <w:bookmarkEnd w:id="38"/>
      <w:r w:rsidRPr="00855933">
        <w:rPr>
          <w:rFonts w:ascii="Times New Roman" w:eastAsia="Times New Roman" w:hAnsi="Times New Roman" w:cs="Times New Roman"/>
          <w:sz w:val="24"/>
          <w:szCs w:val="24"/>
          <w:lang w:eastAsia="ru-RU"/>
        </w:rPr>
        <w:t xml:space="preserve">Например, </w:t>
      </w:r>
      <w:hyperlink r:id="rId51" w:anchor="l27" w:history="1">
        <w:r w:rsidRPr="00855933">
          <w:rPr>
            <w:rFonts w:ascii="Times New Roman" w:eastAsia="Times New Roman" w:hAnsi="Times New Roman" w:cs="Times New Roman"/>
            <w:color w:val="0000FF"/>
            <w:sz w:val="24"/>
            <w:szCs w:val="24"/>
            <w:u w:val="single"/>
            <w:lang w:eastAsia="ru-RU"/>
          </w:rPr>
          <w:t>статья 110</w:t>
        </w:r>
      </w:hyperlink>
      <w:r w:rsidRPr="00855933">
        <w:rPr>
          <w:rFonts w:ascii="Times New Roman" w:eastAsia="Times New Roman" w:hAnsi="Times New Roman" w:cs="Times New Roman"/>
          <w:sz w:val="24"/>
          <w:szCs w:val="24"/>
          <w:lang w:eastAsia="ru-RU"/>
        </w:rPr>
        <w:t xml:space="preserve"> КОСГУ имеет название </w:t>
      </w:r>
      <w:r w:rsidRPr="00855933">
        <w:rPr>
          <w:rFonts w:ascii="Times New Roman" w:eastAsia="Times New Roman" w:hAnsi="Times New Roman" w:cs="Times New Roman"/>
          <w:b/>
          <w:bCs/>
          <w:sz w:val="24"/>
          <w:szCs w:val="24"/>
          <w:lang w:eastAsia="ru-RU"/>
        </w:rPr>
        <w:t>«Налоговые доходы, таможенные платежи и страховые взносы на обязательное социальное страхование»</w:t>
      </w:r>
      <w:r w:rsidRPr="00855933">
        <w:rPr>
          <w:rFonts w:ascii="Times New Roman" w:eastAsia="Times New Roman" w:hAnsi="Times New Roman" w:cs="Times New Roman"/>
          <w:sz w:val="24"/>
          <w:szCs w:val="24"/>
          <w:lang w:eastAsia="ru-RU"/>
        </w:rPr>
        <w:t xml:space="preserve"> и детализирована подстатьями:</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
        <w:gridCol w:w="110"/>
        <w:gridCol w:w="4222"/>
      </w:tblGrid>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39" w:name="l138"/>
            <w:bookmarkEnd w:id="39"/>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52" w:anchor="l638" w:history="1">
              <w:r w:rsidRPr="00855933">
                <w:rPr>
                  <w:rFonts w:ascii="Times New Roman" w:eastAsia="Times New Roman" w:hAnsi="Times New Roman" w:cs="Times New Roman"/>
                  <w:color w:val="0000FF"/>
                  <w:sz w:val="24"/>
                  <w:szCs w:val="24"/>
                  <w:u w:val="single"/>
                  <w:lang w:eastAsia="ru-RU"/>
                </w:rPr>
                <w:t>111</w:t>
              </w:r>
            </w:hyperlink>
            <w:r w:rsidRPr="00855933">
              <w:rPr>
                <w:rFonts w:ascii="Times New Roman" w:eastAsia="Times New Roman" w:hAnsi="Times New Roman" w:cs="Times New Roman"/>
                <w:sz w:val="24"/>
                <w:szCs w:val="24"/>
                <w:lang w:eastAsia="ru-RU"/>
              </w:rPr>
              <w:t xml:space="preserve"> «Налоги»;</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53" w:anchor="l641" w:history="1">
              <w:r w:rsidRPr="00855933">
                <w:rPr>
                  <w:rFonts w:ascii="Times New Roman" w:eastAsia="Times New Roman" w:hAnsi="Times New Roman" w:cs="Times New Roman"/>
                  <w:color w:val="0000FF"/>
                  <w:sz w:val="24"/>
                  <w:szCs w:val="24"/>
                  <w:u w:val="single"/>
                  <w:lang w:eastAsia="ru-RU"/>
                </w:rPr>
                <w:t xml:space="preserve">112 </w:t>
              </w:r>
            </w:hyperlink>
            <w:r w:rsidRPr="00855933">
              <w:rPr>
                <w:rFonts w:ascii="Times New Roman" w:eastAsia="Times New Roman" w:hAnsi="Times New Roman" w:cs="Times New Roman"/>
                <w:sz w:val="24"/>
                <w:szCs w:val="24"/>
                <w:lang w:eastAsia="ru-RU"/>
              </w:rPr>
              <w:t>«Государственная пошлина, сборы»;</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54" w:anchor="l641" w:history="1">
              <w:r w:rsidRPr="00855933">
                <w:rPr>
                  <w:rFonts w:ascii="Times New Roman" w:eastAsia="Times New Roman" w:hAnsi="Times New Roman" w:cs="Times New Roman"/>
                  <w:color w:val="0000FF"/>
                  <w:sz w:val="24"/>
                  <w:szCs w:val="24"/>
                  <w:u w:val="single"/>
                  <w:lang w:eastAsia="ru-RU"/>
                </w:rPr>
                <w:t xml:space="preserve">113 </w:t>
              </w:r>
            </w:hyperlink>
            <w:r w:rsidRPr="00855933">
              <w:rPr>
                <w:rFonts w:ascii="Times New Roman" w:eastAsia="Times New Roman" w:hAnsi="Times New Roman" w:cs="Times New Roman"/>
                <w:sz w:val="24"/>
                <w:szCs w:val="24"/>
                <w:lang w:eastAsia="ru-RU"/>
              </w:rPr>
              <w:t>«Таможенные платежи»;</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55" w:anchor="l642" w:history="1">
              <w:r w:rsidRPr="00855933">
                <w:rPr>
                  <w:rFonts w:ascii="Times New Roman" w:eastAsia="Times New Roman" w:hAnsi="Times New Roman" w:cs="Times New Roman"/>
                  <w:color w:val="0000FF"/>
                  <w:sz w:val="24"/>
                  <w:szCs w:val="24"/>
                  <w:u w:val="single"/>
                  <w:lang w:eastAsia="ru-RU"/>
                </w:rPr>
                <w:t>114</w:t>
              </w:r>
            </w:hyperlink>
            <w:r w:rsidRPr="00855933">
              <w:rPr>
                <w:rFonts w:ascii="Times New Roman" w:eastAsia="Times New Roman" w:hAnsi="Times New Roman" w:cs="Times New Roman"/>
                <w:sz w:val="24"/>
                <w:szCs w:val="24"/>
                <w:lang w:eastAsia="ru-RU"/>
              </w:rPr>
              <w:t xml:space="preserve"> «Обязательные страховые взносы».</w:t>
            </w:r>
          </w:p>
        </w:tc>
      </w:tr>
    </w:tbl>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bookmarkStart w:id="40" w:name="l139"/>
      <w:bookmarkEnd w:id="40"/>
      <w:r w:rsidRPr="00855933">
        <w:rPr>
          <w:rFonts w:ascii="Times New Roman" w:eastAsia="Times New Roman" w:hAnsi="Times New Roman" w:cs="Times New Roman"/>
          <w:sz w:val="24"/>
          <w:szCs w:val="24"/>
          <w:lang w:eastAsia="ru-RU"/>
        </w:rPr>
        <w:t xml:space="preserve">Администраторы налоговых поступлений, страховых взносов, таможенных платежей при начислении соответствующих доходов будут применять указанные подстатьи, но при </w:t>
      </w:r>
      <w:bookmarkStart w:id="41" w:name="l93"/>
      <w:bookmarkEnd w:id="41"/>
      <w:r w:rsidRPr="00855933">
        <w:rPr>
          <w:rFonts w:ascii="Times New Roman" w:eastAsia="Times New Roman" w:hAnsi="Times New Roman" w:cs="Times New Roman"/>
          <w:sz w:val="24"/>
          <w:szCs w:val="24"/>
          <w:lang w:eastAsia="ru-RU"/>
        </w:rPr>
        <w:t xml:space="preserve">формировании номера счета им потребуется указывать аналитическую группу подвидов доходов бюджетов, которая имеет значение 110 «Налоговые доходы и таможенные </w:t>
      </w:r>
      <w:bookmarkStart w:id="42" w:name="l23"/>
      <w:bookmarkEnd w:id="42"/>
      <w:r w:rsidRPr="00855933">
        <w:rPr>
          <w:rFonts w:ascii="Times New Roman" w:eastAsia="Times New Roman" w:hAnsi="Times New Roman" w:cs="Times New Roman"/>
          <w:sz w:val="24"/>
          <w:szCs w:val="24"/>
          <w:lang w:eastAsia="ru-RU"/>
        </w:rPr>
        <w:t>платежи» и 160 «Страховые взносы на обязательное социальное страхование».</w:t>
      </w:r>
      <w:r w:rsidRPr="00855933">
        <w:rPr>
          <w:rFonts w:ascii="Times New Roman" w:eastAsia="Times New Roman" w:hAnsi="Times New Roman" w:cs="Times New Roman"/>
          <w:sz w:val="24"/>
          <w:szCs w:val="24"/>
          <w:lang w:eastAsia="ru-RU"/>
        </w:rPr>
        <w:br/>
        <w:t>    В свою очередь, учреждение, уплачивая подобные платежи, в поле 104 платежного поручения или в графе 2 «Код по БК» раздела 4 «Реквизиты налоговых платежей» Заявки на кассовый расход будет указывать:</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
        <w:gridCol w:w="110"/>
        <w:gridCol w:w="9155"/>
      </w:tblGrid>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43" w:name="l140"/>
            <w:bookmarkEnd w:id="43"/>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xml:space="preserve">налог на </w:t>
            </w:r>
            <w:proofErr w:type="gramStart"/>
            <w:r w:rsidRPr="00855933">
              <w:rPr>
                <w:rFonts w:ascii="Times New Roman" w:eastAsia="Times New Roman" w:hAnsi="Times New Roman" w:cs="Times New Roman"/>
                <w:sz w:val="24"/>
                <w:szCs w:val="24"/>
                <w:lang w:eastAsia="ru-RU"/>
              </w:rPr>
              <w:t>прибыль:</w:t>
            </w:r>
            <w:r w:rsidRPr="00855933">
              <w:rPr>
                <w:rFonts w:ascii="Times New Roman" w:eastAsia="Times New Roman" w:hAnsi="Times New Roman" w:cs="Times New Roman"/>
                <w:sz w:val="24"/>
                <w:szCs w:val="24"/>
                <w:lang w:eastAsia="ru-RU"/>
              </w:rPr>
              <w:br/>
              <w:t>–</w:t>
            </w:r>
            <w:proofErr w:type="gramEnd"/>
            <w:r w:rsidRPr="00855933">
              <w:rPr>
                <w:rFonts w:ascii="Times New Roman" w:eastAsia="Times New Roman" w:hAnsi="Times New Roman" w:cs="Times New Roman"/>
                <w:sz w:val="24"/>
                <w:szCs w:val="24"/>
                <w:lang w:eastAsia="ru-RU"/>
              </w:rPr>
              <w:t xml:space="preserve"> в федеральный бюджет – 182 1 01 01011 01 1000 110;</w:t>
            </w:r>
            <w:r w:rsidRPr="00855933">
              <w:rPr>
                <w:rFonts w:ascii="Times New Roman" w:eastAsia="Times New Roman" w:hAnsi="Times New Roman" w:cs="Times New Roman"/>
                <w:sz w:val="24"/>
                <w:szCs w:val="24"/>
                <w:lang w:eastAsia="ru-RU"/>
              </w:rPr>
              <w:br/>
              <w:t>– в региональный бюджет – 182 1 01 01012 02 1000 110;</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НДС (кроме «импортного») – 182 1 03 01000 01 1000 110;</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НДФЛ налогового агента, в том числе с материальной выгоды, – 182 1 01 02010 01 1000 110;</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взносы на ОПС по основным и пониженным тарифам – 182 1 02 02010 06 1010 160;</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взносы на ОМС – 182 1 02 02101 08 1013 160;</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акцизы – 153 1 10 09999 1 0000 110;</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ввозные таможенные пошлины – 153 1 10 11010 01 1000 110.</w:t>
            </w:r>
          </w:p>
        </w:tc>
      </w:tr>
    </w:tbl>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lastRenderedPageBreak/>
        <w:t>    </w:t>
      </w:r>
      <w:bookmarkStart w:id="44" w:name="l141"/>
      <w:bookmarkEnd w:id="44"/>
      <w:r w:rsidRPr="00855933">
        <w:rPr>
          <w:rFonts w:ascii="Times New Roman" w:eastAsia="Times New Roman" w:hAnsi="Times New Roman" w:cs="Times New Roman"/>
          <w:sz w:val="24"/>
          <w:szCs w:val="24"/>
          <w:lang w:eastAsia="ru-RU"/>
        </w:rPr>
        <w:t xml:space="preserve">Доходы </w:t>
      </w:r>
      <w:r w:rsidRPr="00855933">
        <w:rPr>
          <w:rFonts w:ascii="Times New Roman" w:eastAsia="Times New Roman" w:hAnsi="Times New Roman" w:cs="Times New Roman"/>
          <w:b/>
          <w:bCs/>
          <w:sz w:val="24"/>
          <w:szCs w:val="24"/>
          <w:lang w:eastAsia="ru-RU"/>
        </w:rPr>
        <w:t>от собственности</w:t>
      </w:r>
      <w:r w:rsidRPr="00855933">
        <w:rPr>
          <w:rFonts w:ascii="Times New Roman" w:eastAsia="Times New Roman" w:hAnsi="Times New Roman" w:cs="Times New Roman"/>
          <w:sz w:val="24"/>
          <w:szCs w:val="24"/>
          <w:lang w:eastAsia="ru-RU"/>
        </w:rPr>
        <w:t xml:space="preserve"> и доходы </w:t>
      </w:r>
      <w:r w:rsidRPr="00855933">
        <w:rPr>
          <w:rFonts w:ascii="Times New Roman" w:eastAsia="Times New Roman" w:hAnsi="Times New Roman" w:cs="Times New Roman"/>
          <w:b/>
          <w:bCs/>
          <w:sz w:val="24"/>
          <w:szCs w:val="24"/>
          <w:lang w:eastAsia="ru-RU"/>
        </w:rPr>
        <w:t>от оказания платных услуг (работ), компенсаций затрат</w:t>
      </w:r>
      <w:r w:rsidRPr="00855933">
        <w:rPr>
          <w:rFonts w:ascii="Times New Roman" w:eastAsia="Times New Roman" w:hAnsi="Times New Roman" w:cs="Times New Roman"/>
          <w:sz w:val="24"/>
          <w:szCs w:val="24"/>
          <w:lang w:eastAsia="ru-RU"/>
        </w:rPr>
        <w:t xml:space="preserve"> по-прежнему отражаются с применением аналитической группы подвидов </w:t>
      </w:r>
      <w:bookmarkStart w:id="45" w:name="l95"/>
      <w:bookmarkEnd w:id="45"/>
      <w:r w:rsidRPr="00855933">
        <w:rPr>
          <w:rFonts w:ascii="Times New Roman" w:eastAsia="Times New Roman" w:hAnsi="Times New Roman" w:cs="Times New Roman"/>
          <w:sz w:val="24"/>
          <w:szCs w:val="24"/>
          <w:lang w:eastAsia="ru-RU"/>
        </w:rPr>
        <w:t xml:space="preserve">доходов </w:t>
      </w:r>
      <w:hyperlink r:id="rId56" w:anchor="l72" w:history="1">
        <w:r w:rsidRPr="00855933">
          <w:rPr>
            <w:rFonts w:ascii="Times New Roman" w:eastAsia="Times New Roman" w:hAnsi="Times New Roman" w:cs="Times New Roman"/>
            <w:color w:val="0000FF"/>
            <w:sz w:val="24"/>
            <w:szCs w:val="24"/>
            <w:u w:val="single"/>
            <w:lang w:eastAsia="ru-RU"/>
          </w:rPr>
          <w:t>120</w:t>
        </w:r>
      </w:hyperlink>
      <w:r w:rsidRPr="00855933">
        <w:rPr>
          <w:rFonts w:ascii="Times New Roman" w:eastAsia="Times New Roman" w:hAnsi="Times New Roman" w:cs="Times New Roman"/>
          <w:sz w:val="24"/>
          <w:szCs w:val="24"/>
          <w:lang w:eastAsia="ru-RU"/>
        </w:rPr>
        <w:t xml:space="preserve"> и </w:t>
      </w:r>
      <w:hyperlink r:id="rId57" w:anchor="l73" w:history="1">
        <w:r w:rsidRPr="00855933">
          <w:rPr>
            <w:rFonts w:ascii="Times New Roman" w:eastAsia="Times New Roman" w:hAnsi="Times New Roman" w:cs="Times New Roman"/>
            <w:color w:val="0000FF"/>
            <w:sz w:val="24"/>
            <w:szCs w:val="24"/>
            <w:u w:val="single"/>
            <w:lang w:eastAsia="ru-RU"/>
          </w:rPr>
          <w:t>130</w:t>
        </w:r>
      </w:hyperlink>
      <w:r w:rsidRPr="00855933">
        <w:rPr>
          <w:rFonts w:ascii="Times New Roman" w:eastAsia="Times New Roman" w:hAnsi="Times New Roman" w:cs="Times New Roman"/>
          <w:sz w:val="24"/>
          <w:szCs w:val="24"/>
          <w:lang w:eastAsia="ru-RU"/>
        </w:rPr>
        <w:t xml:space="preserve"> соответственно, по детализированным подстатьям КОСГУ. </w:t>
      </w:r>
      <w:hyperlink r:id="rId58" w:history="1">
        <w:r w:rsidRPr="00855933">
          <w:rPr>
            <w:rFonts w:ascii="Times New Roman" w:eastAsia="Times New Roman" w:hAnsi="Times New Roman" w:cs="Times New Roman"/>
            <w:color w:val="0000FF"/>
            <w:sz w:val="24"/>
            <w:szCs w:val="24"/>
            <w:u w:val="single"/>
            <w:lang w:eastAsia="ru-RU"/>
          </w:rPr>
          <w:t>Порядок № 209н</w:t>
        </w:r>
      </w:hyperlink>
      <w:r w:rsidRPr="00855933">
        <w:rPr>
          <w:rFonts w:ascii="Times New Roman" w:eastAsia="Times New Roman" w:hAnsi="Times New Roman" w:cs="Times New Roman"/>
          <w:sz w:val="24"/>
          <w:szCs w:val="24"/>
          <w:lang w:eastAsia="ru-RU"/>
        </w:rPr>
        <w:t xml:space="preserve"> добавил новые подстатьи и в первом и во втором случае, но чаще всего </w:t>
      </w:r>
      <w:bookmarkStart w:id="46" w:name="l25"/>
      <w:bookmarkEnd w:id="46"/>
      <w:r w:rsidRPr="00855933">
        <w:rPr>
          <w:rFonts w:ascii="Times New Roman" w:eastAsia="Times New Roman" w:hAnsi="Times New Roman" w:cs="Times New Roman"/>
          <w:sz w:val="24"/>
          <w:szCs w:val="24"/>
          <w:lang w:eastAsia="ru-RU"/>
        </w:rPr>
        <w:t>применять эти подстатьи будут органы власти, уполномоченные на распоряжение имуществом.</w:t>
      </w:r>
      <w:r w:rsidRPr="00855933">
        <w:rPr>
          <w:rFonts w:ascii="Times New Roman" w:eastAsia="Times New Roman" w:hAnsi="Times New Roman" w:cs="Times New Roman"/>
          <w:sz w:val="24"/>
          <w:szCs w:val="24"/>
          <w:lang w:eastAsia="ru-RU"/>
        </w:rPr>
        <w:br/>
        <w:t xml:space="preserve">    Для учреждений, предоставляющих муниципальное жилье по договору социального найма, важно уточнение, внесенное в описание применения </w:t>
      </w:r>
      <w:hyperlink r:id="rId59" w:anchor="l652" w:history="1">
        <w:r w:rsidRPr="00855933">
          <w:rPr>
            <w:rFonts w:ascii="Times New Roman" w:eastAsia="Times New Roman" w:hAnsi="Times New Roman" w:cs="Times New Roman"/>
            <w:b/>
            <w:bCs/>
            <w:color w:val="0000FF"/>
            <w:sz w:val="24"/>
            <w:szCs w:val="24"/>
            <w:u w:val="single"/>
            <w:lang w:eastAsia="ru-RU"/>
          </w:rPr>
          <w:t>подстатьи 129</w:t>
        </w:r>
      </w:hyperlink>
      <w:r w:rsidRPr="00855933">
        <w:rPr>
          <w:rFonts w:ascii="Times New Roman" w:eastAsia="Times New Roman" w:hAnsi="Times New Roman" w:cs="Times New Roman"/>
          <w:b/>
          <w:bCs/>
          <w:sz w:val="24"/>
          <w:szCs w:val="24"/>
          <w:lang w:eastAsia="ru-RU"/>
        </w:rPr>
        <w:t xml:space="preserve"> «Иные доходы от собственности»</w:t>
      </w:r>
      <w:r w:rsidRPr="00855933">
        <w:rPr>
          <w:rFonts w:ascii="Times New Roman" w:eastAsia="Times New Roman" w:hAnsi="Times New Roman" w:cs="Times New Roman"/>
          <w:sz w:val="24"/>
          <w:szCs w:val="24"/>
          <w:lang w:eastAsia="ru-RU"/>
        </w:rPr>
        <w:t xml:space="preserve"> КОСГУ. Именно эта подстатья должна применяться при отражении доходов от платы за наем жилого помещения, предоставляемого по договорам социального найма или договорам найма жилых помещений государственного или </w:t>
      </w:r>
      <w:bookmarkStart w:id="47" w:name="l96"/>
      <w:bookmarkEnd w:id="47"/>
      <w:r w:rsidRPr="00855933">
        <w:rPr>
          <w:rFonts w:ascii="Times New Roman" w:eastAsia="Times New Roman" w:hAnsi="Times New Roman" w:cs="Times New Roman"/>
          <w:sz w:val="24"/>
          <w:szCs w:val="24"/>
          <w:lang w:eastAsia="ru-RU"/>
        </w:rPr>
        <w:t xml:space="preserve">муниципального жилищного фонда, а также договорам найма специализированных жилых </w:t>
      </w:r>
      <w:bookmarkStart w:id="48" w:name="l26"/>
      <w:bookmarkEnd w:id="48"/>
      <w:r w:rsidRPr="00855933">
        <w:rPr>
          <w:rFonts w:ascii="Times New Roman" w:eastAsia="Times New Roman" w:hAnsi="Times New Roman" w:cs="Times New Roman"/>
          <w:sz w:val="24"/>
          <w:szCs w:val="24"/>
          <w:lang w:eastAsia="ru-RU"/>
        </w:rPr>
        <w:t xml:space="preserve">помещений, к которым относятся общежития. Таким образом, законодатель поставил точку в вопросе, подпадают ли подобные отношения по передаче имущества в пользование под действие </w:t>
      </w:r>
      <w:hyperlink r:id="rId60" w:history="1">
        <w:r w:rsidRPr="00855933">
          <w:rPr>
            <w:rFonts w:ascii="Times New Roman" w:eastAsia="Times New Roman" w:hAnsi="Times New Roman" w:cs="Times New Roman"/>
            <w:color w:val="0000FF"/>
            <w:sz w:val="24"/>
            <w:szCs w:val="24"/>
            <w:u w:val="single"/>
            <w:lang w:eastAsia="ru-RU"/>
          </w:rPr>
          <w:t>СГС</w:t>
        </w:r>
      </w:hyperlink>
      <w:r w:rsidRPr="00855933">
        <w:rPr>
          <w:rFonts w:ascii="Times New Roman" w:eastAsia="Times New Roman" w:hAnsi="Times New Roman" w:cs="Times New Roman"/>
          <w:sz w:val="24"/>
          <w:szCs w:val="24"/>
          <w:lang w:eastAsia="ru-RU"/>
        </w:rPr>
        <w:t xml:space="preserve"> «Аренда», – нет, не подпадают. В этой связи необходимо обратить внимание на уточнения применения </w:t>
      </w:r>
      <w:hyperlink r:id="rId61" w:anchor="l370" w:history="1">
        <w:r w:rsidRPr="00855933">
          <w:rPr>
            <w:rFonts w:ascii="Times New Roman" w:eastAsia="Times New Roman" w:hAnsi="Times New Roman" w:cs="Times New Roman"/>
            <w:color w:val="0000FF"/>
            <w:sz w:val="24"/>
            <w:szCs w:val="24"/>
            <w:u w:val="single"/>
            <w:lang w:eastAsia="ru-RU"/>
          </w:rPr>
          <w:t>подстатьи 134</w:t>
        </w:r>
      </w:hyperlink>
      <w:r w:rsidRPr="00855933">
        <w:rPr>
          <w:rFonts w:ascii="Times New Roman" w:eastAsia="Times New Roman" w:hAnsi="Times New Roman" w:cs="Times New Roman"/>
          <w:sz w:val="24"/>
          <w:szCs w:val="24"/>
          <w:lang w:eastAsia="ru-RU"/>
        </w:rPr>
        <w:t xml:space="preserve"> «Доходы от компенсации затрат» КОСГУ – на эту подстатью относятся доходы в возмещение затрат по содержанию имущества, находящегося в пользовании, вне договора аренды (безвозмездного пользования).</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bookmarkStart w:id="49" w:name="l27"/>
      <w:bookmarkEnd w:id="49"/>
      <w:r w:rsidRPr="00855933">
        <w:rPr>
          <w:rFonts w:ascii="Times New Roman" w:eastAsia="Times New Roman" w:hAnsi="Times New Roman" w:cs="Times New Roman"/>
          <w:sz w:val="24"/>
          <w:szCs w:val="24"/>
          <w:lang w:eastAsia="ru-RU"/>
        </w:rPr>
        <w:t xml:space="preserve">Следовательно, расчеты за проживание по договорам социального найма следует различать по виду платы – плата за наем образует доходы </w:t>
      </w:r>
      <w:hyperlink r:id="rId62" w:anchor="l35" w:history="1">
        <w:r w:rsidRPr="00855933">
          <w:rPr>
            <w:rFonts w:ascii="Times New Roman" w:eastAsia="Times New Roman" w:hAnsi="Times New Roman" w:cs="Times New Roman"/>
            <w:color w:val="0000FF"/>
            <w:sz w:val="24"/>
            <w:szCs w:val="24"/>
            <w:u w:val="single"/>
            <w:lang w:eastAsia="ru-RU"/>
          </w:rPr>
          <w:t>подстатьи 129</w:t>
        </w:r>
      </w:hyperlink>
      <w:r w:rsidRPr="00855933">
        <w:rPr>
          <w:rFonts w:ascii="Times New Roman" w:eastAsia="Times New Roman" w:hAnsi="Times New Roman" w:cs="Times New Roman"/>
          <w:sz w:val="24"/>
          <w:szCs w:val="24"/>
          <w:lang w:eastAsia="ru-RU"/>
        </w:rPr>
        <w:t xml:space="preserve">, а возмещение коммунальных платежей – </w:t>
      </w:r>
      <w:hyperlink r:id="rId63" w:anchor="l370" w:history="1">
        <w:r w:rsidRPr="00855933">
          <w:rPr>
            <w:rFonts w:ascii="Times New Roman" w:eastAsia="Times New Roman" w:hAnsi="Times New Roman" w:cs="Times New Roman"/>
            <w:color w:val="0000FF"/>
            <w:sz w:val="24"/>
            <w:szCs w:val="24"/>
            <w:u w:val="single"/>
            <w:lang w:eastAsia="ru-RU"/>
          </w:rPr>
          <w:t>подстатьи 134</w:t>
        </w:r>
      </w:hyperlink>
      <w:r w:rsidRPr="00855933">
        <w:rPr>
          <w:rFonts w:ascii="Times New Roman" w:eastAsia="Times New Roman" w:hAnsi="Times New Roman" w:cs="Times New Roman"/>
          <w:sz w:val="24"/>
          <w:szCs w:val="24"/>
          <w:lang w:eastAsia="ru-RU"/>
        </w:rPr>
        <w:t xml:space="preserve">, при этом аналитическая группа подвидов доходов для отражения платы за пользование общежитием осталась неизменной – </w:t>
      </w:r>
      <w:hyperlink r:id="rId64" w:anchor="l73" w:history="1">
        <w:r w:rsidRPr="00855933">
          <w:rPr>
            <w:rFonts w:ascii="Times New Roman" w:eastAsia="Times New Roman" w:hAnsi="Times New Roman" w:cs="Times New Roman"/>
            <w:color w:val="0000FF"/>
            <w:sz w:val="24"/>
            <w:szCs w:val="24"/>
            <w:u w:val="single"/>
            <w:lang w:eastAsia="ru-RU"/>
          </w:rPr>
          <w:t>130</w:t>
        </w:r>
      </w:hyperlink>
      <w:r w:rsidRPr="00855933">
        <w:rPr>
          <w:rFonts w:ascii="Times New Roman" w:eastAsia="Times New Roman" w:hAnsi="Times New Roman" w:cs="Times New Roman"/>
          <w:sz w:val="24"/>
          <w:szCs w:val="24"/>
          <w:lang w:eastAsia="ru-RU"/>
        </w:rPr>
        <w:t xml:space="preserve"> (п. 12.1.3 Порядка № 132н). В бухгалтерском учете расчеты по таким доходам отражаются:</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0000000000120 2 20529 567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0000000000120 2 40110 129</w:t>
      </w:r>
      <w:r w:rsidRPr="00855933">
        <w:rPr>
          <w:rFonts w:ascii="Times New Roman" w:eastAsia="Times New Roman" w:hAnsi="Times New Roman" w:cs="Times New Roman"/>
          <w:sz w:val="24"/>
          <w:szCs w:val="24"/>
          <w:lang w:eastAsia="ru-RU"/>
        </w:rPr>
        <w:br/>
        <w:t>    </w:t>
      </w:r>
      <w:bookmarkStart w:id="50" w:name="l97"/>
      <w:bookmarkEnd w:id="50"/>
      <w:r w:rsidRPr="00855933">
        <w:rPr>
          <w:rFonts w:ascii="Times New Roman" w:eastAsia="Times New Roman" w:hAnsi="Times New Roman" w:cs="Times New Roman"/>
          <w:sz w:val="24"/>
          <w:szCs w:val="24"/>
          <w:lang w:eastAsia="ru-RU"/>
        </w:rPr>
        <w:t>– начислена плата за наем помещения, предоставленного по договору социального найма;</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0000000000130 2 20531 567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0000000000130 2 40110 131</w:t>
      </w:r>
      <w:r w:rsidRPr="00855933">
        <w:rPr>
          <w:rFonts w:ascii="Times New Roman" w:eastAsia="Times New Roman" w:hAnsi="Times New Roman" w:cs="Times New Roman"/>
          <w:sz w:val="24"/>
          <w:szCs w:val="24"/>
          <w:lang w:eastAsia="ru-RU"/>
        </w:rPr>
        <w:br/>
        <w:t>    </w:t>
      </w:r>
      <w:bookmarkStart w:id="51" w:name="l28"/>
      <w:bookmarkEnd w:id="51"/>
      <w:r w:rsidRPr="00855933">
        <w:rPr>
          <w:rFonts w:ascii="Times New Roman" w:eastAsia="Times New Roman" w:hAnsi="Times New Roman" w:cs="Times New Roman"/>
          <w:sz w:val="24"/>
          <w:szCs w:val="24"/>
          <w:lang w:eastAsia="ru-RU"/>
        </w:rPr>
        <w:t>– начислена оплата за проживание в общежитии;</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0000000000130 2 20534 567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0000000000130 2 40110 134</w:t>
      </w:r>
      <w:r w:rsidRPr="00855933">
        <w:rPr>
          <w:rFonts w:ascii="Times New Roman" w:eastAsia="Times New Roman" w:hAnsi="Times New Roman" w:cs="Times New Roman"/>
          <w:sz w:val="24"/>
          <w:szCs w:val="24"/>
          <w:lang w:eastAsia="ru-RU"/>
        </w:rPr>
        <w:br/>
        <w:t>    – начислена оплата в части возмещения стоимости коммунальных услуг;</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0000000000130 2 20531 567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0000000000130 2 40110 131</w:t>
      </w:r>
      <w:r w:rsidRPr="00855933">
        <w:rPr>
          <w:rFonts w:ascii="Times New Roman" w:eastAsia="Times New Roman" w:hAnsi="Times New Roman" w:cs="Times New Roman"/>
          <w:sz w:val="24"/>
          <w:szCs w:val="24"/>
          <w:lang w:eastAsia="ru-RU"/>
        </w:rPr>
        <w:br/>
        <w:t>    – начислена оплата в части дополнительных услуг для проживающих в общежитии (охрана, стирка белья и т.п.).</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xml:space="preserve">    Изменений в применении подстатей </w:t>
      </w:r>
      <w:hyperlink r:id="rId65" w:anchor="l45" w:history="1">
        <w:r w:rsidRPr="00855933">
          <w:rPr>
            <w:rFonts w:ascii="Times New Roman" w:eastAsia="Times New Roman" w:hAnsi="Times New Roman" w:cs="Times New Roman"/>
            <w:b/>
            <w:bCs/>
            <w:color w:val="0000FF"/>
            <w:sz w:val="24"/>
            <w:szCs w:val="24"/>
            <w:u w:val="single"/>
            <w:lang w:eastAsia="ru-RU"/>
          </w:rPr>
          <w:t>статьи 140</w:t>
        </w:r>
      </w:hyperlink>
      <w:r w:rsidRPr="00855933">
        <w:rPr>
          <w:rFonts w:ascii="Times New Roman" w:eastAsia="Times New Roman" w:hAnsi="Times New Roman" w:cs="Times New Roman"/>
          <w:b/>
          <w:bCs/>
          <w:sz w:val="24"/>
          <w:szCs w:val="24"/>
          <w:lang w:eastAsia="ru-RU"/>
        </w:rPr>
        <w:t xml:space="preserve"> «Штрафы, пени, неустойки, возмещение ущерба»</w:t>
      </w:r>
      <w:r w:rsidRPr="00855933">
        <w:rPr>
          <w:rFonts w:ascii="Times New Roman" w:eastAsia="Times New Roman" w:hAnsi="Times New Roman" w:cs="Times New Roman"/>
          <w:sz w:val="24"/>
          <w:szCs w:val="24"/>
          <w:lang w:eastAsia="ru-RU"/>
        </w:rPr>
        <w:t xml:space="preserve"> КОСГУ по сравнению с 2018 годом нет, все </w:t>
      </w:r>
      <w:bookmarkStart w:id="52" w:name="l98"/>
      <w:bookmarkEnd w:id="52"/>
      <w:r w:rsidRPr="00855933">
        <w:rPr>
          <w:rFonts w:ascii="Times New Roman" w:eastAsia="Times New Roman" w:hAnsi="Times New Roman" w:cs="Times New Roman"/>
          <w:sz w:val="24"/>
          <w:szCs w:val="24"/>
          <w:lang w:eastAsia="ru-RU"/>
        </w:rPr>
        <w:t xml:space="preserve">необходимые пояснения в </w:t>
      </w:r>
      <w:bookmarkStart w:id="53" w:name="l29"/>
      <w:bookmarkEnd w:id="53"/>
      <w:r w:rsidRPr="00855933">
        <w:rPr>
          <w:rFonts w:ascii="Times New Roman" w:eastAsia="Times New Roman" w:hAnsi="Times New Roman" w:cs="Times New Roman"/>
          <w:sz w:val="24"/>
          <w:szCs w:val="24"/>
          <w:lang w:eastAsia="ru-RU"/>
        </w:rPr>
        <w:t xml:space="preserve">порядке применения были изложены еще </w:t>
      </w:r>
      <w:hyperlink r:id="rId66" w:history="1">
        <w:r w:rsidRPr="00855933">
          <w:rPr>
            <w:rFonts w:ascii="Times New Roman" w:eastAsia="Times New Roman" w:hAnsi="Times New Roman" w:cs="Times New Roman"/>
            <w:color w:val="0000FF"/>
            <w:sz w:val="24"/>
            <w:szCs w:val="24"/>
            <w:u w:val="single"/>
            <w:lang w:eastAsia="ru-RU"/>
          </w:rPr>
          <w:t>Указаниями</w:t>
        </w:r>
      </w:hyperlink>
      <w:r w:rsidRPr="00855933">
        <w:rPr>
          <w:rFonts w:ascii="Times New Roman" w:eastAsia="Times New Roman" w:hAnsi="Times New Roman" w:cs="Times New Roman"/>
          <w:sz w:val="24"/>
          <w:szCs w:val="24"/>
          <w:lang w:eastAsia="ru-RU"/>
        </w:rPr>
        <w:t xml:space="preserve"> о порядке применения бюджетной классификации Российской Федерации, утв. приказом Минфина России от 01.07.2013 № 65н (далее – Указания № 65н).</w:t>
      </w:r>
      <w:r w:rsidRPr="00855933">
        <w:rPr>
          <w:rFonts w:ascii="Times New Roman" w:eastAsia="Times New Roman" w:hAnsi="Times New Roman" w:cs="Times New Roman"/>
          <w:sz w:val="24"/>
          <w:szCs w:val="24"/>
          <w:lang w:eastAsia="ru-RU"/>
        </w:rPr>
        <w:br/>
        <w:t> </w:t>
      </w:r>
    </w:p>
    <w:p w:rsidR="00855933" w:rsidRPr="00855933" w:rsidRDefault="00855933" w:rsidP="0085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i/>
          <w:iCs/>
          <w:sz w:val="24"/>
          <w:szCs w:val="24"/>
          <w:lang w:eastAsia="ru-RU"/>
        </w:rPr>
        <w:t>Иные целевые субсидии и иные безвозмездные денежные поступления</w:t>
      </w:r>
    </w:p>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lastRenderedPageBreak/>
        <w:t> </w:t>
      </w:r>
      <w:r w:rsidRPr="00855933">
        <w:rPr>
          <w:rFonts w:ascii="Times New Roman" w:eastAsia="Times New Roman" w:hAnsi="Times New Roman" w:cs="Times New Roman"/>
          <w:sz w:val="24"/>
          <w:szCs w:val="24"/>
          <w:lang w:eastAsia="ru-RU"/>
        </w:rPr>
        <w:br/>
        <w:t xml:space="preserve">    Статьи КОСГУ </w:t>
      </w:r>
      <w:hyperlink r:id="rId67" w:anchor="l660" w:history="1">
        <w:r w:rsidRPr="00855933">
          <w:rPr>
            <w:rFonts w:ascii="Times New Roman" w:eastAsia="Times New Roman" w:hAnsi="Times New Roman" w:cs="Times New Roman"/>
            <w:color w:val="0000FF"/>
            <w:sz w:val="24"/>
            <w:szCs w:val="24"/>
            <w:u w:val="single"/>
            <w:lang w:eastAsia="ru-RU"/>
          </w:rPr>
          <w:t>150</w:t>
        </w:r>
      </w:hyperlink>
      <w:r w:rsidRPr="00855933">
        <w:rPr>
          <w:rFonts w:ascii="Times New Roman" w:eastAsia="Times New Roman" w:hAnsi="Times New Roman" w:cs="Times New Roman"/>
          <w:sz w:val="24"/>
          <w:szCs w:val="24"/>
          <w:lang w:eastAsia="ru-RU"/>
        </w:rPr>
        <w:t xml:space="preserve"> «Безвозмездные денежные поступления текущего характера» и</w:t>
      </w:r>
      <w:hyperlink r:id="rId68" w:anchor="l673" w:history="1">
        <w:r w:rsidRPr="00855933">
          <w:rPr>
            <w:rFonts w:ascii="Times New Roman" w:eastAsia="Times New Roman" w:hAnsi="Times New Roman" w:cs="Times New Roman"/>
            <w:color w:val="0000FF"/>
            <w:sz w:val="24"/>
            <w:szCs w:val="24"/>
            <w:u w:val="single"/>
            <w:lang w:eastAsia="ru-RU"/>
          </w:rPr>
          <w:t xml:space="preserve"> 160</w:t>
        </w:r>
      </w:hyperlink>
      <w:r w:rsidRPr="00855933">
        <w:rPr>
          <w:rFonts w:ascii="Times New Roman" w:eastAsia="Times New Roman" w:hAnsi="Times New Roman" w:cs="Times New Roman"/>
          <w:sz w:val="24"/>
          <w:szCs w:val="24"/>
          <w:lang w:eastAsia="ru-RU"/>
        </w:rPr>
        <w:t xml:space="preserve"> «Безвозмездные денежные поступления капитального характера» полностью </w:t>
      </w:r>
      <w:bookmarkStart w:id="54" w:name="l99"/>
      <w:bookmarkEnd w:id="54"/>
      <w:r w:rsidRPr="00855933">
        <w:rPr>
          <w:rFonts w:ascii="Times New Roman" w:eastAsia="Times New Roman" w:hAnsi="Times New Roman" w:cs="Times New Roman"/>
          <w:sz w:val="24"/>
          <w:szCs w:val="24"/>
          <w:lang w:eastAsia="ru-RU"/>
        </w:rPr>
        <w:t xml:space="preserve">поменяли свое название и назначение в 2019 году. </w:t>
      </w:r>
      <w:hyperlink r:id="rId69" w:history="1">
        <w:r w:rsidRPr="00855933">
          <w:rPr>
            <w:rFonts w:ascii="Times New Roman" w:eastAsia="Times New Roman" w:hAnsi="Times New Roman" w:cs="Times New Roman"/>
            <w:color w:val="0000FF"/>
            <w:sz w:val="24"/>
            <w:szCs w:val="24"/>
            <w:u w:val="single"/>
            <w:lang w:eastAsia="ru-RU"/>
          </w:rPr>
          <w:t>Порядок № 209н</w:t>
        </w:r>
      </w:hyperlink>
      <w:r w:rsidRPr="00855933">
        <w:rPr>
          <w:rFonts w:ascii="Times New Roman" w:eastAsia="Times New Roman" w:hAnsi="Times New Roman" w:cs="Times New Roman"/>
          <w:sz w:val="24"/>
          <w:szCs w:val="24"/>
          <w:lang w:eastAsia="ru-RU"/>
        </w:rPr>
        <w:t xml:space="preserve"> различает поступления и перечисления текущего и капитального характера, под последним понимаются </w:t>
      </w:r>
      <w:bookmarkStart w:id="55" w:name="l30"/>
      <w:bookmarkEnd w:id="55"/>
      <w:r w:rsidRPr="00855933">
        <w:rPr>
          <w:rFonts w:ascii="Times New Roman" w:eastAsia="Times New Roman" w:hAnsi="Times New Roman" w:cs="Times New Roman"/>
          <w:sz w:val="24"/>
          <w:szCs w:val="24"/>
          <w:lang w:eastAsia="ru-RU"/>
        </w:rPr>
        <w:t xml:space="preserve">поступления, перечисления, формирующие (увеличивающие) основные фонды – недвижимое и (или) движимое имущество, признаваемое в целях бухгалтерского учета объектами основных средств, нематериальных активов, непроизведенных активов, в том числе расходы на бюджетные инвестиции (на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приобретение (создание) объектов </w:t>
      </w:r>
      <w:bookmarkStart w:id="56" w:name="l31"/>
      <w:bookmarkEnd w:id="56"/>
      <w:r w:rsidRPr="00855933">
        <w:rPr>
          <w:rFonts w:ascii="Times New Roman" w:eastAsia="Times New Roman" w:hAnsi="Times New Roman" w:cs="Times New Roman"/>
          <w:sz w:val="24"/>
          <w:szCs w:val="24"/>
          <w:lang w:eastAsia="ru-RU"/>
        </w:rPr>
        <w:t>непроизведенных активов), приобретение машин и оборудования, транспортных средств, производственного и хозяйственного инвентаря, относимого к объектам основных средств, приобретение (создание) программного обеспечения иных результатов интеллектуальной деятельности, признаваемых объектами нематериальных активов, в том числе в рамках научно-исследовательских и опытно-конструкторских работ. Поступления, перечисление, не имеющие целью увеличение основных фондов, признаются текущими.</w:t>
      </w:r>
      <w:r w:rsidRPr="00855933">
        <w:rPr>
          <w:rFonts w:ascii="Times New Roman" w:eastAsia="Times New Roman" w:hAnsi="Times New Roman" w:cs="Times New Roman"/>
          <w:sz w:val="24"/>
          <w:szCs w:val="24"/>
          <w:lang w:eastAsia="ru-RU"/>
        </w:rPr>
        <w:br/>
        <w:t>    </w:t>
      </w:r>
      <w:bookmarkStart w:id="57" w:name="l100"/>
      <w:bookmarkEnd w:id="57"/>
      <w:r w:rsidRPr="00855933">
        <w:rPr>
          <w:rFonts w:ascii="Times New Roman" w:eastAsia="Times New Roman" w:hAnsi="Times New Roman" w:cs="Times New Roman"/>
          <w:b/>
          <w:bCs/>
          <w:sz w:val="24"/>
          <w:szCs w:val="24"/>
          <w:lang w:eastAsia="ru-RU"/>
        </w:rPr>
        <w:t xml:space="preserve">Иные целевые субсидии </w:t>
      </w:r>
      <w:r w:rsidRPr="00855933">
        <w:rPr>
          <w:rFonts w:ascii="Times New Roman" w:eastAsia="Times New Roman" w:hAnsi="Times New Roman" w:cs="Times New Roman"/>
          <w:sz w:val="24"/>
          <w:szCs w:val="24"/>
          <w:lang w:eastAsia="ru-RU"/>
        </w:rPr>
        <w:t xml:space="preserve">отныне различаются по указанному признаку, и доходы от их получения отражаются на соответствующих подстатьях, </w:t>
      </w:r>
      <w:r w:rsidRPr="00855933">
        <w:rPr>
          <w:rFonts w:ascii="Times New Roman" w:eastAsia="Times New Roman" w:hAnsi="Times New Roman" w:cs="Times New Roman"/>
          <w:b/>
          <w:bCs/>
          <w:sz w:val="24"/>
          <w:szCs w:val="24"/>
          <w:lang w:eastAsia="ru-RU"/>
        </w:rPr>
        <w:t xml:space="preserve">детализированных по типу </w:t>
      </w:r>
      <w:bookmarkStart w:id="58" w:name="l32"/>
      <w:bookmarkEnd w:id="58"/>
      <w:r w:rsidRPr="00855933">
        <w:rPr>
          <w:rFonts w:ascii="Times New Roman" w:eastAsia="Times New Roman" w:hAnsi="Times New Roman" w:cs="Times New Roman"/>
          <w:b/>
          <w:bCs/>
          <w:sz w:val="24"/>
          <w:szCs w:val="24"/>
          <w:lang w:eastAsia="ru-RU"/>
        </w:rPr>
        <w:t>отправителя</w:t>
      </w:r>
      <w:r w:rsidRPr="00855933">
        <w:rPr>
          <w:rFonts w:ascii="Times New Roman" w:eastAsia="Times New Roman" w:hAnsi="Times New Roman" w:cs="Times New Roman"/>
          <w:sz w:val="24"/>
          <w:szCs w:val="24"/>
          <w:lang w:eastAsia="ru-RU"/>
        </w:rPr>
        <w:t>:</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
        <w:gridCol w:w="390"/>
        <w:gridCol w:w="110"/>
        <w:gridCol w:w="8765"/>
      </w:tblGrid>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59" w:name="l142"/>
            <w:bookmarkEnd w:id="59"/>
          </w:p>
        </w:tc>
        <w:tc>
          <w:tcPr>
            <w:tcW w:w="0" w:type="auto"/>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sz w:val="24"/>
                <w:szCs w:val="24"/>
                <w:lang w:eastAsia="ru-RU"/>
              </w:rPr>
              <w:t>1</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поступления текущего (капитального) характера от других бюджетов бюджетной системы Российской Федерации;</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sz w:val="24"/>
                <w:szCs w:val="24"/>
                <w:lang w:eastAsia="ru-RU"/>
              </w:rPr>
              <w:t>2</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поступления текущего (капитального) характера бюджетным и автономным учреждениям от сектора государственного управления;</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sz w:val="24"/>
                <w:szCs w:val="24"/>
                <w:lang w:eastAsia="ru-RU"/>
              </w:rPr>
              <w:t>3</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поступления текущего (капитального) характера в бюджеты бюджетной системы Российской Федерации от бюджетных и автономных учреждений;</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sz w:val="24"/>
                <w:szCs w:val="24"/>
                <w:lang w:eastAsia="ru-RU"/>
              </w:rPr>
              <w:t>4</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поступления текущего (капитального) характера от организаций государственного сектора;</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sz w:val="24"/>
                <w:szCs w:val="24"/>
                <w:lang w:eastAsia="ru-RU"/>
              </w:rPr>
              <w:t>5</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60" w:name="l143"/>
            <w:bookmarkEnd w:id="60"/>
            <w:r w:rsidRPr="00855933">
              <w:rPr>
                <w:rFonts w:ascii="Times New Roman" w:eastAsia="Times New Roman" w:hAnsi="Times New Roman" w:cs="Times New Roman"/>
                <w:sz w:val="24"/>
                <w:szCs w:val="24"/>
                <w:lang w:eastAsia="ru-RU"/>
              </w:rPr>
              <w:t>поступления текущего (капитального) характера от иных резидентов (за исключением сектора государственного управления и организаций государственного сектора);</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sz w:val="24"/>
                <w:szCs w:val="24"/>
                <w:lang w:eastAsia="ru-RU"/>
              </w:rPr>
              <w:t>6</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поступления текущего (капитального) характера от наднациональных организаций и правительств иностранных государств;</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sz w:val="24"/>
                <w:szCs w:val="24"/>
                <w:lang w:eastAsia="ru-RU"/>
              </w:rPr>
              <w:t>7</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поступления текущего (капитального) характера от международных организаций;</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sz w:val="24"/>
                <w:szCs w:val="24"/>
                <w:lang w:eastAsia="ru-RU"/>
              </w:rPr>
              <w:t>8</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61" w:name="l164"/>
            <w:bookmarkEnd w:id="61"/>
            <w:r w:rsidRPr="00855933">
              <w:rPr>
                <w:rFonts w:ascii="Times New Roman" w:eastAsia="Times New Roman" w:hAnsi="Times New Roman" w:cs="Times New Roman"/>
                <w:sz w:val="24"/>
                <w:szCs w:val="24"/>
                <w:lang w:eastAsia="ru-RU"/>
              </w:rPr>
              <w:t>поступления текущего (капитального)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sz w:val="24"/>
                <w:szCs w:val="24"/>
                <w:lang w:eastAsia="ru-RU"/>
              </w:rPr>
              <w:t>159</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62" w:name="l144"/>
            <w:bookmarkEnd w:id="62"/>
            <w:r w:rsidRPr="00855933">
              <w:rPr>
                <w:rFonts w:ascii="Times New Roman" w:eastAsia="Times New Roman" w:hAnsi="Times New Roman" w:cs="Times New Roman"/>
                <w:sz w:val="24"/>
                <w:szCs w:val="24"/>
                <w:lang w:eastAsia="ru-RU"/>
              </w:rPr>
              <w:t>поступления (перечисления) по урегулированию расчетов между бюджетами бюджетной системы Российской Федерации по распределенным доходам и безвозмездные поступления.</w:t>
            </w:r>
          </w:p>
        </w:tc>
      </w:tr>
    </w:tbl>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bookmarkStart w:id="63" w:name="l34"/>
      <w:bookmarkEnd w:id="63"/>
      <w:r w:rsidRPr="00855933">
        <w:rPr>
          <w:rFonts w:ascii="Times New Roman" w:eastAsia="Times New Roman" w:hAnsi="Times New Roman" w:cs="Times New Roman"/>
          <w:sz w:val="24"/>
          <w:szCs w:val="24"/>
          <w:lang w:eastAsia="ru-RU"/>
        </w:rPr>
        <w:br/>
        <w:t>    Бухгалтерские записи расчетов по целевым субсидиям и иным безвозмездным поступлениям будут следующими:</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0000000000180 5 20552 561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0000000000180 5 40140 152</w:t>
      </w:r>
      <w:r w:rsidRPr="00855933">
        <w:rPr>
          <w:rFonts w:ascii="Times New Roman" w:eastAsia="Times New Roman" w:hAnsi="Times New Roman" w:cs="Times New Roman"/>
          <w:sz w:val="24"/>
          <w:szCs w:val="24"/>
          <w:lang w:eastAsia="ru-RU"/>
        </w:rPr>
        <w:br/>
        <w:t>    – в сумме соглашения на выделение иной целевой субсидии текущего характера как доходы будущих периодов;</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r>
      <w:r w:rsidRPr="00855933">
        <w:rPr>
          <w:rFonts w:ascii="Times New Roman" w:eastAsia="Times New Roman" w:hAnsi="Times New Roman" w:cs="Times New Roman"/>
          <w:sz w:val="24"/>
          <w:szCs w:val="24"/>
          <w:lang w:eastAsia="ru-RU"/>
        </w:rPr>
        <w:lastRenderedPageBreak/>
        <w:t>    </w:t>
      </w:r>
      <w:bookmarkStart w:id="64" w:name="l102"/>
      <w:bookmarkEnd w:id="64"/>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0000000000180 5 40140 152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0000000000180 5 40110 152</w:t>
      </w:r>
      <w:r w:rsidRPr="00855933">
        <w:rPr>
          <w:rFonts w:ascii="Times New Roman" w:eastAsia="Times New Roman" w:hAnsi="Times New Roman" w:cs="Times New Roman"/>
          <w:sz w:val="24"/>
          <w:szCs w:val="24"/>
          <w:lang w:eastAsia="ru-RU"/>
        </w:rPr>
        <w:br/>
        <w:t>    – в сумме, признанной учредителем в соответствии с отчетом о достижении целевых показателей;</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bookmarkStart w:id="65" w:name="l35"/>
      <w:bookmarkEnd w:id="65"/>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0000000000180 6 20562 561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0000000000180 6 40140 162</w:t>
      </w:r>
      <w:r w:rsidRPr="00855933">
        <w:rPr>
          <w:rFonts w:ascii="Times New Roman" w:eastAsia="Times New Roman" w:hAnsi="Times New Roman" w:cs="Times New Roman"/>
          <w:sz w:val="24"/>
          <w:szCs w:val="24"/>
          <w:lang w:eastAsia="ru-RU"/>
        </w:rPr>
        <w:br/>
        <w:t>    – в сумме соглашения на выделение иной целевой субсидии капитального характера как доходы будущих периодов;</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0000000000180 6 40140 162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0000000000180 6 40110 162</w:t>
      </w:r>
      <w:r w:rsidRPr="00855933">
        <w:rPr>
          <w:rFonts w:ascii="Times New Roman" w:eastAsia="Times New Roman" w:hAnsi="Times New Roman" w:cs="Times New Roman"/>
          <w:sz w:val="24"/>
          <w:szCs w:val="24"/>
          <w:lang w:eastAsia="ru-RU"/>
        </w:rPr>
        <w:br/>
        <w:t>    – в сумме, признанной учредителем в соответствии с отчетом о достижении целевых показателей.</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xml:space="preserve">    Обратите внимание – аналитическая группа подвидов доходов для отражения доходов от иных целевых субсидий и субсидий на осуществление капитальных вложений </w:t>
      </w:r>
      <w:bookmarkStart w:id="66" w:name="l103"/>
      <w:bookmarkEnd w:id="66"/>
      <w:r w:rsidRPr="00855933">
        <w:rPr>
          <w:rFonts w:ascii="Times New Roman" w:eastAsia="Times New Roman" w:hAnsi="Times New Roman" w:cs="Times New Roman"/>
          <w:sz w:val="24"/>
          <w:szCs w:val="24"/>
          <w:lang w:eastAsia="ru-RU"/>
        </w:rPr>
        <w:t xml:space="preserve">осталась </w:t>
      </w:r>
      <w:hyperlink r:id="rId70" w:anchor="l80" w:history="1">
        <w:r w:rsidRPr="00855933">
          <w:rPr>
            <w:rFonts w:ascii="Times New Roman" w:eastAsia="Times New Roman" w:hAnsi="Times New Roman" w:cs="Times New Roman"/>
            <w:color w:val="0000FF"/>
            <w:sz w:val="24"/>
            <w:szCs w:val="24"/>
            <w:u w:val="single"/>
            <w:lang w:eastAsia="ru-RU"/>
          </w:rPr>
          <w:t>180</w:t>
        </w:r>
      </w:hyperlink>
      <w:r w:rsidRPr="00855933">
        <w:rPr>
          <w:rFonts w:ascii="Times New Roman" w:eastAsia="Times New Roman" w:hAnsi="Times New Roman" w:cs="Times New Roman"/>
          <w:sz w:val="24"/>
          <w:szCs w:val="24"/>
          <w:lang w:eastAsia="ru-RU"/>
        </w:rPr>
        <w:t xml:space="preserve"> (п. 12.1.7 Порядка № 132н).</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bookmarkStart w:id="67" w:name="l36"/>
      <w:bookmarkEnd w:id="67"/>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0000000000150 0 20555 56Х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0000000000150 0 40140 155</w:t>
      </w:r>
      <w:r w:rsidRPr="00855933">
        <w:rPr>
          <w:rFonts w:ascii="Times New Roman" w:eastAsia="Times New Roman" w:hAnsi="Times New Roman" w:cs="Times New Roman"/>
          <w:sz w:val="24"/>
          <w:szCs w:val="24"/>
          <w:lang w:eastAsia="ru-RU"/>
        </w:rPr>
        <w:br/>
        <w:t>    – начислены доходы будущих периодов по полученным грантам, денежным пожертвованиям, безвозмездным поступлениям от физических (юридических) лиц с условием о передаче активов;</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0000000000150 0 20555 56Х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0000000000150 0 40110 155</w:t>
      </w:r>
      <w:r w:rsidRPr="00855933">
        <w:rPr>
          <w:rFonts w:ascii="Times New Roman" w:eastAsia="Times New Roman" w:hAnsi="Times New Roman" w:cs="Times New Roman"/>
          <w:sz w:val="24"/>
          <w:szCs w:val="24"/>
          <w:lang w:eastAsia="ru-RU"/>
        </w:rPr>
        <w:br/>
        <w:t>    – начислены доходы текущего периода по полученным грантам, денежным пожертвованиям, безвозмездным поступлениям от физических (юридических) лиц без условия о передаче активов;</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bookmarkStart w:id="68" w:name="l104"/>
      <w:bookmarkEnd w:id="68"/>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0000000000150 0 40140 155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0000000000150 0 40110 155</w:t>
      </w:r>
      <w:r w:rsidRPr="00855933">
        <w:rPr>
          <w:rFonts w:ascii="Times New Roman" w:eastAsia="Times New Roman" w:hAnsi="Times New Roman" w:cs="Times New Roman"/>
          <w:sz w:val="24"/>
          <w:szCs w:val="24"/>
          <w:lang w:eastAsia="ru-RU"/>
        </w:rPr>
        <w:br/>
        <w:t>    </w:t>
      </w:r>
      <w:bookmarkStart w:id="69" w:name="l37"/>
      <w:bookmarkEnd w:id="69"/>
      <w:r w:rsidRPr="00855933">
        <w:rPr>
          <w:rFonts w:ascii="Times New Roman" w:eastAsia="Times New Roman" w:hAnsi="Times New Roman" w:cs="Times New Roman"/>
          <w:sz w:val="24"/>
          <w:szCs w:val="24"/>
          <w:lang w:eastAsia="ru-RU"/>
        </w:rPr>
        <w:t>– признаны доходы текущего периода в соответствии с отчетом о достижении целевых показателей (выполнении условия передачи активов);</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sz w:val="24"/>
          <w:szCs w:val="24"/>
          <w:lang w:eastAsia="ru-RU"/>
        </w:rPr>
        <w:t>Обратите внимание</w:t>
      </w:r>
      <w:r w:rsidRPr="00855933">
        <w:rPr>
          <w:rFonts w:ascii="Times New Roman" w:eastAsia="Times New Roman" w:hAnsi="Times New Roman" w:cs="Times New Roman"/>
          <w:sz w:val="24"/>
          <w:szCs w:val="24"/>
          <w:lang w:eastAsia="ru-RU"/>
        </w:rPr>
        <w:t xml:space="preserve"> – для отражения доходов в форме грантов, пожертвований, иных безвозмездных перечислений от физических и юридических лиц применяется аналитическая группа подвидов доходов </w:t>
      </w:r>
      <w:hyperlink r:id="rId71" w:anchor="l78" w:history="1">
        <w:r w:rsidRPr="00855933">
          <w:rPr>
            <w:rFonts w:ascii="Times New Roman" w:eastAsia="Times New Roman" w:hAnsi="Times New Roman" w:cs="Times New Roman"/>
            <w:color w:val="0000FF"/>
            <w:sz w:val="24"/>
            <w:szCs w:val="24"/>
            <w:u w:val="single"/>
            <w:lang w:eastAsia="ru-RU"/>
          </w:rPr>
          <w:t>150</w:t>
        </w:r>
      </w:hyperlink>
      <w:r w:rsidRPr="00855933">
        <w:rPr>
          <w:rFonts w:ascii="Times New Roman" w:eastAsia="Times New Roman" w:hAnsi="Times New Roman" w:cs="Times New Roman"/>
          <w:sz w:val="24"/>
          <w:szCs w:val="24"/>
          <w:lang w:eastAsia="ru-RU"/>
        </w:rPr>
        <w:t xml:space="preserve"> (п. 12.1.5 Порядка № 132н).</w:t>
      </w:r>
      <w:r w:rsidRPr="00855933">
        <w:rPr>
          <w:rFonts w:ascii="Times New Roman" w:eastAsia="Times New Roman" w:hAnsi="Times New Roman" w:cs="Times New Roman"/>
          <w:sz w:val="24"/>
          <w:szCs w:val="24"/>
          <w:lang w:eastAsia="ru-RU"/>
        </w:rPr>
        <w:br/>
        <w:t> </w:t>
      </w:r>
    </w:p>
    <w:p w:rsidR="00855933" w:rsidRPr="00855933" w:rsidRDefault="00855933" w:rsidP="0085593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0" w:name="h145"/>
      <w:bookmarkEnd w:id="70"/>
      <w:r w:rsidRPr="00855933">
        <w:rPr>
          <w:rFonts w:ascii="Times New Roman" w:eastAsia="Times New Roman" w:hAnsi="Times New Roman" w:cs="Times New Roman"/>
          <w:b/>
          <w:bCs/>
          <w:i/>
          <w:iCs/>
          <w:sz w:val="24"/>
          <w:szCs w:val="24"/>
          <w:lang w:eastAsia="ru-RU"/>
        </w:rPr>
        <w:t>Иные доходы</w:t>
      </w:r>
    </w:p>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r w:rsidRPr="00855933">
        <w:rPr>
          <w:rFonts w:ascii="Times New Roman" w:eastAsia="Times New Roman" w:hAnsi="Times New Roman" w:cs="Times New Roman"/>
          <w:sz w:val="24"/>
          <w:szCs w:val="24"/>
          <w:lang w:eastAsia="ru-RU"/>
        </w:rPr>
        <w:br/>
        <w:t>    </w:t>
      </w:r>
      <w:bookmarkStart w:id="71" w:name="l105"/>
      <w:bookmarkEnd w:id="71"/>
      <w:r w:rsidRPr="00855933">
        <w:rPr>
          <w:rFonts w:ascii="Times New Roman" w:eastAsia="Times New Roman" w:hAnsi="Times New Roman" w:cs="Times New Roman"/>
          <w:sz w:val="24"/>
          <w:szCs w:val="24"/>
          <w:lang w:eastAsia="ru-RU"/>
        </w:rPr>
        <w:t xml:space="preserve">Поскольку доходы от иных целевых субсидий и субсидий на капитальные вложения отражаются по подстатьям </w:t>
      </w:r>
      <w:hyperlink r:id="rId72" w:anchor="l59" w:history="1">
        <w:r w:rsidRPr="00855933">
          <w:rPr>
            <w:rFonts w:ascii="Times New Roman" w:eastAsia="Times New Roman" w:hAnsi="Times New Roman" w:cs="Times New Roman"/>
            <w:color w:val="0000FF"/>
            <w:sz w:val="24"/>
            <w:szCs w:val="24"/>
            <w:u w:val="single"/>
            <w:lang w:eastAsia="ru-RU"/>
          </w:rPr>
          <w:t>152</w:t>
        </w:r>
      </w:hyperlink>
      <w:r w:rsidRPr="00855933">
        <w:rPr>
          <w:rFonts w:ascii="Times New Roman" w:eastAsia="Times New Roman" w:hAnsi="Times New Roman" w:cs="Times New Roman"/>
          <w:sz w:val="24"/>
          <w:szCs w:val="24"/>
          <w:lang w:eastAsia="ru-RU"/>
        </w:rPr>
        <w:t xml:space="preserve"> и </w:t>
      </w:r>
      <w:hyperlink r:id="rId73" w:anchor="l683" w:history="1">
        <w:r w:rsidRPr="00855933">
          <w:rPr>
            <w:rFonts w:ascii="Times New Roman" w:eastAsia="Times New Roman" w:hAnsi="Times New Roman" w:cs="Times New Roman"/>
            <w:color w:val="0000FF"/>
            <w:sz w:val="24"/>
            <w:szCs w:val="24"/>
            <w:u w:val="single"/>
            <w:lang w:eastAsia="ru-RU"/>
          </w:rPr>
          <w:t>162</w:t>
        </w:r>
      </w:hyperlink>
      <w:r w:rsidRPr="00855933">
        <w:rPr>
          <w:rFonts w:ascii="Times New Roman" w:eastAsia="Times New Roman" w:hAnsi="Times New Roman" w:cs="Times New Roman"/>
          <w:sz w:val="24"/>
          <w:szCs w:val="24"/>
          <w:lang w:eastAsia="ru-RU"/>
        </w:rPr>
        <w:t xml:space="preserve"> соответственно, в </w:t>
      </w:r>
      <w:hyperlink r:id="rId74" w:anchor="l395" w:history="1">
        <w:r w:rsidRPr="00855933">
          <w:rPr>
            <w:rFonts w:ascii="Times New Roman" w:eastAsia="Times New Roman" w:hAnsi="Times New Roman" w:cs="Times New Roman"/>
            <w:color w:val="0000FF"/>
            <w:sz w:val="24"/>
            <w:szCs w:val="24"/>
            <w:u w:val="single"/>
            <w:lang w:eastAsia="ru-RU"/>
          </w:rPr>
          <w:t>статье 180</w:t>
        </w:r>
      </w:hyperlink>
      <w:r w:rsidRPr="00855933">
        <w:rPr>
          <w:rFonts w:ascii="Times New Roman" w:eastAsia="Times New Roman" w:hAnsi="Times New Roman" w:cs="Times New Roman"/>
          <w:sz w:val="24"/>
          <w:szCs w:val="24"/>
          <w:lang w:eastAsia="ru-RU"/>
        </w:rPr>
        <w:t xml:space="preserve"> «Прочие доходы» КОСГУ исключены позиции 2018 года, применявшиеся для этих целей, – 183 и 184.</w:t>
      </w:r>
      <w:r w:rsidRPr="00855933">
        <w:rPr>
          <w:rFonts w:ascii="Times New Roman" w:eastAsia="Times New Roman" w:hAnsi="Times New Roman" w:cs="Times New Roman"/>
          <w:sz w:val="24"/>
          <w:szCs w:val="24"/>
          <w:lang w:eastAsia="ru-RU"/>
        </w:rPr>
        <w:br/>
        <w:t>    </w:t>
      </w:r>
      <w:bookmarkStart w:id="72" w:name="l38"/>
      <w:bookmarkEnd w:id="72"/>
      <w:r w:rsidRPr="00855933">
        <w:rPr>
          <w:rFonts w:ascii="Times New Roman" w:eastAsia="Times New Roman" w:hAnsi="Times New Roman" w:cs="Times New Roman"/>
          <w:sz w:val="24"/>
          <w:szCs w:val="24"/>
          <w:lang w:eastAsia="ru-RU"/>
        </w:rPr>
        <w:t>Добавлены и уточнены подстатьи, отражающие доходы от безвозмездно полученных прав пользования:</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
        <w:gridCol w:w="110"/>
        <w:gridCol w:w="9155"/>
      </w:tblGrid>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73" w:name="l146"/>
            <w:bookmarkEnd w:id="73"/>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75" w:anchor="l72" w:history="1">
              <w:r w:rsidRPr="00855933">
                <w:rPr>
                  <w:rFonts w:ascii="Times New Roman" w:eastAsia="Times New Roman" w:hAnsi="Times New Roman" w:cs="Times New Roman"/>
                  <w:color w:val="0000FF"/>
                  <w:sz w:val="24"/>
                  <w:szCs w:val="24"/>
                  <w:u w:val="single"/>
                  <w:lang w:eastAsia="ru-RU"/>
                </w:rPr>
                <w:t>182</w:t>
              </w:r>
            </w:hyperlink>
            <w:r w:rsidRPr="00855933">
              <w:rPr>
                <w:rFonts w:ascii="Times New Roman" w:eastAsia="Times New Roman" w:hAnsi="Times New Roman" w:cs="Times New Roman"/>
                <w:sz w:val="24"/>
                <w:szCs w:val="24"/>
                <w:lang w:eastAsia="ru-RU"/>
              </w:rPr>
              <w:t xml:space="preserve"> «Доходы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76" w:anchor="l396" w:history="1">
              <w:r w:rsidRPr="00855933">
                <w:rPr>
                  <w:rFonts w:ascii="Times New Roman" w:eastAsia="Times New Roman" w:hAnsi="Times New Roman" w:cs="Times New Roman"/>
                  <w:color w:val="0000FF"/>
                  <w:sz w:val="24"/>
                  <w:szCs w:val="24"/>
                  <w:u w:val="single"/>
                  <w:lang w:eastAsia="ru-RU"/>
                </w:rPr>
                <w:t>185</w:t>
              </w:r>
            </w:hyperlink>
            <w:r w:rsidRPr="00855933">
              <w:rPr>
                <w:rFonts w:ascii="Times New Roman" w:eastAsia="Times New Roman" w:hAnsi="Times New Roman" w:cs="Times New Roman"/>
                <w:sz w:val="24"/>
                <w:szCs w:val="24"/>
                <w:lang w:eastAsia="ru-RU"/>
              </w:rPr>
              <w:t xml:space="preserve"> «Доходы от безвозмездного права пользования активом, предоставленным организациями государственного сектора»;</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77" w:anchor="l698" w:history="1">
              <w:r w:rsidRPr="00855933">
                <w:rPr>
                  <w:rFonts w:ascii="Times New Roman" w:eastAsia="Times New Roman" w:hAnsi="Times New Roman" w:cs="Times New Roman"/>
                  <w:color w:val="0000FF"/>
                  <w:sz w:val="24"/>
                  <w:szCs w:val="24"/>
                  <w:u w:val="single"/>
                  <w:lang w:eastAsia="ru-RU"/>
                </w:rPr>
                <w:t>186</w:t>
              </w:r>
            </w:hyperlink>
            <w:r w:rsidRPr="00855933">
              <w:rPr>
                <w:rFonts w:ascii="Times New Roman" w:eastAsia="Times New Roman" w:hAnsi="Times New Roman" w:cs="Times New Roman"/>
                <w:sz w:val="24"/>
                <w:szCs w:val="24"/>
                <w:lang w:eastAsia="ru-RU"/>
              </w:rPr>
              <w:t xml:space="preserve"> «Доходы от безвозмездного права пользования активом, предоставленным сектором государственного управления»;</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78" w:anchor="l699" w:history="1">
              <w:r w:rsidRPr="00855933">
                <w:rPr>
                  <w:rFonts w:ascii="Times New Roman" w:eastAsia="Times New Roman" w:hAnsi="Times New Roman" w:cs="Times New Roman"/>
                  <w:color w:val="0000FF"/>
                  <w:sz w:val="24"/>
                  <w:szCs w:val="24"/>
                  <w:u w:val="single"/>
                  <w:lang w:eastAsia="ru-RU"/>
                </w:rPr>
                <w:t>187</w:t>
              </w:r>
            </w:hyperlink>
            <w:r w:rsidRPr="00855933">
              <w:rPr>
                <w:rFonts w:ascii="Times New Roman" w:eastAsia="Times New Roman" w:hAnsi="Times New Roman" w:cs="Times New Roman"/>
                <w:sz w:val="24"/>
                <w:szCs w:val="24"/>
                <w:lang w:eastAsia="ru-RU"/>
              </w:rPr>
              <w:t xml:space="preserve"> «Доходы от безвозмездного права пользования активом, предоставленным иными лицами».</w:t>
            </w:r>
          </w:p>
        </w:tc>
      </w:tr>
    </w:tbl>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bookmarkStart w:id="74" w:name="l106"/>
      <w:bookmarkEnd w:id="74"/>
      <w:r w:rsidRPr="00855933">
        <w:rPr>
          <w:rFonts w:ascii="Times New Roman" w:eastAsia="Times New Roman" w:hAnsi="Times New Roman" w:cs="Times New Roman"/>
          <w:sz w:val="24"/>
          <w:szCs w:val="24"/>
          <w:lang w:eastAsia="ru-RU"/>
        </w:rPr>
        <w:br/>
        <w:t>    </w:t>
      </w:r>
      <w:bookmarkStart w:id="75" w:name="l39"/>
      <w:bookmarkEnd w:id="75"/>
      <w:r w:rsidRPr="00855933">
        <w:rPr>
          <w:rFonts w:ascii="Times New Roman" w:eastAsia="Times New Roman" w:hAnsi="Times New Roman" w:cs="Times New Roman"/>
          <w:sz w:val="24"/>
          <w:szCs w:val="24"/>
          <w:lang w:eastAsia="ru-RU"/>
        </w:rPr>
        <w:t>Таким образом, признание доходов от безвозмездного пользования имуществом отражается так:</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0000000000000 0 1114Х 351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0000000000000 0 40140 182</w:t>
      </w:r>
      <w:r w:rsidRPr="00855933">
        <w:rPr>
          <w:rFonts w:ascii="Times New Roman" w:eastAsia="Times New Roman" w:hAnsi="Times New Roman" w:cs="Times New Roman"/>
          <w:sz w:val="24"/>
          <w:szCs w:val="24"/>
          <w:lang w:eastAsia="ru-RU"/>
        </w:rPr>
        <w:br/>
        <w:t>    – признаны право пользования и доходы от безвозмездного пользования имуществом, предоставленного юридическим лицом, не относящимся к государственному сектору и организациям государственного сектора;</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0000000000000 0 1114Х 351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0000000000000 0 40140 187</w:t>
      </w:r>
      <w:r w:rsidRPr="00855933">
        <w:rPr>
          <w:rFonts w:ascii="Times New Roman" w:eastAsia="Times New Roman" w:hAnsi="Times New Roman" w:cs="Times New Roman"/>
          <w:sz w:val="24"/>
          <w:szCs w:val="24"/>
          <w:lang w:eastAsia="ru-RU"/>
        </w:rPr>
        <w:br/>
        <w:t>    </w:t>
      </w:r>
      <w:bookmarkStart w:id="76" w:name="l107"/>
      <w:bookmarkEnd w:id="76"/>
      <w:r w:rsidRPr="00855933">
        <w:rPr>
          <w:rFonts w:ascii="Times New Roman" w:eastAsia="Times New Roman" w:hAnsi="Times New Roman" w:cs="Times New Roman"/>
          <w:sz w:val="24"/>
          <w:szCs w:val="24"/>
          <w:lang w:eastAsia="ru-RU"/>
        </w:rPr>
        <w:t>– признаны право пользования и доходы от безвозмездного пользования имуществом, предоставленного физическим лицом.</w:t>
      </w:r>
      <w:r w:rsidRPr="00855933">
        <w:rPr>
          <w:rFonts w:ascii="Times New Roman" w:eastAsia="Times New Roman" w:hAnsi="Times New Roman" w:cs="Times New Roman"/>
          <w:sz w:val="24"/>
          <w:szCs w:val="24"/>
          <w:lang w:eastAsia="ru-RU"/>
        </w:rPr>
        <w:b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355"/>
      </w:tblGrid>
      <w:tr w:rsidR="00855933" w:rsidRPr="00855933" w:rsidTr="00855933">
        <w:trPr>
          <w:tblCellSpacing w:w="0" w:type="dxa"/>
        </w:trPr>
        <w:tc>
          <w:tcPr>
            <w:tcW w:w="0" w:type="auto"/>
            <w:shd w:val="clear" w:color="auto" w:fill="E7E7E7"/>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77" w:name="l40"/>
            <w:bookmarkEnd w:id="77"/>
            <w:r w:rsidRPr="00855933">
              <w:rPr>
                <w:rFonts w:ascii="Times New Roman" w:eastAsia="Times New Roman" w:hAnsi="Times New Roman" w:cs="Times New Roman"/>
                <w:b/>
                <w:bCs/>
                <w:sz w:val="24"/>
                <w:szCs w:val="24"/>
                <w:lang w:eastAsia="ru-RU"/>
              </w:rPr>
              <w:t>От редакции.</w:t>
            </w:r>
            <w:r w:rsidRPr="00855933">
              <w:rPr>
                <w:rFonts w:ascii="Times New Roman" w:eastAsia="Times New Roman" w:hAnsi="Times New Roman" w:cs="Times New Roman"/>
                <w:b/>
                <w:bCs/>
                <w:sz w:val="24"/>
                <w:szCs w:val="24"/>
                <w:lang w:eastAsia="ru-RU"/>
              </w:rPr>
              <w:br/>
            </w:r>
            <w:r w:rsidRPr="00855933">
              <w:rPr>
                <w:rFonts w:ascii="Times New Roman" w:eastAsia="Times New Roman" w:hAnsi="Times New Roman" w:cs="Times New Roman"/>
                <w:sz w:val="24"/>
                <w:szCs w:val="24"/>
                <w:lang w:eastAsia="ru-RU"/>
              </w:rPr>
              <w:t xml:space="preserve">Если передача имущества в безвозмездное пользование является неотъемлемым условием соблюдения требований законодательства, объектов учета аренды не возникает (письмо Минфина России </w:t>
            </w:r>
            <w:hyperlink r:id="rId79" w:history="1">
              <w:r w:rsidRPr="00855933">
                <w:rPr>
                  <w:rFonts w:ascii="Times New Roman" w:eastAsia="Times New Roman" w:hAnsi="Times New Roman" w:cs="Times New Roman"/>
                  <w:color w:val="0000FF"/>
                  <w:sz w:val="24"/>
                  <w:szCs w:val="24"/>
                  <w:u w:val="single"/>
                  <w:lang w:eastAsia="ru-RU"/>
                </w:rPr>
                <w:t>от 13.12.2018 № 02-07-10/90635</w:t>
              </w:r>
            </w:hyperlink>
            <w:r w:rsidRPr="00855933">
              <w:rPr>
                <w:rFonts w:ascii="Times New Roman" w:eastAsia="Times New Roman" w:hAnsi="Times New Roman" w:cs="Times New Roman"/>
                <w:sz w:val="24"/>
                <w:szCs w:val="24"/>
                <w:lang w:eastAsia="ru-RU"/>
              </w:rPr>
              <w:t>).</w:t>
            </w:r>
          </w:p>
        </w:tc>
      </w:tr>
    </w:tbl>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r w:rsidRPr="00855933">
        <w:rPr>
          <w:rFonts w:ascii="Times New Roman" w:eastAsia="Times New Roman" w:hAnsi="Times New Roman" w:cs="Times New Roman"/>
          <w:sz w:val="24"/>
          <w:szCs w:val="24"/>
          <w:lang w:eastAsia="ru-RU"/>
        </w:rPr>
        <w:br/>
        <w:t>    </w:t>
      </w:r>
      <w:bookmarkStart w:id="78" w:name="l41"/>
      <w:bookmarkEnd w:id="78"/>
      <w:r w:rsidRPr="00855933">
        <w:rPr>
          <w:rFonts w:ascii="Times New Roman" w:eastAsia="Times New Roman" w:hAnsi="Times New Roman" w:cs="Times New Roman"/>
          <w:sz w:val="24"/>
          <w:szCs w:val="24"/>
          <w:lang w:eastAsia="ru-RU"/>
        </w:rPr>
        <w:t xml:space="preserve">Разумеется, и права пользования и доходы от предоставленного права пользования признаются только в том случае, если отношения по передаче в пользование имущества подпадают под действия </w:t>
      </w:r>
      <w:hyperlink r:id="rId80" w:history="1">
        <w:r w:rsidRPr="00855933">
          <w:rPr>
            <w:rFonts w:ascii="Times New Roman" w:eastAsia="Times New Roman" w:hAnsi="Times New Roman" w:cs="Times New Roman"/>
            <w:color w:val="0000FF"/>
            <w:sz w:val="24"/>
            <w:szCs w:val="24"/>
            <w:u w:val="single"/>
            <w:lang w:eastAsia="ru-RU"/>
          </w:rPr>
          <w:t>СГС</w:t>
        </w:r>
      </w:hyperlink>
      <w:r w:rsidRPr="00855933">
        <w:rPr>
          <w:rFonts w:ascii="Times New Roman" w:eastAsia="Times New Roman" w:hAnsi="Times New Roman" w:cs="Times New Roman"/>
          <w:sz w:val="24"/>
          <w:szCs w:val="24"/>
          <w:lang w:eastAsia="ru-RU"/>
        </w:rPr>
        <w:t xml:space="preserve"> «Аренда». В совместном письме Минфина России и Федерального казначейства от 21.01.2019 </w:t>
      </w:r>
      <w:hyperlink r:id="rId81" w:history="1">
        <w:r w:rsidRPr="00855933">
          <w:rPr>
            <w:rFonts w:ascii="Times New Roman" w:eastAsia="Times New Roman" w:hAnsi="Times New Roman" w:cs="Times New Roman"/>
            <w:color w:val="0000FF"/>
            <w:sz w:val="24"/>
            <w:szCs w:val="24"/>
            <w:u w:val="single"/>
            <w:lang w:eastAsia="ru-RU"/>
          </w:rPr>
          <w:t>№ 02-06-07/2736, № 07-04-05/02-932</w:t>
        </w:r>
      </w:hyperlink>
      <w:r w:rsidRPr="00855933">
        <w:rPr>
          <w:rFonts w:ascii="Times New Roman" w:eastAsia="Times New Roman" w:hAnsi="Times New Roman" w:cs="Times New Roman"/>
          <w:sz w:val="24"/>
          <w:szCs w:val="24"/>
          <w:lang w:eastAsia="ru-RU"/>
        </w:rPr>
        <w:t xml:space="preserve"> законодатель напоминает, что при предоставлении (получении) права пользования имуществом по решению собственника имущества – учредителя субъекта учета, а также в соответствии с </w:t>
      </w:r>
      <w:bookmarkStart w:id="79" w:name="l108"/>
      <w:bookmarkEnd w:id="79"/>
      <w:r w:rsidRPr="00855933">
        <w:rPr>
          <w:rFonts w:ascii="Times New Roman" w:eastAsia="Times New Roman" w:hAnsi="Times New Roman" w:cs="Times New Roman"/>
          <w:sz w:val="24"/>
          <w:szCs w:val="24"/>
          <w:lang w:eastAsia="ru-RU"/>
        </w:rPr>
        <w:t xml:space="preserve">положениями законов на безвозмездной основе для </w:t>
      </w:r>
      <w:bookmarkStart w:id="80" w:name="l42"/>
      <w:bookmarkEnd w:id="80"/>
      <w:r w:rsidRPr="00855933">
        <w:rPr>
          <w:rFonts w:ascii="Times New Roman" w:eastAsia="Times New Roman" w:hAnsi="Times New Roman" w:cs="Times New Roman"/>
          <w:sz w:val="24"/>
          <w:szCs w:val="24"/>
          <w:lang w:eastAsia="ru-RU"/>
        </w:rPr>
        <w:t xml:space="preserve">выполнения возложенных на субъект учета государственных (муниципальных) полномочий (функций), осуществления деятельности по оказанию государственных (муниципальных) услуг либо для управленческих нужд учреждения условий для признания объектов аренды на льготных условиях, формирующих доходы (доходы будущих периодов), не возникает. В связи с чем положения </w:t>
      </w:r>
      <w:hyperlink r:id="rId82" w:history="1">
        <w:r w:rsidRPr="00855933">
          <w:rPr>
            <w:rFonts w:ascii="Times New Roman" w:eastAsia="Times New Roman" w:hAnsi="Times New Roman" w:cs="Times New Roman"/>
            <w:color w:val="0000FF"/>
            <w:sz w:val="24"/>
            <w:szCs w:val="24"/>
            <w:u w:val="single"/>
            <w:lang w:eastAsia="ru-RU"/>
          </w:rPr>
          <w:t>СГС</w:t>
        </w:r>
      </w:hyperlink>
      <w:r w:rsidRPr="00855933">
        <w:rPr>
          <w:rFonts w:ascii="Times New Roman" w:eastAsia="Times New Roman" w:hAnsi="Times New Roman" w:cs="Times New Roman"/>
          <w:sz w:val="24"/>
          <w:szCs w:val="24"/>
          <w:lang w:eastAsia="ru-RU"/>
        </w:rPr>
        <w:t xml:space="preserve"> «Аренда»</w:t>
      </w:r>
      <w:r w:rsidRPr="00855933">
        <w:rPr>
          <w:rFonts w:ascii="Times New Roman" w:eastAsia="Times New Roman" w:hAnsi="Times New Roman" w:cs="Times New Roman"/>
          <w:b/>
          <w:bCs/>
          <w:sz w:val="24"/>
          <w:szCs w:val="24"/>
          <w:lang w:eastAsia="ru-RU"/>
        </w:rPr>
        <w:t xml:space="preserve"> не</w:t>
      </w:r>
      <w:r w:rsidRPr="00855933">
        <w:rPr>
          <w:rFonts w:ascii="Times New Roman" w:eastAsia="Times New Roman" w:hAnsi="Times New Roman" w:cs="Times New Roman"/>
          <w:sz w:val="24"/>
          <w:szCs w:val="24"/>
          <w:lang w:eastAsia="ru-RU"/>
        </w:rPr>
        <w:t xml:space="preserve"> применяются.</w:t>
      </w:r>
      <w:r w:rsidRPr="00855933">
        <w:rPr>
          <w:rFonts w:ascii="Times New Roman" w:eastAsia="Times New Roman" w:hAnsi="Times New Roman" w:cs="Times New Roman"/>
          <w:sz w:val="24"/>
          <w:szCs w:val="24"/>
          <w:lang w:eastAsia="ru-RU"/>
        </w:rPr>
        <w:br/>
        <w:t xml:space="preserve">    Обратите внимание на уточнения применения </w:t>
      </w:r>
      <w:hyperlink r:id="rId83" w:anchor="l700" w:history="1">
        <w:r w:rsidRPr="00855933">
          <w:rPr>
            <w:rFonts w:ascii="Times New Roman" w:eastAsia="Times New Roman" w:hAnsi="Times New Roman" w:cs="Times New Roman"/>
            <w:color w:val="0000FF"/>
            <w:sz w:val="24"/>
            <w:szCs w:val="24"/>
            <w:u w:val="single"/>
            <w:lang w:eastAsia="ru-RU"/>
          </w:rPr>
          <w:t>подстатьи 189</w:t>
        </w:r>
      </w:hyperlink>
      <w:r w:rsidRPr="00855933">
        <w:rPr>
          <w:rFonts w:ascii="Times New Roman" w:eastAsia="Times New Roman" w:hAnsi="Times New Roman" w:cs="Times New Roman"/>
          <w:sz w:val="24"/>
          <w:szCs w:val="24"/>
          <w:lang w:eastAsia="ru-RU"/>
        </w:rPr>
        <w:t xml:space="preserve"> «Иные доходы» – с этим кодом отражаются операции налогоплательщиков – </w:t>
      </w:r>
      <w:bookmarkStart w:id="81" w:name="l109"/>
      <w:bookmarkEnd w:id="81"/>
      <w:r w:rsidRPr="00855933">
        <w:rPr>
          <w:rFonts w:ascii="Times New Roman" w:eastAsia="Times New Roman" w:hAnsi="Times New Roman" w:cs="Times New Roman"/>
          <w:sz w:val="24"/>
          <w:szCs w:val="24"/>
          <w:lang w:eastAsia="ru-RU"/>
        </w:rPr>
        <w:t xml:space="preserve">государственных (муниципальных) </w:t>
      </w:r>
      <w:bookmarkStart w:id="82" w:name="l43"/>
      <w:bookmarkEnd w:id="82"/>
      <w:r w:rsidRPr="00855933">
        <w:rPr>
          <w:rFonts w:ascii="Times New Roman" w:eastAsia="Times New Roman" w:hAnsi="Times New Roman" w:cs="Times New Roman"/>
          <w:sz w:val="24"/>
          <w:szCs w:val="24"/>
          <w:lang w:eastAsia="ru-RU"/>
        </w:rPr>
        <w:t xml:space="preserve">автономных и бюджетных учреждений </w:t>
      </w:r>
      <w:r w:rsidRPr="00855933">
        <w:rPr>
          <w:rFonts w:ascii="Times New Roman" w:eastAsia="Times New Roman" w:hAnsi="Times New Roman" w:cs="Times New Roman"/>
          <w:b/>
          <w:bCs/>
          <w:sz w:val="24"/>
          <w:szCs w:val="24"/>
          <w:lang w:eastAsia="ru-RU"/>
        </w:rPr>
        <w:t>по начислению налогов</w:t>
      </w:r>
      <w:r w:rsidRPr="00855933">
        <w:rPr>
          <w:rFonts w:ascii="Times New Roman" w:eastAsia="Times New Roman" w:hAnsi="Times New Roman" w:cs="Times New Roman"/>
          <w:sz w:val="24"/>
          <w:szCs w:val="24"/>
          <w:lang w:eastAsia="ru-RU"/>
        </w:rPr>
        <w:t xml:space="preserve">, объектом налогообложения для которых являются доходы (прибыль) учреждения, по начислению налога на добавленную стоимость по доходам от произведенных продаж, выполненных работ, оказанных услуг, облагаемых в соответствии с законодательством о налогах и сборах налогом на добавленную стоимость, и по начислению налога на прибыль организаций, исчисленного по результатам налогового (отчетного) периода, подлежащего </w:t>
      </w:r>
      <w:r w:rsidRPr="00855933">
        <w:rPr>
          <w:rFonts w:ascii="Times New Roman" w:eastAsia="Times New Roman" w:hAnsi="Times New Roman" w:cs="Times New Roman"/>
          <w:sz w:val="24"/>
          <w:szCs w:val="24"/>
          <w:lang w:eastAsia="ru-RU"/>
        </w:rPr>
        <w:lastRenderedPageBreak/>
        <w:t>уплате в бюджет (</w:t>
      </w:r>
      <w:hyperlink r:id="rId84" w:anchor="l630" w:history="1">
        <w:r w:rsidRPr="00855933">
          <w:rPr>
            <w:rFonts w:ascii="Times New Roman" w:eastAsia="Times New Roman" w:hAnsi="Times New Roman" w:cs="Times New Roman"/>
            <w:color w:val="0000FF"/>
            <w:sz w:val="24"/>
            <w:szCs w:val="24"/>
            <w:u w:val="single"/>
            <w:lang w:eastAsia="ru-RU"/>
          </w:rPr>
          <w:t xml:space="preserve">п. 9 </w:t>
        </w:r>
      </w:hyperlink>
      <w:r w:rsidRPr="00855933">
        <w:rPr>
          <w:rFonts w:ascii="Times New Roman" w:eastAsia="Times New Roman" w:hAnsi="Times New Roman" w:cs="Times New Roman"/>
          <w:sz w:val="24"/>
          <w:szCs w:val="24"/>
          <w:lang w:eastAsia="ru-RU"/>
        </w:rPr>
        <w:t>Порядка № 209н).</w:t>
      </w:r>
      <w:r w:rsidRPr="00855933">
        <w:rPr>
          <w:rFonts w:ascii="Times New Roman" w:eastAsia="Times New Roman" w:hAnsi="Times New Roman" w:cs="Times New Roman"/>
          <w:sz w:val="24"/>
          <w:szCs w:val="24"/>
          <w:lang w:eastAsia="ru-RU"/>
        </w:rPr>
        <w:br/>
        <w:t>    </w:t>
      </w:r>
      <w:bookmarkStart w:id="83" w:name="l44"/>
      <w:bookmarkEnd w:id="83"/>
      <w:r w:rsidRPr="00855933">
        <w:rPr>
          <w:rFonts w:ascii="Times New Roman" w:eastAsia="Times New Roman" w:hAnsi="Times New Roman" w:cs="Times New Roman"/>
          <w:sz w:val="24"/>
          <w:szCs w:val="24"/>
          <w:lang w:eastAsia="ru-RU"/>
        </w:rPr>
        <w:t>Даже в случае, когда основные доходы от приносящей доход деятельности относятся на иную доходную подстатью, например</w:t>
      </w:r>
      <w:hyperlink r:id="rId85" w:anchor="l38" w:history="1">
        <w:r w:rsidRPr="00855933">
          <w:rPr>
            <w:rFonts w:ascii="Times New Roman" w:eastAsia="Times New Roman" w:hAnsi="Times New Roman" w:cs="Times New Roman"/>
            <w:color w:val="0000FF"/>
            <w:sz w:val="24"/>
            <w:szCs w:val="24"/>
            <w:u w:val="single"/>
            <w:lang w:eastAsia="ru-RU"/>
          </w:rPr>
          <w:t xml:space="preserve"> 131</w:t>
        </w:r>
      </w:hyperlink>
      <w:r w:rsidRPr="00855933">
        <w:rPr>
          <w:rFonts w:ascii="Times New Roman" w:eastAsia="Times New Roman" w:hAnsi="Times New Roman" w:cs="Times New Roman"/>
          <w:sz w:val="24"/>
          <w:szCs w:val="24"/>
          <w:lang w:eastAsia="ru-RU"/>
        </w:rPr>
        <w:t xml:space="preserve"> «Доходы от оказания платных услуг, работ», начислять налоги, базой которых являются доходы, необходимо по </w:t>
      </w:r>
      <w:hyperlink r:id="rId86" w:anchor="l397" w:history="1">
        <w:r w:rsidRPr="00855933">
          <w:rPr>
            <w:rFonts w:ascii="Times New Roman" w:eastAsia="Times New Roman" w:hAnsi="Times New Roman" w:cs="Times New Roman"/>
            <w:color w:val="0000FF"/>
            <w:sz w:val="24"/>
            <w:szCs w:val="24"/>
            <w:u w:val="single"/>
            <w:lang w:eastAsia="ru-RU"/>
          </w:rPr>
          <w:t>подстатье 189</w:t>
        </w:r>
      </w:hyperlink>
      <w:r w:rsidRPr="00855933">
        <w:rPr>
          <w:rFonts w:ascii="Times New Roman" w:eastAsia="Times New Roman" w:hAnsi="Times New Roman" w:cs="Times New Roman"/>
          <w:sz w:val="24"/>
          <w:szCs w:val="24"/>
          <w:lang w:eastAsia="ru-RU"/>
        </w:rPr>
        <w:t>:</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0000000000130 2 20531 56Х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0000000000130 2 40110 131</w:t>
      </w:r>
      <w:r w:rsidRPr="00855933">
        <w:rPr>
          <w:rFonts w:ascii="Times New Roman" w:eastAsia="Times New Roman" w:hAnsi="Times New Roman" w:cs="Times New Roman"/>
          <w:sz w:val="24"/>
          <w:szCs w:val="24"/>
          <w:lang w:eastAsia="ru-RU"/>
        </w:rPr>
        <w:br/>
        <w:t>    – начислены доходы от реализации;</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0000000000130 2 40110 189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0000000000130 2 30304 731</w:t>
      </w:r>
      <w:r w:rsidRPr="00855933">
        <w:rPr>
          <w:rFonts w:ascii="Times New Roman" w:eastAsia="Times New Roman" w:hAnsi="Times New Roman" w:cs="Times New Roman"/>
          <w:sz w:val="24"/>
          <w:szCs w:val="24"/>
          <w:lang w:eastAsia="ru-RU"/>
        </w:rPr>
        <w:br/>
        <w:t>    – начислен НДС с реализации.</w:t>
      </w:r>
      <w:r w:rsidRPr="00855933">
        <w:rPr>
          <w:rFonts w:ascii="Times New Roman" w:eastAsia="Times New Roman" w:hAnsi="Times New Roman" w:cs="Times New Roman"/>
          <w:sz w:val="24"/>
          <w:szCs w:val="24"/>
          <w:lang w:eastAsia="ru-RU"/>
        </w:rPr>
        <w:br/>
        <w:t> </w:t>
      </w:r>
    </w:p>
    <w:p w:rsidR="00855933" w:rsidRPr="00855933" w:rsidRDefault="00855933" w:rsidP="0085593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4" w:name="h147"/>
      <w:bookmarkEnd w:id="84"/>
      <w:proofErr w:type="spellStart"/>
      <w:r w:rsidRPr="00855933">
        <w:rPr>
          <w:rFonts w:ascii="Times New Roman" w:eastAsia="Times New Roman" w:hAnsi="Times New Roman" w:cs="Times New Roman"/>
          <w:b/>
          <w:bCs/>
          <w:i/>
          <w:iCs/>
          <w:sz w:val="24"/>
          <w:szCs w:val="24"/>
          <w:lang w:eastAsia="ru-RU"/>
        </w:rPr>
        <w:t>Неденежные</w:t>
      </w:r>
      <w:proofErr w:type="spellEnd"/>
      <w:r w:rsidRPr="00855933">
        <w:rPr>
          <w:rFonts w:ascii="Times New Roman" w:eastAsia="Times New Roman" w:hAnsi="Times New Roman" w:cs="Times New Roman"/>
          <w:b/>
          <w:bCs/>
          <w:i/>
          <w:iCs/>
          <w:sz w:val="24"/>
          <w:szCs w:val="24"/>
          <w:lang w:eastAsia="ru-RU"/>
        </w:rPr>
        <w:t xml:space="preserve"> поступления</w:t>
      </w:r>
    </w:p>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r w:rsidRPr="00855933">
        <w:rPr>
          <w:rFonts w:ascii="Times New Roman" w:eastAsia="Times New Roman" w:hAnsi="Times New Roman" w:cs="Times New Roman"/>
          <w:sz w:val="24"/>
          <w:szCs w:val="24"/>
          <w:lang w:eastAsia="ru-RU"/>
        </w:rPr>
        <w:br/>
        <w:t>    </w:t>
      </w:r>
      <w:bookmarkStart w:id="85" w:name="l110"/>
      <w:bookmarkEnd w:id="85"/>
      <w:r w:rsidRPr="00855933">
        <w:rPr>
          <w:rFonts w:ascii="Times New Roman" w:eastAsia="Times New Roman" w:hAnsi="Times New Roman" w:cs="Times New Roman"/>
          <w:sz w:val="24"/>
          <w:szCs w:val="24"/>
          <w:lang w:eastAsia="ru-RU"/>
        </w:rPr>
        <w:t xml:space="preserve">Для отражения безвозмездных </w:t>
      </w:r>
      <w:proofErr w:type="spellStart"/>
      <w:r w:rsidRPr="00855933">
        <w:rPr>
          <w:rFonts w:ascii="Times New Roman" w:eastAsia="Times New Roman" w:hAnsi="Times New Roman" w:cs="Times New Roman"/>
          <w:sz w:val="24"/>
          <w:szCs w:val="24"/>
          <w:lang w:eastAsia="ru-RU"/>
        </w:rPr>
        <w:t>неденежных</w:t>
      </w:r>
      <w:proofErr w:type="spellEnd"/>
      <w:r w:rsidRPr="00855933">
        <w:rPr>
          <w:rFonts w:ascii="Times New Roman" w:eastAsia="Times New Roman" w:hAnsi="Times New Roman" w:cs="Times New Roman"/>
          <w:sz w:val="24"/>
          <w:szCs w:val="24"/>
          <w:lang w:eastAsia="ru-RU"/>
        </w:rPr>
        <w:t xml:space="preserve"> поступлений применяются </w:t>
      </w:r>
      <w:hyperlink r:id="rId87" w:anchor="l76" w:history="1">
        <w:r w:rsidRPr="00855933">
          <w:rPr>
            <w:rFonts w:ascii="Times New Roman" w:eastAsia="Times New Roman" w:hAnsi="Times New Roman" w:cs="Times New Roman"/>
            <w:color w:val="0000FF"/>
            <w:sz w:val="24"/>
            <w:szCs w:val="24"/>
            <w:u w:val="single"/>
            <w:lang w:eastAsia="ru-RU"/>
          </w:rPr>
          <w:t>подстатьи 190</w:t>
        </w:r>
      </w:hyperlink>
      <w:r w:rsidRPr="00855933">
        <w:rPr>
          <w:rFonts w:ascii="Times New Roman" w:eastAsia="Times New Roman" w:hAnsi="Times New Roman" w:cs="Times New Roman"/>
          <w:sz w:val="24"/>
          <w:szCs w:val="24"/>
          <w:lang w:eastAsia="ru-RU"/>
        </w:rPr>
        <w:t xml:space="preserve"> статьи КОСГУ «Безвозмездные </w:t>
      </w:r>
      <w:proofErr w:type="spellStart"/>
      <w:r w:rsidRPr="00855933">
        <w:rPr>
          <w:rFonts w:ascii="Times New Roman" w:eastAsia="Times New Roman" w:hAnsi="Times New Roman" w:cs="Times New Roman"/>
          <w:sz w:val="24"/>
          <w:szCs w:val="24"/>
          <w:lang w:eastAsia="ru-RU"/>
        </w:rPr>
        <w:t>неденежные</w:t>
      </w:r>
      <w:proofErr w:type="spellEnd"/>
      <w:r w:rsidRPr="00855933">
        <w:rPr>
          <w:rFonts w:ascii="Times New Roman" w:eastAsia="Times New Roman" w:hAnsi="Times New Roman" w:cs="Times New Roman"/>
          <w:sz w:val="24"/>
          <w:szCs w:val="24"/>
          <w:lang w:eastAsia="ru-RU"/>
        </w:rPr>
        <w:t xml:space="preserve"> поступления в сектор государственного </w:t>
      </w:r>
      <w:bookmarkStart w:id="86" w:name="l45"/>
      <w:bookmarkEnd w:id="86"/>
      <w:r w:rsidRPr="00855933">
        <w:rPr>
          <w:rFonts w:ascii="Times New Roman" w:eastAsia="Times New Roman" w:hAnsi="Times New Roman" w:cs="Times New Roman"/>
          <w:sz w:val="24"/>
          <w:szCs w:val="24"/>
          <w:lang w:eastAsia="ru-RU"/>
        </w:rPr>
        <w:t>управления», детализированные:</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
        <w:gridCol w:w="110"/>
        <w:gridCol w:w="9155"/>
      </w:tblGrid>
      <w:tr w:rsidR="00855933" w:rsidRPr="00855933" w:rsidTr="00855933">
        <w:trPr>
          <w:tblCellSpacing w:w="0" w:type="dxa"/>
        </w:trPr>
        <w:tc>
          <w:tcPr>
            <w:tcW w:w="0" w:type="auto"/>
            <w:vAlign w:val="center"/>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87" w:name="l148"/>
            <w:bookmarkEnd w:id="87"/>
          </w:p>
        </w:tc>
        <w:tc>
          <w:tcPr>
            <w:tcW w:w="0" w:type="auto"/>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vAlign w:val="center"/>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i/>
                <w:iCs/>
                <w:sz w:val="24"/>
                <w:szCs w:val="24"/>
                <w:lang w:eastAsia="ru-RU"/>
              </w:rPr>
              <w:t>по типу передающей стороны</w:t>
            </w:r>
            <w:r w:rsidRPr="00855933">
              <w:rPr>
                <w:rFonts w:ascii="Times New Roman" w:eastAsia="Times New Roman" w:hAnsi="Times New Roman" w:cs="Times New Roman"/>
                <w:b/>
                <w:bCs/>
                <w:sz w:val="24"/>
                <w:szCs w:val="24"/>
                <w:lang w:eastAsia="ru-RU"/>
              </w:rPr>
              <w:t>:</w:t>
            </w:r>
            <w:r w:rsidRPr="00855933">
              <w:rPr>
                <w:rFonts w:ascii="Times New Roman" w:eastAsia="Times New Roman" w:hAnsi="Times New Roman" w:cs="Times New Roman"/>
                <w:sz w:val="24"/>
                <w:szCs w:val="24"/>
                <w:lang w:eastAsia="ru-RU"/>
              </w:rPr>
              <w:t xml:space="preserve"> сектор государственного управления и организации государственного сектора, организации (за исключением сектора государственного управления и организаций государственного сектора), физические лица, нерезиденты;</w:t>
            </w:r>
          </w:p>
        </w:tc>
      </w:tr>
      <w:tr w:rsidR="00855933" w:rsidRPr="00855933" w:rsidTr="00855933">
        <w:trPr>
          <w:tblCellSpacing w:w="0" w:type="dxa"/>
        </w:trPr>
        <w:tc>
          <w:tcPr>
            <w:tcW w:w="0" w:type="auto"/>
            <w:vAlign w:val="center"/>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vAlign w:val="center"/>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i/>
                <w:iCs/>
                <w:sz w:val="24"/>
                <w:szCs w:val="24"/>
                <w:lang w:eastAsia="ru-RU"/>
              </w:rPr>
              <w:t>характеру поступлений</w:t>
            </w:r>
            <w:r w:rsidRPr="00855933">
              <w:rPr>
                <w:rFonts w:ascii="Times New Roman" w:eastAsia="Times New Roman" w:hAnsi="Times New Roman" w:cs="Times New Roman"/>
                <w:b/>
                <w:bCs/>
                <w:sz w:val="24"/>
                <w:szCs w:val="24"/>
                <w:lang w:eastAsia="ru-RU"/>
              </w:rPr>
              <w:t>:</w:t>
            </w:r>
            <w:r w:rsidRPr="00855933">
              <w:rPr>
                <w:rFonts w:ascii="Times New Roman" w:eastAsia="Times New Roman" w:hAnsi="Times New Roman" w:cs="Times New Roman"/>
                <w:sz w:val="24"/>
                <w:szCs w:val="24"/>
                <w:lang w:eastAsia="ru-RU"/>
              </w:rPr>
              <w:t xml:space="preserve"> текущий или капитальный.</w:t>
            </w:r>
          </w:p>
        </w:tc>
      </w:tr>
    </w:tbl>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r w:rsidRPr="00855933">
        <w:rPr>
          <w:rFonts w:ascii="Times New Roman" w:eastAsia="Times New Roman" w:hAnsi="Times New Roman" w:cs="Times New Roman"/>
          <w:sz w:val="24"/>
          <w:szCs w:val="24"/>
          <w:lang w:eastAsia="ru-RU"/>
        </w:rPr>
        <w:br/>
        <w:t>    </w:t>
      </w:r>
      <w:bookmarkStart w:id="88" w:name="l149"/>
      <w:bookmarkEnd w:id="88"/>
      <w:r w:rsidRPr="00855933">
        <w:rPr>
          <w:rFonts w:ascii="Times New Roman" w:eastAsia="Times New Roman" w:hAnsi="Times New Roman" w:cs="Times New Roman"/>
          <w:sz w:val="24"/>
          <w:szCs w:val="24"/>
          <w:lang w:eastAsia="ru-RU"/>
        </w:rPr>
        <w:t xml:space="preserve">В бухгалтерском учете оприходование безвозмездно полученного имущества отражается </w:t>
      </w:r>
      <w:proofErr w:type="gramStart"/>
      <w:r w:rsidRPr="00855933">
        <w:rPr>
          <w:rFonts w:ascii="Times New Roman" w:eastAsia="Times New Roman" w:hAnsi="Times New Roman" w:cs="Times New Roman"/>
          <w:sz w:val="24"/>
          <w:szCs w:val="24"/>
          <w:lang w:eastAsia="ru-RU"/>
        </w:rPr>
        <w:t>так:</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proofErr w:type="gramEnd"/>
      <w:r w:rsidRPr="00855933">
        <w:rPr>
          <w:rFonts w:ascii="Times New Roman" w:eastAsia="Times New Roman" w:hAnsi="Times New Roman" w:cs="Times New Roman"/>
          <w:sz w:val="24"/>
          <w:szCs w:val="24"/>
          <w:lang w:eastAsia="ru-RU"/>
        </w:rP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0000000000000 4 10100 310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0000000000000 4 40110 195</w:t>
      </w:r>
      <w:r w:rsidRPr="00855933">
        <w:rPr>
          <w:rFonts w:ascii="Times New Roman" w:eastAsia="Times New Roman" w:hAnsi="Times New Roman" w:cs="Times New Roman"/>
          <w:sz w:val="24"/>
          <w:szCs w:val="24"/>
          <w:lang w:eastAsia="ru-RU"/>
        </w:rPr>
        <w:br/>
        <w:t>    </w:t>
      </w:r>
      <w:bookmarkStart w:id="89" w:name="l111"/>
      <w:bookmarkEnd w:id="89"/>
      <w:r w:rsidRPr="00855933">
        <w:rPr>
          <w:rFonts w:ascii="Times New Roman" w:eastAsia="Times New Roman" w:hAnsi="Times New Roman" w:cs="Times New Roman"/>
          <w:sz w:val="24"/>
          <w:szCs w:val="24"/>
          <w:lang w:eastAsia="ru-RU"/>
        </w:rPr>
        <w:t>– получены основные средства от учредителя;</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bookmarkStart w:id="90" w:name="l46"/>
      <w:bookmarkEnd w:id="90"/>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0000000000000 2 10500 34Х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0000000000000 2 40110 193</w:t>
      </w:r>
      <w:r w:rsidRPr="00855933">
        <w:rPr>
          <w:rFonts w:ascii="Times New Roman" w:eastAsia="Times New Roman" w:hAnsi="Times New Roman" w:cs="Times New Roman"/>
          <w:sz w:val="24"/>
          <w:szCs w:val="24"/>
          <w:lang w:eastAsia="ru-RU"/>
        </w:rPr>
        <w:br/>
        <w:t>    – оприходованы пожертвования в виде материальных запасов от физического лица.</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Напомним, что для отражения кассовых поступлений данная статья не применяется.</w:t>
      </w:r>
      <w:r w:rsidRPr="00855933">
        <w:rPr>
          <w:rFonts w:ascii="Times New Roman" w:eastAsia="Times New Roman" w:hAnsi="Times New Roman" w:cs="Times New Roman"/>
          <w:sz w:val="24"/>
          <w:szCs w:val="24"/>
          <w:lang w:eastAsia="ru-RU"/>
        </w:rPr>
        <w:br/>
        <w:t> </w:t>
      </w:r>
    </w:p>
    <w:p w:rsidR="00855933" w:rsidRPr="00855933" w:rsidRDefault="00855933" w:rsidP="008559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91" w:name="h150"/>
      <w:bookmarkEnd w:id="91"/>
      <w:r w:rsidRPr="00855933">
        <w:rPr>
          <w:rFonts w:ascii="Times New Roman" w:eastAsia="Times New Roman" w:hAnsi="Times New Roman" w:cs="Times New Roman"/>
          <w:b/>
          <w:bCs/>
          <w:sz w:val="27"/>
          <w:szCs w:val="27"/>
          <w:lang w:eastAsia="ru-RU"/>
        </w:rPr>
        <w:t>Расходы</w:t>
      </w:r>
    </w:p>
    <w:p w:rsidR="00855933" w:rsidRPr="00855933" w:rsidRDefault="00855933" w:rsidP="0085593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92" w:name="h151"/>
      <w:bookmarkEnd w:id="92"/>
      <w:r w:rsidRPr="00855933">
        <w:rPr>
          <w:rFonts w:ascii="Times New Roman" w:eastAsia="Times New Roman" w:hAnsi="Times New Roman" w:cs="Times New Roman"/>
          <w:b/>
          <w:bCs/>
          <w:i/>
          <w:iCs/>
          <w:sz w:val="24"/>
          <w:szCs w:val="24"/>
          <w:lang w:eastAsia="ru-RU"/>
        </w:rPr>
        <w:t>Расчеты с сотрудниками</w:t>
      </w:r>
    </w:p>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r w:rsidRPr="00855933">
        <w:rPr>
          <w:rFonts w:ascii="Times New Roman" w:eastAsia="Times New Roman" w:hAnsi="Times New Roman" w:cs="Times New Roman"/>
          <w:sz w:val="24"/>
          <w:szCs w:val="24"/>
          <w:lang w:eastAsia="ru-RU"/>
        </w:rPr>
        <w:br/>
        <w:t>    </w:t>
      </w:r>
      <w:hyperlink r:id="rId88" w:history="1">
        <w:r w:rsidRPr="00855933">
          <w:rPr>
            <w:rFonts w:ascii="Times New Roman" w:eastAsia="Times New Roman" w:hAnsi="Times New Roman" w:cs="Times New Roman"/>
            <w:color w:val="0000FF"/>
            <w:sz w:val="24"/>
            <w:szCs w:val="24"/>
            <w:u w:val="single"/>
            <w:lang w:eastAsia="ru-RU"/>
          </w:rPr>
          <w:t>Порядок № 209н</w:t>
        </w:r>
      </w:hyperlink>
      <w:r w:rsidRPr="00855933">
        <w:rPr>
          <w:rFonts w:ascii="Times New Roman" w:eastAsia="Times New Roman" w:hAnsi="Times New Roman" w:cs="Times New Roman"/>
          <w:sz w:val="24"/>
          <w:szCs w:val="24"/>
          <w:lang w:eastAsia="ru-RU"/>
        </w:rPr>
        <w:t xml:space="preserve"> ввел разграничения выплат по типу на социальные и несоциальные, по форме – в денежной и </w:t>
      </w:r>
      <w:proofErr w:type="spellStart"/>
      <w:r w:rsidRPr="00855933">
        <w:rPr>
          <w:rFonts w:ascii="Times New Roman" w:eastAsia="Times New Roman" w:hAnsi="Times New Roman" w:cs="Times New Roman"/>
          <w:sz w:val="24"/>
          <w:szCs w:val="24"/>
          <w:lang w:eastAsia="ru-RU"/>
        </w:rPr>
        <w:t>неденежной</w:t>
      </w:r>
      <w:proofErr w:type="spellEnd"/>
      <w:r w:rsidRPr="00855933">
        <w:rPr>
          <w:rFonts w:ascii="Times New Roman" w:eastAsia="Times New Roman" w:hAnsi="Times New Roman" w:cs="Times New Roman"/>
          <w:sz w:val="24"/>
          <w:szCs w:val="24"/>
          <w:lang w:eastAsia="ru-RU"/>
        </w:rPr>
        <w:t xml:space="preserve">. К социальным выплатам относятся пособия и </w:t>
      </w:r>
      <w:bookmarkStart w:id="93" w:name="l112"/>
      <w:bookmarkEnd w:id="93"/>
      <w:r w:rsidRPr="00855933">
        <w:rPr>
          <w:rFonts w:ascii="Times New Roman" w:eastAsia="Times New Roman" w:hAnsi="Times New Roman" w:cs="Times New Roman"/>
          <w:sz w:val="24"/>
          <w:szCs w:val="24"/>
          <w:lang w:eastAsia="ru-RU"/>
        </w:rPr>
        <w:t xml:space="preserve">компенсации персоналу, связанные с социальными рисками, такими как болезнь, утрата постоянного заработка, которые могут негативно сказаться на его имущественном </w:t>
      </w:r>
      <w:bookmarkStart w:id="94" w:name="l47"/>
      <w:bookmarkEnd w:id="94"/>
      <w:r w:rsidRPr="00855933">
        <w:rPr>
          <w:rFonts w:ascii="Times New Roman" w:eastAsia="Times New Roman" w:hAnsi="Times New Roman" w:cs="Times New Roman"/>
          <w:sz w:val="24"/>
          <w:szCs w:val="24"/>
          <w:lang w:eastAsia="ru-RU"/>
        </w:rPr>
        <w:t xml:space="preserve">положении. Под выплатами в натуральной форме понимаются приобретение учреждением товаров, работ, услуг в пользу граждан либо выплаты гражданам на приобретение </w:t>
      </w:r>
      <w:r w:rsidRPr="00855933">
        <w:rPr>
          <w:rFonts w:ascii="Times New Roman" w:eastAsia="Times New Roman" w:hAnsi="Times New Roman" w:cs="Times New Roman"/>
          <w:sz w:val="24"/>
          <w:szCs w:val="24"/>
          <w:lang w:eastAsia="ru-RU"/>
        </w:rPr>
        <w:lastRenderedPageBreak/>
        <w:t>товаров, работ, услуг, а также компенсации (возмещение) расходов граждан на приобретение товаров, работ и услуг.</w:t>
      </w:r>
      <w:r w:rsidRPr="00855933">
        <w:rPr>
          <w:rFonts w:ascii="Times New Roman" w:eastAsia="Times New Roman" w:hAnsi="Times New Roman" w:cs="Times New Roman"/>
          <w:sz w:val="24"/>
          <w:szCs w:val="24"/>
          <w:lang w:eastAsia="ru-RU"/>
        </w:rPr>
        <w:br/>
        <w:t xml:space="preserve">    Наиболее популярные операции в расчетах с сотрудниками 2019 года, вызвавшие большое количество вопросов, представим в таблице бухгалтерских записей с указанием </w:t>
      </w:r>
      <w:bookmarkStart w:id="95" w:name="l113"/>
      <w:bookmarkEnd w:id="95"/>
      <w:r w:rsidRPr="00855933">
        <w:rPr>
          <w:rFonts w:ascii="Times New Roman" w:eastAsia="Times New Roman" w:hAnsi="Times New Roman" w:cs="Times New Roman"/>
          <w:sz w:val="24"/>
          <w:szCs w:val="24"/>
          <w:lang w:eastAsia="ru-RU"/>
        </w:rPr>
        <w:t>кода вида расходов (15–17-й разряды номера счета), аналитического счета для отражения расчетов и КОСГУ:</w:t>
      </w:r>
      <w:r w:rsidRPr="00855933">
        <w:rPr>
          <w:rFonts w:ascii="Times New Roman" w:eastAsia="Times New Roman" w:hAnsi="Times New Roman" w:cs="Times New Roman"/>
          <w:sz w:val="24"/>
          <w:szCs w:val="24"/>
          <w:lang w:eastAsia="ru-RU"/>
        </w:rPr>
        <w:b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92"/>
        <w:gridCol w:w="1754"/>
        <w:gridCol w:w="1693"/>
      </w:tblGrid>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bookmarkStart w:id="96" w:name="l48"/>
            <w:bookmarkEnd w:id="96"/>
            <w:r w:rsidRPr="00855933">
              <w:rPr>
                <w:rFonts w:ascii="Times New Roman" w:eastAsia="Times New Roman" w:hAnsi="Times New Roman" w:cs="Times New Roman"/>
                <w:b/>
                <w:bCs/>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sz w:val="24"/>
                <w:szCs w:val="24"/>
                <w:lang w:eastAsia="ru-RU"/>
              </w:rPr>
              <w:t>Дебет</w:t>
            </w:r>
          </w:p>
        </w:tc>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sz w:val="24"/>
                <w:szCs w:val="24"/>
                <w:lang w:eastAsia="ru-RU"/>
              </w:rPr>
              <w:t>Кредит</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Начисление пособия за первые три дня нетрудоспособности за счет работодателя</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0000000000111 </w:t>
            </w:r>
            <w:r w:rsidRPr="00855933">
              <w:rPr>
                <w:rFonts w:ascii="Times New Roman" w:eastAsia="Times New Roman" w:hAnsi="Times New Roman" w:cs="Times New Roman"/>
                <w:sz w:val="24"/>
                <w:szCs w:val="24"/>
                <w:lang w:eastAsia="ru-RU"/>
              </w:rPr>
              <w:br/>
              <w:t>(</w:t>
            </w:r>
            <w:hyperlink r:id="rId89" w:anchor="l30" w:history="1">
              <w:r w:rsidRPr="00855933">
                <w:rPr>
                  <w:rFonts w:ascii="Times New Roman" w:eastAsia="Times New Roman" w:hAnsi="Times New Roman" w:cs="Times New Roman"/>
                  <w:color w:val="0000FF"/>
                  <w:sz w:val="24"/>
                  <w:szCs w:val="24"/>
                  <w:u w:val="single"/>
                  <w:lang w:eastAsia="ru-RU"/>
                </w:rPr>
                <w:t>121</w:t>
              </w:r>
            </w:hyperlink>
            <w:r w:rsidRPr="00855933">
              <w:rPr>
                <w:rFonts w:ascii="Times New Roman" w:eastAsia="Times New Roman" w:hAnsi="Times New Roman" w:cs="Times New Roman"/>
                <w:sz w:val="24"/>
                <w:szCs w:val="24"/>
                <w:lang w:eastAsia="ru-RU"/>
              </w:rPr>
              <w:t xml:space="preserve">, </w:t>
            </w:r>
            <w:hyperlink r:id="rId90" w:anchor="l38" w:history="1">
              <w:r w:rsidRPr="00855933">
                <w:rPr>
                  <w:rFonts w:ascii="Times New Roman" w:eastAsia="Times New Roman" w:hAnsi="Times New Roman" w:cs="Times New Roman"/>
                  <w:color w:val="0000FF"/>
                  <w:sz w:val="24"/>
                  <w:szCs w:val="24"/>
                  <w:u w:val="single"/>
                  <w:lang w:eastAsia="ru-RU"/>
                </w:rPr>
                <w:t>131</w:t>
              </w:r>
            </w:hyperlink>
            <w:r w:rsidRPr="00855933">
              <w:rPr>
                <w:rFonts w:ascii="Times New Roman" w:eastAsia="Times New Roman" w:hAnsi="Times New Roman" w:cs="Times New Roman"/>
                <w:sz w:val="24"/>
                <w:szCs w:val="24"/>
                <w:lang w:eastAsia="ru-RU"/>
              </w:rPr>
              <w:t xml:space="preserve">, </w:t>
            </w:r>
            <w:hyperlink r:id="rId91" w:anchor="l46" w:history="1">
              <w:r w:rsidRPr="00855933">
                <w:rPr>
                  <w:rFonts w:ascii="Times New Roman" w:eastAsia="Times New Roman" w:hAnsi="Times New Roman" w:cs="Times New Roman"/>
                  <w:color w:val="0000FF"/>
                  <w:sz w:val="24"/>
                  <w:szCs w:val="24"/>
                  <w:u w:val="single"/>
                  <w:lang w:eastAsia="ru-RU"/>
                </w:rPr>
                <w:t>141</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t xml:space="preserve">0 40120 266 (0 10900 266)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0000000000111 </w:t>
            </w:r>
            <w:r w:rsidRPr="00855933">
              <w:rPr>
                <w:rFonts w:ascii="Times New Roman" w:eastAsia="Times New Roman" w:hAnsi="Times New Roman" w:cs="Times New Roman"/>
                <w:sz w:val="24"/>
                <w:szCs w:val="24"/>
                <w:lang w:eastAsia="ru-RU"/>
              </w:rPr>
              <w:br/>
              <w:t>(</w:t>
            </w:r>
            <w:hyperlink r:id="rId92" w:anchor="l30" w:history="1">
              <w:r w:rsidRPr="00855933">
                <w:rPr>
                  <w:rFonts w:ascii="Times New Roman" w:eastAsia="Times New Roman" w:hAnsi="Times New Roman" w:cs="Times New Roman"/>
                  <w:color w:val="0000FF"/>
                  <w:sz w:val="24"/>
                  <w:szCs w:val="24"/>
                  <w:u w:val="single"/>
                  <w:lang w:eastAsia="ru-RU"/>
                </w:rPr>
                <w:t>121</w:t>
              </w:r>
            </w:hyperlink>
            <w:r w:rsidRPr="00855933">
              <w:rPr>
                <w:rFonts w:ascii="Times New Roman" w:eastAsia="Times New Roman" w:hAnsi="Times New Roman" w:cs="Times New Roman"/>
                <w:sz w:val="24"/>
                <w:szCs w:val="24"/>
                <w:lang w:eastAsia="ru-RU"/>
              </w:rPr>
              <w:t xml:space="preserve">, </w:t>
            </w:r>
            <w:hyperlink r:id="rId93" w:anchor="l38" w:history="1">
              <w:r w:rsidRPr="00855933">
                <w:rPr>
                  <w:rFonts w:ascii="Times New Roman" w:eastAsia="Times New Roman" w:hAnsi="Times New Roman" w:cs="Times New Roman"/>
                  <w:color w:val="0000FF"/>
                  <w:sz w:val="24"/>
                  <w:szCs w:val="24"/>
                  <w:u w:val="single"/>
                  <w:lang w:eastAsia="ru-RU"/>
                </w:rPr>
                <w:t>131</w:t>
              </w:r>
            </w:hyperlink>
            <w:r w:rsidRPr="00855933">
              <w:rPr>
                <w:rFonts w:ascii="Times New Roman" w:eastAsia="Times New Roman" w:hAnsi="Times New Roman" w:cs="Times New Roman"/>
                <w:sz w:val="24"/>
                <w:szCs w:val="24"/>
                <w:lang w:eastAsia="ru-RU"/>
              </w:rPr>
              <w:t xml:space="preserve">, </w:t>
            </w:r>
            <w:hyperlink r:id="rId94" w:anchor="l46" w:history="1">
              <w:r w:rsidRPr="00855933">
                <w:rPr>
                  <w:rFonts w:ascii="Times New Roman" w:eastAsia="Times New Roman" w:hAnsi="Times New Roman" w:cs="Times New Roman"/>
                  <w:color w:val="0000FF"/>
                  <w:sz w:val="24"/>
                  <w:szCs w:val="24"/>
                  <w:u w:val="single"/>
                  <w:lang w:eastAsia="ru-RU"/>
                </w:rPr>
                <w:t>141</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t xml:space="preserve">0 30266 737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Удержан НДФЛ с пособий за первые три дня нетрудоспособности</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0000000000111 </w:t>
            </w:r>
            <w:r w:rsidRPr="00855933">
              <w:rPr>
                <w:rFonts w:ascii="Times New Roman" w:eastAsia="Times New Roman" w:hAnsi="Times New Roman" w:cs="Times New Roman"/>
                <w:sz w:val="24"/>
                <w:szCs w:val="24"/>
                <w:lang w:eastAsia="ru-RU"/>
              </w:rPr>
              <w:br/>
              <w:t>(</w:t>
            </w:r>
            <w:hyperlink r:id="rId95" w:anchor="l30" w:history="1">
              <w:r w:rsidRPr="00855933">
                <w:rPr>
                  <w:rFonts w:ascii="Times New Roman" w:eastAsia="Times New Roman" w:hAnsi="Times New Roman" w:cs="Times New Roman"/>
                  <w:color w:val="0000FF"/>
                  <w:sz w:val="24"/>
                  <w:szCs w:val="24"/>
                  <w:u w:val="single"/>
                  <w:lang w:eastAsia="ru-RU"/>
                </w:rPr>
                <w:t>121</w:t>
              </w:r>
            </w:hyperlink>
            <w:r w:rsidRPr="00855933">
              <w:rPr>
                <w:rFonts w:ascii="Times New Roman" w:eastAsia="Times New Roman" w:hAnsi="Times New Roman" w:cs="Times New Roman"/>
                <w:sz w:val="24"/>
                <w:szCs w:val="24"/>
                <w:lang w:eastAsia="ru-RU"/>
              </w:rPr>
              <w:t xml:space="preserve">, </w:t>
            </w:r>
            <w:hyperlink r:id="rId96" w:anchor="l38" w:history="1">
              <w:r w:rsidRPr="00855933">
                <w:rPr>
                  <w:rFonts w:ascii="Times New Roman" w:eastAsia="Times New Roman" w:hAnsi="Times New Roman" w:cs="Times New Roman"/>
                  <w:color w:val="0000FF"/>
                  <w:sz w:val="24"/>
                  <w:szCs w:val="24"/>
                  <w:u w:val="single"/>
                  <w:lang w:eastAsia="ru-RU"/>
                </w:rPr>
                <w:t>131</w:t>
              </w:r>
            </w:hyperlink>
            <w:r w:rsidRPr="00855933">
              <w:rPr>
                <w:rFonts w:ascii="Times New Roman" w:eastAsia="Times New Roman" w:hAnsi="Times New Roman" w:cs="Times New Roman"/>
                <w:sz w:val="24"/>
                <w:szCs w:val="24"/>
                <w:lang w:eastAsia="ru-RU"/>
              </w:rPr>
              <w:t xml:space="preserve">, </w:t>
            </w:r>
            <w:hyperlink r:id="rId97" w:anchor="l46" w:history="1">
              <w:r w:rsidRPr="00855933">
                <w:rPr>
                  <w:rFonts w:ascii="Times New Roman" w:eastAsia="Times New Roman" w:hAnsi="Times New Roman" w:cs="Times New Roman"/>
                  <w:color w:val="0000FF"/>
                  <w:sz w:val="24"/>
                  <w:szCs w:val="24"/>
                  <w:u w:val="single"/>
                  <w:lang w:eastAsia="ru-RU"/>
                </w:rPr>
                <w:t>141</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t xml:space="preserve">0 30266 837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0000000000111 </w:t>
            </w:r>
            <w:r w:rsidRPr="00855933">
              <w:rPr>
                <w:rFonts w:ascii="Times New Roman" w:eastAsia="Times New Roman" w:hAnsi="Times New Roman" w:cs="Times New Roman"/>
                <w:sz w:val="24"/>
                <w:szCs w:val="24"/>
                <w:lang w:eastAsia="ru-RU"/>
              </w:rPr>
              <w:br/>
              <w:t>(</w:t>
            </w:r>
            <w:hyperlink r:id="rId98" w:anchor="l30" w:history="1">
              <w:r w:rsidRPr="00855933">
                <w:rPr>
                  <w:rFonts w:ascii="Times New Roman" w:eastAsia="Times New Roman" w:hAnsi="Times New Roman" w:cs="Times New Roman"/>
                  <w:color w:val="0000FF"/>
                  <w:sz w:val="24"/>
                  <w:szCs w:val="24"/>
                  <w:u w:val="single"/>
                  <w:lang w:eastAsia="ru-RU"/>
                </w:rPr>
                <w:t>121</w:t>
              </w:r>
            </w:hyperlink>
            <w:r w:rsidRPr="00855933">
              <w:rPr>
                <w:rFonts w:ascii="Times New Roman" w:eastAsia="Times New Roman" w:hAnsi="Times New Roman" w:cs="Times New Roman"/>
                <w:sz w:val="24"/>
                <w:szCs w:val="24"/>
                <w:lang w:eastAsia="ru-RU"/>
              </w:rPr>
              <w:t xml:space="preserve">, </w:t>
            </w:r>
            <w:hyperlink r:id="rId99" w:anchor="l38" w:history="1">
              <w:r w:rsidRPr="00855933">
                <w:rPr>
                  <w:rFonts w:ascii="Times New Roman" w:eastAsia="Times New Roman" w:hAnsi="Times New Roman" w:cs="Times New Roman"/>
                  <w:color w:val="0000FF"/>
                  <w:sz w:val="24"/>
                  <w:szCs w:val="24"/>
                  <w:u w:val="single"/>
                  <w:lang w:eastAsia="ru-RU"/>
                </w:rPr>
                <w:t>131</w:t>
              </w:r>
            </w:hyperlink>
            <w:r w:rsidRPr="00855933">
              <w:rPr>
                <w:rFonts w:ascii="Times New Roman" w:eastAsia="Times New Roman" w:hAnsi="Times New Roman" w:cs="Times New Roman"/>
                <w:sz w:val="24"/>
                <w:szCs w:val="24"/>
                <w:lang w:eastAsia="ru-RU"/>
              </w:rPr>
              <w:t xml:space="preserve">, </w:t>
            </w:r>
            <w:hyperlink r:id="rId100" w:anchor="l46" w:history="1">
              <w:r w:rsidRPr="00855933">
                <w:rPr>
                  <w:rFonts w:ascii="Times New Roman" w:eastAsia="Times New Roman" w:hAnsi="Times New Roman" w:cs="Times New Roman"/>
                  <w:color w:val="0000FF"/>
                  <w:sz w:val="24"/>
                  <w:szCs w:val="24"/>
                  <w:u w:val="single"/>
                  <w:lang w:eastAsia="ru-RU"/>
                </w:rPr>
                <w:t>141</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t xml:space="preserve">0 30301 731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Начисление выходного пособия при увольнении в связи с ликвидацией либо реорганизацией учреждений</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0000000000111 </w:t>
            </w:r>
            <w:r w:rsidRPr="00855933">
              <w:rPr>
                <w:rFonts w:ascii="Times New Roman" w:eastAsia="Times New Roman" w:hAnsi="Times New Roman" w:cs="Times New Roman"/>
                <w:sz w:val="24"/>
                <w:szCs w:val="24"/>
                <w:lang w:eastAsia="ru-RU"/>
              </w:rPr>
              <w:br/>
            </w:r>
            <w:bookmarkStart w:id="97" w:name="l49"/>
            <w:bookmarkEnd w:id="97"/>
            <w:r w:rsidRPr="00855933">
              <w:rPr>
                <w:rFonts w:ascii="Times New Roman" w:eastAsia="Times New Roman" w:hAnsi="Times New Roman" w:cs="Times New Roman"/>
                <w:sz w:val="24"/>
                <w:szCs w:val="24"/>
                <w:lang w:eastAsia="ru-RU"/>
              </w:rPr>
              <w:t>(</w:t>
            </w:r>
            <w:hyperlink r:id="rId101" w:anchor="l30" w:history="1">
              <w:r w:rsidRPr="00855933">
                <w:rPr>
                  <w:rFonts w:ascii="Times New Roman" w:eastAsia="Times New Roman" w:hAnsi="Times New Roman" w:cs="Times New Roman"/>
                  <w:color w:val="0000FF"/>
                  <w:sz w:val="24"/>
                  <w:szCs w:val="24"/>
                  <w:u w:val="single"/>
                  <w:lang w:eastAsia="ru-RU"/>
                </w:rPr>
                <w:t>121</w:t>
              </w:r>
            </w:hyperlink>
            <w:r w:rsidRPr="00855933">
              <w:rPr>
                <w:rFonts w:ascii="Times New Roman" w:eastAsia="Times New Roman" w:hAnsi="Times New Roman" w:cs="Times New Roman"/>
                <w:sz w:val="24"/>
                <w:szCs w:val="24"/>
                <w:lang w:eastAsia="ru-RU"/>
              </w:rPr>
              <w:t xml:space="preserve">, </w:t>
            </w:r>
            <w:hyperlink r:id="rId102" w:anchor="l38" w:history="1">
              <w:r w:rsidRPr="00855933">
                <w:rPr>
                  <w:rFonts w:ascii="Times New Roman" w:eastAsia="Times New Roman" w:hAnsi="Times New Roman" w:cs="Times New Roman"/>
                  <w:color w:val="0000FF"/>
                  <w:sz w:val="24"/>
                  <w:szCs w:val="24"/>
                  <w:u w:val="single"/>
                  <w:lang w:eastAsia="ru-RU"/>
                </w:rPr>
                <w:t>131</w:t>
              </w:r>
            </w:hyperlink>
            <w:r w:rsidRPr="00855933">
              <w:rPr>
                <w:rFonts w:ascii="Times New Roman" w:eastAsia="Times New Roman" w:hAnsi="Times New Roman" w:cs="Times New Roman"/>
                <w:sz w:val="24"/>
                <w:szCs w:val="24"/>
                <w:lang w:eastAsia="ru-RU"/>
              </w:rPr>
              <w:t xml:space="preserve">, </w:t>
            </w:r>
            <w:hyperlink r:id="rId103" w:anchor="l46" w:history="1">
              <w:r w:rsidRPr="00855933">
                <w:rPr>
                  <w:rFonts w:ascii="Times New Roman" w:eastAsia="Times New Roman" w:hAnsi="Times New Roman" w:cs="Times New Roman"/>
                  <w:color w:val="0000FF"/>
                  <w:sz w:val="24"/>
                  <w:szCs w:val="24"/>
                  <w:u w:val="single"/>
                  <w:lang w:eastAsia="ru-RU"/>
                </w:rPr>
                <w:t>141</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t xml:space="preserve">0 40120 266 (0 10900 266)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0000000000111 </w:t>
            </w:r>
            <w:r w:rsidRPr="00855933">
              <w:rPr>
                <w:rFonts w:ascii="Times New Roman" w:eastAsia="Times New Roman" w:hAnsi="Times New Roman" w:cs="Times New Roman"/>
                <w:sz w:val="24"/>
                <w:szCs w:val="24"/>
                <w:lang w:eastAsia="ru-RU"/>
              </w:rPr>
              <w:br/>
            </w:r>
            <w:proofErr w:type="gramStart"/>
            <w:r w:rsidRPr="00855933">
              <w:rPr>
                <w:rFonts w:ascii="Times New Roman" w:eastAsia="Times New Roman" w:hAnsi="Times New Roman" w:cs="Times New Roman"/>
                <w:sz w:val="24"/>
                <w:szCs w:val="24"/>
                <w:lang w:eastAsia="ru-RU"/>
              </w:rPr>
              <w:t>( (</w:t>
            </w:r>
            <w:proofErr w:type="gramEnd"/>
            <w:r w:rsidRPr="00855933">
              <w:rPr>
                <w:rFonts w:ascii="Times New Roman" w:eastAsia="Times New Roman" w:hAnsi="Times New Roman" w:cs="Times New Roman"/>
                <w:sz w:val="24"/>
                <w:szCs w:val="24"/>
                <w:lang w:eastAsia="ru-RU"/>
              </w:rPr>
              <w:fldChar w:fldCharType="begin"/>
            </w:r>
            <w:r w:rsidRPr="00855933">
              <w:rPr>
                <w:rFonts w:ascii="Times New Roman" w:eastAsia="Times New Roman" w:hAnsi="Times New Roman" w:cs="Times New Roman"/>
                <w:sz w:val="24"/>
                <w:szCs w:val="24"/>
                <w:lang w:eastAsia="ru-RU"/>
              </w:rPr>
              <w:instrText xml:space="preserve"> HYPERLINK "https://www.referent.ru/1/327784?l30" \l "l30" </w:instrText>
            </w:r>
            <w:r w:rsidRPr="00855933">
              <w:rPr>
                <w:rFonts w:ascii="Times New Roman" w:eastAsia="Times New Roman" w:hAnsi="Times New Roman" w:cs="Times New Roman"/>
                <w:sz w:val="24"/>
                <w:szCs w:val="24"/>
                <w:lang w:eastAsia="ru-RU"/>
              </w:rPr>
              <w:fldChar w:fldCharType="separate"/>
            </w:r>
            <w:r w:rsidRPr="00855933">
              <w:rPr>
                <w:rFonts w:ascii="Times New Roman" w:eastAsia="Times New Roman" w:hAnsi="Times New Roman" w:cs="Times New Roman"/>
                <w:color w:val="0000FF"/>
                <w:sz w:val="24"/>
                <w:szCs w:val="24"/>
                <w:u w:val="single"/>
                <w:lang w:eastAsia="ru-RU"/>
              </w:rPr>
              <w:t>121</w:t>
            </w:r>
            <w:r w:rsidRPr="00855933">
              <w:rPr>
                <w:rFonts w:ascii="Times New Roman" w:eastAsia="Times New Roman" w:hAnsi="Times New Roman" w:cs="Times New Roman"/>
                <w:sz w:val="24"/>
                <w:szCs w:val="24"/>
                <w:lang w:eastAsia="ru-RU"/>
              </w:rPr>
              <w:fldChar w:fldCharType="end"/>
            </w:r>
            <w:r w:rsidRPr="00855933">
              <w:rPr>
                <w:rFonts w:ascii="Times New Roman" w:eastAsia="Times New Roman" w:hAnsi="Times New Roman" w:cs="Times New Roman"/>
                <w:sz w:val="24"/>
                <w:szCs w:val="24"/>
                <w:lang w:eastAsia="ru-RU"/>
              </w:rPr>
              <w:t xml:space="preserve">, </w:t>
            </w:r>
            <w:hyperlink r:id="rId104" w:anchor="l38" w:history="1">
              <w:r w:rsidRPr="00855933">
                <w:rPr>
                  <w:rFonts w:ascii="Times New Roman" w:eastAsia="Times New Roman" w:hAnsi="Times New Roman" w:cs="Times New Roman"/>
                  <w:color w:val="0000FF"/>
                  <w:sz w:val="24"/>
                  <w:szCs w:val="24"/>
                  <w:u w:val="single"/>
                  <w:lang w:eastAsia="ru-RU"/>
                </w:rPr>
                <w:t>131</w:t>
              </w:r>
            </w:hyperlink>
            <w:r w:rsidRPr="00855933">
              <w:rPr>
                <w:rFonts w:ascii="Times New Roman" w:eastAsia="Times New Roman" w:hAnsi="Times New Roman" w:cs="Times New Roman"/>
                <w:sz w:val="24"/>
                <w:szCs w:val="24"/>
                <w:lang w:eastAsia="ru-RU"/>
              </w:rPr>
              <w:t xml:space="preserve">, </w:t>
            </w:r>
            <w:hyperlink r:id="rId105" w:anchor="l46" w:history="1">
              <w:r w:rsidRPr="00855933">
                <w:rPr>
                  <w:rFonts w:ascii="Times New Roman" w:eastAsia="Times New Roman" w:hAnsi="Times New Roman" w:cs="Times New Roman"/>
                  <w:color w:val="0000FF"/>
                  <w:sz w:val="24"/>
                  <w:szCs w:val="24"/>
                  <w:u w:val="single"/>
                  <w:lang w:eastAsia="ru-RU"/>
                </w:rPr>
                <w:t>141</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t xml:space="preserve">0 30266 737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Начисление пособий персоналу, находящемуся в отпуске по уходу за ребенком до трех лет</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0000000000112</w:t>
            </w:r>
            <w:r w:rsidRPr="00855933">
              <w:rPr>
                <w:rFonts w:ascii="Times New Roman" w:eastAsia="Times New Roman" w:hAnsi="Times New Roman" w:cs="Times New Roman"/>
                <w:sz w:val="24"/>
                <w:szCs w:val="24"/>
                <w:lang w:eastAsia="ru-RU"/>
              </w:rPr>
              <w:br/>
              <w:t>(</w:t>
            </w:r>
            <w:hyperlink r:id="rId106" w:anchor="l31" w:history="1">
              <w:r w:rsidRPr="00855933">
                <w:rPr>
                  <w:rFonts w:ascii="Times New Roman" w:eastAsia="Times New Roman" w:hAnsi="Times New Roman" w:cs="Times New Roman"/>
                  <w:color w:val="0000FF"/>
                  <w:sz w:val="24"/>
                  <w:szCs w:val="24"/>
                  <w:u w:val="single"/>
                  <w:lang w:eastAsia="ru-RU"/>
                </w:rPr>
                <w:t>122,</w:t>
              </w:r>
            </w:hyperlink>
            <w:r w:rsidRPr="00855933">
              <w:rPr>
                <w:rFonts w:ascii="Times New Roman" w:eastAsia="Times New Roman" w:hAnsi="Times New Roman" w:cs="Times New Roman"/>
                <w:sz w:val="24"/>
                <w:szCs w:val="24"/>
                <w:lang w:eastAsia="ru-RU"/>
              </w:rPr>
              <w:t xml:space="preserve"> </w:t>
            </w:r>
            <w:hyperlink r:id="rId107" w:anchor="l369" w:history="1">
              <w:r w:rsidRPr="00855933">
                <w:rPr>
                  <w:rFonts w:ascii="Times New Roman" w:eastAsia="Times New Roman" w:hAnsi="Times New Roman" w:cs="Times New Roman"/>
                  <w:color w:val="0000FF"/>
                  <w:sz w:val="24"/>
                  <w:szCs w:val="24"/>
                  <w:u w:val="single"/>
                  <w:lang w:eastAsia="ru-RU"/>
                </w:rPr>
                <w:t>133</w:t>
              </w:r>
            </w:hyperlink>
            <w:r w:rsidRPr="00855933">
              <w:rPr>
                <w:rFonts w:ascii="Times New Roman" w:eastAsia="Times New Roman" w:hAnsi="Times New Roman" w:cs="Times New Roman"/>
                <w:sz w:val="24"/>
                <w:szCs w:val="24"/>
                <w:lang w:eastAsia="ru-RU"/>
              </w:rPr>
              <w:t xml:space="preserve">, </w:t>
            </w:r>
            <w:hyperlink r:id="rId108" w:anchor="l370" w:history="1">
              <w:r w:rsidRPr="00855933">
                <w:rPr>
                  <w:rFonts w:ascii="Times New Roman" w:eastAsia="Times New Roman" w:hAnsi="Times New Roman" w:cs="Times New Roman"/>
                  <w:color w:val="0000FF"/>
                  <w:sz w:val="24"/>
                  <w:szCs w:val="24"/>
                  <w:u w:val="single"/>
                  <w:lang w:eastAsia="ru-RU"/>
                </w:rPr>
                <w:t>134</w:t>
              </w:r>
            </w:hyperlink>
            <w:r w:rsidRPr="00855933">
              <w:rPr>
                <w:rFonts w:ascii="Times New Roman" w:eastAsia="Times New Roman" w:hAnsi="Times New Roman" w:cs="Times New Roman"/>
                <w:sz w:val="24"/>
                <w:szCs w:val="24"/>
                <w:lang w:eastAsia="ru-RU"/>
              </w:rPr>
              <w:t>,</w:t>
            </w:r>
            <w:hyperlink r:id="rId109" w:anchor="l46" w:history="1">
              <w:r w:rsidRPr="00855933">
                <w:rPr>
                  <w:rFonts w:ascii="Times New Roman" w:eastAsia="Times New Roman" w:hAnsi="Times New Roman" w:cs="Times New Roman"/>
                  <w:color w:val="0000FF"/>
                  <w:sz w:val="24"/>
                  <w:szCs w:val="24"/>
                  <w:u w:val="single"/>
                  <w:lang w:eastAsia="ru-RU"/>
                </w:rPr>
                <w:t xml:space="preserve"> 142</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t xml:space="preserve">0 40120 266 (0 10900 266)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0000000000112</w:t>
            </w:r>
            <w:r w:rsidRPr="00855933">
              <w:rPr>
                <w:rFonts w:ascii="Times New Roman" w:eastAsia="Times New Roman" w:hAnsi="Times New Roman" w:cs="Times New Roman"/>
                <w:sz w:val="24"/>
                <w:szCs w:val="24"/>
                <w:lang w:eastAsia="ru-RU"/>
              </w:rPr>
              <w:br/>
              <w:t>(</w:t>
            </w:r>
            <w:hyperlink r:id="rId110" w:anchor="l31" w:history="1">
              <w:r w:rsidRPr="00855933">
                <w:rPr>
                  <w:rFonts w:ascii="Times New Roman" w:eastAsia="Times New Roman" w:hAnsi="Times New Roman" w:cs="Times New Roman"/>
                  <w:color w:val="0000FF"/>
                  <w:sz w:val="24"/>
                  <w:szCs w:val="24"/>
                  <w:u w:val="single"/>
                  <w:lang w:eastAsia="ru-RU"/>
                </w:rPr>
                <w:t>122,</w:t>
              </w:r>
            </w:hyperlink>
            <w:r w:rsidRPr="00855933">
              <w:rPr>
                <w:rFonts w:ascii="Times New Roman" w:eastAsia="Times New Roman" w:hAnsi="Times New Roman" w:cs="Times New Roman"/>
                <w:sz w:val="24"/>
                <w:szCs w:val="24"/>
                <w:lang w:eastAsia="ru-RU"/>
              </w:rPr>
              <w:t xml:space="preserve"> </w:t>
            </w:r>
            <w:hyperlink r:id="rId111" w:anchor="l369" w:history="1">
              <w:r w:rsidRPr="00855933">
                <w:rPr>
                  <w:rFonts w:ascii="Times New Roman" w:eastAsia="Times New Roman" w:hAnsi="Times New Roman" w:cs="Times New Roman"/>
                  <w:color w:val="0000FF"/>
                  <w:sz w:val="24"/>
                  <w:szCs w:val="24"/>
                  <w:u w:val="single"/>
                  <w:lang w:eastAsia="ru-RU"/>
                </w:rPr>
                <w:t>133</w:t>
              </w:r>
            </w:hyperlink>
            <w:r w:rsidRPr="00855933">
              <w:rPr>
                <w:rFonts w:ascii="Times New Roman" w:eastAsia="Times New Roman" w:hAnsi="Times New Roman" w:cs="Times New Roman"/>
                <w:sz w:val="24"/>
                <w:szCs w:val="24"/>
                <w:lang w:eastAsia="ru-RU"/>
              </w:rPr>
              <w:t xml:space="preserve">, </w:t>
            </w:r>
            <w:hyperlink r:id="rId112" w:anchor="l370" w:history="1">
              <w:r w:rsidRPr="00855933">
                <w:rPr>
                  <w:rFonts w:ascii="Times New Roman" w:eastAsia="Times New Roman" w:hAnsi="Times New Roman" w:cs="Times New Roman"/>
                  <w:color w:val="0000FF"/>
                  <w:sz w:val="24"/>
                  <w:szCs w:val="24"/>
                  <w:u w:val="single"/>
                  <w:lang w:eastAsia="ru-RU"/>
                </w:rPr>
                <w:t>134</w:t>
              </w:r>
            </w:hyperlink>
            <w:r w:rsidRPr="00855933">
              <w:rPr>
                <w:rFonts w:ascii="Times New Roman" w:eastAsia="Times New Roman" w:hAnsi="Times New Roman" w:cs="Times New Roman"/>
                <w:sz w:val="24"/>
                <w:szCs w:val="24"/>
                <w:lang w:eastAsia="ru-RU"/>
              </w:rPr>
              <w:t>,</w:t>
            </w:r>
            <w:hyperlink r:id="rId113" w:anchor="l46" w:history="1">
              <w:r w:rsidRPr="00855933">
                <w:rPr>
                  <w:rFonts w:ascii="Times New Roman" w:eastAsia="Times New Roman" w:hAnsi="Times New Roman" w:cs="Times New Roman"/>
                  <w:color w:val="0000FF"/>
                  <w:sz w:val="24"/>
                  <w:szCs w:val="24"/>
                  <w:u w:val="single"/>
                  <w:lang w:eastAsia="ru-RU"/>
                </w:rPr>
                <w:t xml:space="preserve"> 142</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t xml:space="preserve">0 30266 737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Начисление компенсации за использование личного транспорта в служебных целях</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0000000000112</w:t>
            </w:r>
            <w:r w:rsidRPr="00855933">
              <w:rPr>
                <w:rFonts w:ascii="Times New Roman" w:eastAsia="Times New Roman" w:hAnsi="Times New Roman" w:cs="Times New Roman"/>
                <w:sz w:val="24"/>
                <w:szCs w:val="24"/>
                <w:lang w:eastAsia="ru-RU"/>
              </w:rPr>
              <w:br/>
              <w:t>(</w:t>
            </w:r>
            <w:hyperlink r:id="rId114" w:anchor="l31" w:history="1">
              <w:r w:rsidRPr="00855933">
                <w:rPr>
                  <w:rFonts w:ascii="Times New Roman" w:eastAsia="Times New Roman" w:hAnsi="Times New Roman" w:cs="Times New Roman"/>
                  <w:color w:val="0000FF"/>
                  <w:sz w:val="24"/>
                  <w:szCs w:val="24"/>
                  <w:u w:val="single"/>
                  <w:lang w:eastAsia="ru-RU"/>
                </w:rPr>
                <w:t>122,</w:t>
              </w:r>
            </w:hyperlink>
            <w:r w:rsidRPr="00855933">
              <w:rPr>
                <w:rFonts w:ascii="Times New Roman" w:eastAsia="Times New Roman" w:hAnsi="Times New Roman" w:cs="Times New Roman"/>
                <w:sz w:val="24"/>
                <w:szCs w:val="24"/>
                <w:lang w:eastAsia="ru-RU"/>
              </w:rPr>
              <w:t xml:space="preserve"> </w:t>
            </w:r>
            <w:hyperlink r:id="rId115" w:anchor="l369" w:history="1">
              <w:r w:rsidRPr="00855933">
                <w:rPr>
                  <w:rFonts w:ascii="Times New Roman" w:eastAsia="Times New Roman" w:hAnsi="Times New Roman" w:cs="Times New Roman"/>
                  <w:color w:val="0000FF"/>
                  <w:sz w:val="24"/>
                  <w:szCs w:val="24"/>
                  <w:u w:val="single"/>
                  <w:lang w:eastAsia="ru-RU"/>
                </w:rPr>
                <w:t>133</w:t>
              </w:r>
            </w:hyperlink>
            <w:r w:rsidRPr="00855933">
              <w:rPr>
                <w:rFonts w:ascii="Times New Roman" w:eastAsia="Times New Roman" w:hAnsi="Times New Roman" w:cs="Times New Roman"/>
                <w:sz w:val="24"/>
                <w:szCs w:val="24"/>
                <w:lang w:eastAsia="ru-RU"/>
              </w:rPr>
              <w:t xml:space="preserve">, </w:t>
            </w:r>
            <w:hyperlink r:id="rId116" w:anchor="l370" w:history="1">
              <w:r w:rsidRPr="00855933">
                <w:rPr>
                  <w:rFonts w:ascii="Times New Roman" w:eastAsia="Times New Roman" w:hAnsi="Times New Roman" w:cs="Times New Roman"/>
                  <w:color w:val="0000FF"/>
                  <w:sz w:val="24"/>
                  <w:szCs w:val="24"/>
                  <w:u w:val="single"/>
                  <w:lang w:eastAsia="ru-RU"/>
                </w:rPr>
                <w:t>134</w:t>
              </w:r>
            </w:hyperlink>
            <w:r w:rsidRPr="00855933">
              <w:rPr>
                <w:rFonts w:ascii="Times New Roman" w:eastAsia="Times New Roman" w:hAnsi="Times New Roman" w:cs="Times New Roman"/>
                <w:sz w:val="24"/>
                <w:szCs w:val="24"/>
                <w:lang w:eastAsia="ru-RU"/>
              </w:rPr>
              <w:t>,</w:t>
            </w:r>
            <w:hyperlink r:id="rId117" w:anchor="l46" w:history="1">
              <w:r w:rsidRPr="00855933">
                <w:rPr>
                  <w:rFonts w:ascii="Times New Roman" w:eastAsia="Times New Roman" w:hAnsi="Times New Roman" w:cs="Times New Roman"/>
                  <w:color w:val="0000FF"/>
                  <w:sz w:val="24"/>
                  <w:szCs w:val="24"/>
                  <w:u w:val="single"/>
                  <w:lang w:eastAsia="ru-RU"/>
                </w:rPr>
                <w:t xml:space="preserve"> 142</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t xml:space="preserve">0 40120 222 (0 10900 222)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0000000000112</w:t>
            </w:r>
            <w:r w:rsidRPr="00855933">
              <w:rPr>
                <w:rFonts w:ascii="Times New Roman" w:eastAsia="Times New Roman" w:hAnsi="Times New Roman" w:cs="Times New Roman"/>
                <w:sz w:val="24"/>
                <w:szCs w:val="24"/>
                <w:lang w:eastAsia="ru-RU"/>
              </w:rPr>
              <w:br/>
              <w:t>(</w:t>
            </w:r>
            <w:hyperlink r:id="rId118" w:anchor="l31" w:history="1">
              <w:r w:rsidRPr="00855933">
                <w:rPr>
                  <w:rFonts w:ascii="Times New Roman" w:eastAsia="Times New Roman" w:hAnsi="Times New Roman" w:cs="Times New Roman"/>
                  <w:color w:val="0000FF"/>
                  <w:sz w:val="24"/>
                  <w:szCs w:val="24"/>
                  <w:u w:val="single"/>
                  <w:lang w:eastAsia="ru-RU"/>
                </w:rPr>
                <w:t>122,</w:t>
              </w:r>
            </w:hyperlink>
            <w:r w:rsidRPr="00855933">
              <w:rPr>
                <w:rFonts w:ascii="Times New Roman" w:eastAsia="Times New Roman" w:hAnsi="Times New Roman" w:cs="Times New Roman"/>
                <w:sz w:val="24"/>
                <w:szCs w:val="24"/>
                <w:lang w:eastAsia="ru-RU"/>
              </w:rPr>
              <w:t xml:space="preserve"> </w:t>
            </w:r>
            <w:hyperlink r:id="rId119" w:anchor="l369" w:history="1">
              <w:r w:rsidRPr="00855933">
                <w:rPr>
                  <w:rFonts w:ascii="Times New Roman" w:eastAsia="Times New Roman" w:hAnsi="Times New Roman" w:cs="Times New Roman"/>
                  <w:color w:val="0000FF"/>
                  <w:sz w:val="24"/>
                  <w:szCs w:val="24"/>
                  <w:u w:val="single"/>
                  <w:lang w:eastAsia="ru-RU"/>
                </w:rPr>
                <w:t>133</w:t>
              </w:r>
            </w:hyperlink>
            <w:r w:rsidRPr="00855933">
              <w:rPr>
                <w:rFonts w:ascii="Times New Roman" w:eastAsia="Times New Roman" w:hAnsi="Times New Roman" w:cs="Times New Roman"/>
                <w:sz w:val="24"/>
                <w:szCs w:val="24"/>
                <w:lang w:eastAsia="ru-RU"/>
              </w:rPr>
              <w:t xml:space="preserve">, </w:t>
            </w:r>
            <w:hyperlink r:id="rId120" w:anchor="l370" w:history="1">
              <w:r w:rsidRPr="00855933">
                <w:rPr>
                  <w:rFonts w:ascii="Times New Roman" w:eastAsia="Times New Roman" w:hAnsi="Times New Roman" w:cs="Times New Roman"/>
                  <w:color w:val="0000FF"/>
                  <w:sz w:val="24"/>
                  <w:szCs w:val="24"/>
                  <w:u w:val="single"/>
                  <w:lang w:eastAsia="ru-RU"/>
                </w:rPr>
                <w:t>134</w:t>
              </w:r>
            </w:hyperlink>
            <w:r w:rsidRPr="00855933">
              <w:rPr>
                <w:rFonts w:ascii="Times New Roman" w:eastAsia="Times New Roman" w:hAnsi="Times New Roman" w:cs="Times New Roman"/>
                <w:sz w:val="24"/>
                <w:szCs w:val="24"/>
                <w:lang w:eastAsia="ru-RU"/>
              </w:rPr>
              <w:t>,</w:t>
            </w:r>
            <w:hyperlink r:id="rId121" w:anchor="l46" w:history="1">
              <w:r w:rsidRPr="00855933">
                <w:rPr>
                  <w:rFonts w:ascii="Times New Roman" w:eastAsia="Times New Roman" w:hAnsi="Times New Roman" w:cs="Times New Roman"/>
                  <w:color w:val="0000FF"/>
                  <w:sz w:val="24"/>
                  <w:szCs w:val="24"/>
                  <w:u w:val="single"/>
                  <w:lang w:eastAsia="ru-RU"/>
                </w:rPr>
                <w:t xml:space="preserve"> 142</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r>
            <w:bookmarkStart w:id="98" w:name="l114"/>
            <w:bookmarkEnd w:id="98"/>
            <w:r w:rsidRPr="00855933">
              <w:rPr>
                <w:rFonts w:ascii="Times New Roman" w:eastAsia="Times New Roman" w:hAnsi="Times New Roman" w:cs="Times New Roman"/>
                <w:sz w:val="24"/>
                <w:szCs w:val="24"/>
                <w:lang w:eastAsia="ru-RU"/>
              </w:rPr>
              <w:t xml:space="preserve">0 30222 737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99" w:name="l50"/>
            <w:bookmarkEnd w:id="99"/>
            <w:r w:rsidRPr="00855933">
              <w:rPr>
                <w:rFonts w:ascii="Times New Roman" w:eastAsia="Times New Roman" w:hAnsi="Times New Roman" w:cs="Times New Roman"/>
                <w:sz w:val="24"/>
                <w:szCs w:val="24"/>
                <w:lang w:eastAsia="ru-RU"/>
              </w:rPr>
              <w:t>Начисление компенсаций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0000000000112</w:t>
            </w:r>
            <w:r w:rsidRPr="00855933">
              <w:rPr>
                <w:rFonts w:ascii="Times New Roman" w:eastAsia="Times New Roman" w:hAnsi="Times New Roman" w:cs="Times New Roman"/>
                <w:sz w:val="24"/>
                <w:szCs w:val="24"/>
                <w:lang w:eastAsia="ru-RU"/>
              </w:rPr>
              <w:br/>
            </w:r>
            <w:r w:rsidRPr="00855933">
              <w:rPr>
                <w:rFonts w:ascii="Times New Roman" w:eastAsia="Times New Roman" w:hAnsi="Times New Roman" w:cs="Times New Roman"/>
                <w:sz w:val="24"/>
                <w:szCs w:val="24"/>
                <w:lang w:eastAsia="ru-RU"/>
              </w:rPr>
              <w:br/>
              <w:t>(</w:t>
            </w:r>
            <w:hyperlink r:id="rId122" w:anchor="l31" w:history="1">
              <w:r w:rsidRPr="00855933">
                <w:rPr>
                  <w:rFonts w:ascii="Times New Roman" w:eastAsia="Times New Roman" w:hAnsi="Times New Roman" w:cs="Times New Roman"/>
                  <w:color w:val="0000FF"/>
                  <w:sz w:val="24"/>
                  <w:szCs w:val="24"/>
                  <w:u w:val="single"/>
                  <w:lang w:eastAsia="ru-RU"/>
                </w:rPr>
                <w:t>122,</w:t>
              </w:r>
            </w:hyperlink>
            <w:r w:rsidRPr="00855933">
              <w:rPr>
                <w:rFonts w:ascii="Times New Roman" w:eastAsia="Times New Roman" w:hAnsi="Times New Roman" w:cs="Times New Roman"/>
                <w:sz w:val="24"/>
                <w:szCs w:val="24"/>
                <w:lang w:eastAsia="ru-RU"/>
              </w:rPr>
              <w:t xml:space="preserve"> </w:t>
            </w:r>
            <w:hyperlink r:id="rId123" w:anchor="l369" w:history="1">
              <w:r w:rsidRPr="00855933">
                <w:rPr>
                  <w:rFonts w:ascii="Times New Roman" w:eastAsia="Times New Roman" w:hAnsi="Times New Roman" w:cs="Times New Roman"/>
                  <w:color w:val="0000FF"/>
                  <w:sz w:val="24"/>
                  <w:szCs w:val="24"/>
                  <w:u w:val="single"/>
                  <w:lang w:eastAsia="ru-RU"/>
                </w:rPr>
                <w:t>133</w:t>
              </w:r>
            </w:hyperlink>
            <w:r w:rsidRPr="00855933">
              <w:rPr>
                <w:rFonts w:ascii="Times New Roman" w:eastAsia="Times New Roman" w:hAnsi="Times New Roman" w:cs="Times New Roman"/>
                <w:sz w:val="24"/>
                <w:szCs w:val="24"/>
                <w:lang w:eastAsia="ru-RU"/>
              </w:rPr>
              <w:t xml:space="preserve">, </w:t>
            </w:r>
            <w:hyperlink r:id="rId124" w:anchor="l370" w:history="1">
              <w:r w:rsidRPr="00855933">
                <w:rPr>
                  <w:rFonts w:ascii="Times New Roman" w:eastAsia="Times New Roman" w:hAnsi="Times New Roman" w:cs="Times New Roman"/>
                  <w:color w:val="0000FF"/>
                  <w:sz w:val="24"/>
                  <w:szCs w:val="24"/>
                  <w:u w:val="single"/>
                  <w:lang w:eastAsia="ru-RU"/>
                </w:rPr>
                <w:t>134</w:t>
              </w:r>
            </w:hyperlink>
            <w:r w:rsidRPr="00855933">
              <w:rPr>
                <w:rFonts w:ascii="Times New Roman" w:eastAsia="Times New Roman" w:hAnsi="Times New Roman" w:cs="Times New Roman"/>
                <w:sz w:val="24"/>
                <w:szCs w:val="24"/>
                <w:lang w:eastAsia="ru-RU"/>
              </w:rPr>
              <w:t>,</w:t>
            </w:r>
            <w:hyperlink r:id="rId125" w:anchor="l46" w:history="1">
              <w:r w:rsidRPr="00855933">
                <w:rPr>
                  <w:rFonts w:ascii="Times New Roman" w:eastAsia="Times New Roman" w:hAnsi="Times New Roman" w:cs="Times New Roman"/>
                  <w:color w:val="0000FF"/>
                  <w:sz w:val="24"/>
                  <w:szCs w:val="24"/>
                  <w:u w:val="single"/>
                  <w:lang w:eastAsia="ru-RU"/>
                </w:rPr>
                <w:t xml:space="preserve"> 142</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t xml:space="preserve">0 40120 214 (0 10900 214)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0000000000112</w:t>
            </w:r>
            <w:r w:rsidRPr="00855933">
              <w:rPr>
                <w:rFonts w:ascii="Times New Roman" w:eastAsia="Times New Roman" w:hAnsi="Times New Roman" w:cs="Times New Roman"/>
                <w:sz w:val="24"/>
                <w:szCs w:val="24"/>
                <w:lang w:eastAsia="ru-RU"/>
              </w:rPr>
              <w:br/>
              <w:t>(</w:t>
            </w:r>
            <w:hyperlink r:id="rId126" w:anchor="l31" w:history="1">
              <w:r w:rsidRPr="00855933">
                <w:rPr>
                  <w:rFonts w:ascii="Times New Roman" w:eastAsia="Times New Roman" w:hAnsi="Times New Roman" w:cs="Times New Roman"/>
                  <w:color w:val="0000FF"/>
                  <w:sz w:val="24"/>
                  <w:szCs w:val="24"/>
                  <w:u w:val="single"/>
                  <w:lang w:eastAsia="ru-RU"/>
                </w:rPr>
                <w:t>122,</w:t>
              </w:r>
            </w:hyperlink>
            <w:r w:rsidRPr="00855933">
              <w:rPr>
                <w:rFonts w:ascii="Times New Roman" w:eastAsia="Times New Roman" w:hAnsi="Times New Roman" w:cs="Times New Roman"/>
                <w:sz w:val="24"/>
                <w:szCs w:val="24"/>
                <w:lang w:eastAsia="ru-RU"/>
              </w:rPr>
              <w:t xml:space="preserve"> </w:t>
            </w:r>
            <w:hyperlink r:id="rId127" w:anchor="l369" w:history="1">
              <w:r w:rsidRPr="00855933">
                <w:rPr>
                  <w:rFonts w:ascii="Times New Roman" w:eastAsia="Times New Roman" w:hAnsi="Times New Roman" w:cs="Times New Roman"/>
                  <w:color w:val="0000FF"/>
                  <w:sz w:val="24"/>
                  <w:szCs w:val="24"/>
                  <w:u w:val="single"/>
                  <w:lang w:eastAsia="ru-RU"/>
                </w:rPr>
                <w:t>133</w:t>
              </w:r>
            </w:hyperlink>
            <w:r w:rsidRPr="00855933">
              <w:rPr>
                <w:rFonts w:ascii="Times New Roman" w:eastAsia="Times New Roman" w:hAnsi="Times New Roman" w:cs="Times New Roman"/>
                <w:sz w:val="24"/>
                <w:szCs w:val="24"/>
                <w:lang w:eastAsia="ru-RU"/>
              </w:rPr>
              <w:t xml:space="preserve">, </w:t>
            </w:r>
            <w:hyperlink r:id="rId128" w:anchor="l370" w:history="1">
              <w:r w:rsidRPr="00855933">
                <w:rPr>
                  <w:rFonts w:ascii="Times New Roman" w:eastAsia="Times New Roman" w:hAnsi="Times New Roman" w:cs="Times New Roman"/>
                  <w:color w:val="0000FF"/>
                  <w:sz w:val="24"/>
                  <w:szCs w:val="24"/>
                  <w:u w:val="single"/>
                  <w:lang w:eastAsia="ru-RU"/>
                </w:rPr>
                <w:t>134</w:t>
              </w:r>
            </w:hyperlink>
            <w:r w:rsidRPr="00855933">
              <w:rPr>
                <w:rFonts w:ascii="Times New Roman" w:eastAsia="Times New Roman" w:hAnsi="Times New Roman" w:cs="Times New Roman"/>
                <w:sz w:val="24"/>
                <w:szCs w:val="24"/>
                <w:lang w:eastAsia="ru-RU"/>
              </w:rPr>
              <w:t>,</w:t>
            </w:r>
            <w:hyperlink r:id="rId129" w:anchor="l46" w:history="1">
              <w:r w:rsidRPr="00855933">
                <w:rPr>
                  <w:rFonts w:ascii="Times New Roman" w:eastAsia="Times New Roman" w:hAnsi="Times New Roman" w:cs="Times New Roman"/>
                  <w:color w:val="0000FF"/>
                  <w:sz w:val="24"/>
                  <w:szCs w:val="24"/>
                  <w:u w:val="single"/>
                  <w:lang w:eastAsia="ru-RU"/>
                </w:rPr>
                <w:t xml:space="preserve"> 142</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r>
            <w:r w:rsidRPr="00855933">
              <w:rPr>
                <w:rFonts w:ascii="Times New Roman" w:eastAsia="Times New Roman" w:hAnsi="Times New Roman" w:cs="Times New Roman"/>
                <w:sz w:val="24"/>
                <w:szCs w:val="24"/>
                <w:lang w:eastAsia="ru-RU"/>
              </w:rPr>
              <w:br/>
              <w:t xml:space="preserve">0 30214 737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Начисление компенсаций взамен молока при работе с вредными условиями труда</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0000000000112</w:t>
            </w:r>
            <w:r w:rsidRPr="00855933">
              <w:rPr>
                <w:rFonts w:ascii="Times New Roman" w:eastAsia="Times New Roman" w:hAnsi="Times New Roman" w:cs="Times New Roman"/>
                <w:sz w:val="24"/>
                <w:szCs w:val="24"/>
                <w:lang w:eastAsia="ru-RU"/>
              </w:rPr>
              <w:br/>
              <w:t>(</w:t>
            </w:r>
            <w:hyperlink r:id="rId130" w:anchor="l31" w:history="1">
              <w:r w:rsidRPr="00855933">
                <w:rPr>
                  <w:rFonts w:ascii="Times New Roman" w:eastAsia="Times New Roman" w:hAnsi="Times New Roman" w:cs="Times New Roman"/>
                  <w:color w:val="0000FF"/>
                  <w:sz w:val="24"/>
                  <w:szCs w:val="24"/>
                  <w:u w:val="single"/>
                  <w:lang w:eastAsia="ru-RU"/>
                </w:rPr>
                <w:t>122,</w:t>
              </w:r>
            </w:hyperlink>
            <w:r w:rsidRPr="00855933">
              <w:rPr>
                <w:rFonts w:ascii="Times New Roman" w:eastAsia="Times New Roman" w:hAnsi="Times New Roman" w:cs="Times New Roman"/>
                <w:sz w:val="24"/>
                <w:szCs w:val="24"/>
                <w:lang w:eastAsia="ru-RU"/>
              </w:rPr>
              <w:t xml:space="preserve"> </w:t>
            </w:r>
            <w:hyperlink r:id="rId131" w:anchor="l369" w:history="1">
              <w:r w:rsidRPr="00855933">
                <w:rPr>
                  <w:rFonts w:ascii="Times New Roman" w:eastAsia="Times New Roman" w:hAnsi="Times New Roman" w:cs="Times New Roman"/>
                  <w:color w:val="0000FF"/>
                  <w:sz w:val="24"/>
                  <w:szCs w:val="24"/>
                  <w:u w:val="single"/>
                  <w:lang w:eastAsia="ru-RU"/>
                </w:rPr>
                <w:t>133</w:t>
              </w:r>
            </w:hyperlink>
            <w:r w:rsidRPr="00855933">
              <w:rPr>
                <w:rFonts w:ascii="Times New Roman" w:eastAsia="Times New Roman" w:hAnsi="Times New Roman" w:cs="Times New Roman"/>
                <w:sz w:val="24"/>
                <w:szCs w:val="24"/>
                <w:lang w:eastAsia="ru-RU"/>
              </w:rPr>
              <w:t xml:space="preserve">, </w:t>
            </w:r>
            <w:hyperlink r:id="rId132" w:anchor="l370" w:history="1">
              <w:r w:rsidRPr="00855933">
                <w:rPr>
                  <w:rFonts w:ascii="Times New Roman" w:eastAsia="Times New Roman" w:hAnsi="Times New Roman" w:cs="Times New Roman"/>
                  <w:color w:val="0000FF"/>
                  <w:sz w:val="24"/>
                  <w:szCs w:val="24"/>
                  <w:u w:val="single"/>
                  <w:lang w:eastAsia="ru-RU"/>
                </w:rPr>
                <w:t>134</w:t>
              </w:r>
            </w:hyperlink>
            <w:r w:rsidRPr="00855933">
              <w:rPr>
                <w:rFonts w:ascii="Times New Roman" w:eastAsia="Times New Roman" w:hAnsi="Times New Roman" w:cs="Times New Roman"/>
                <w:sz w:val="24"/>
                <w:szCs w:val="24"/>
                <w:lang w:eastAsia="ru-RU"/>
              </w:rPr>
              <w:t>,</w:t>
            </w:r>
            <w:hyperlink r:id="rId133" w:anchor="l46" w:history="1">
              <w:r w:rsidRPr="00855933">
                <w:rPr>
                  <w:rFonts w:ascii="Times New Roman" w:eastAsia="Times New Roman" w:hAnsi="Times New Roman" w:cs="Times New Roman"/>
                  <w:color w:val="0000FF"/>
                  <w:sz w:val="24"/>
                  <w:szCs w:val="24"/>
                  <w:u w:val="single"/>
                  <w:lang w:eastAsia="ru-RU"/>
                </w:rPr>
                <w:t xml:space="preserve"> 142</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t xml:space="preserve">0 40120 214 (0 10900 214)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0000000000112</w:t>
            </w:r>
            <w:r w:rsidRPr="00855933">
              <w:rPr>
                <w:rFonts w:ascii="Times New Roman" w:eastAsia="Times New Roman" w:hAnsi="Times New Roman" w:cs="Times New Roman"/>
                <w:sz w:val="24"/>
                <w:szCs w:val="24"/>
                <w:lang w:eastAsia="ru-RU"/>
              </w:rPr>
              <w:br/>
            </w:r>
            <w:bookmarkStart w:id="100" w:name="l115"/>
            <w:bookmarkEnd w:id="100"/>
            <w:r w:rsidRPr="00855933">
              <w:rPr>
                <w:rFonts w:ascii="Times New Roman" w:eastAsia="Times New Roman" w:hAnsi="Times New Roman" w:cs="Times New Roman"/>
                <w:sz w:val="24"/>
                <w:szCs w:val="24"/>
                <w:lang w:eastAsia="ru-RU"/>
              </w:rPr>
              <w:br/>
              <w:t>(</w:t>
            </w:r>
            <w:hyperlink r:id="rId134" w:anchor="l31" w:history="1">
              <w:r w:rsidRPr="00855933">
                <w:rPr>
                  <w:rFonts w:ascii="Times New Roman" w:eastAsia="Times New Roman" w:hAnsi="Times New Roman" w:cs="Times New Roman"/>
                  <w:color w:val="0000FF"/>
                  <w:sz w:val="24"/>
                  <w:szCs w:val="24"/>
                  <w:u w:val="single"/>
                  <w:lang w:eastAsia="ru-RU"/>
                </w:rPr>
                <w:t>122,</w:t>
              </w:r>
            </w:hyperlink>
            <w:r w:rsidRPr="00855933">
              <w:rPr>
                <w:rFonts w:ascii="Times New Roman" w:eastAsia="Times New Roman" w:hAnsi="Times New Roman" w:cs="Times New Roman"/>
                <w:sz w:val="24"/>
                <w:szCs w:val="24"/>
                <w:lang w:eastAsia="ru-RU"/>
              </w:rPr>
              <w:t xml:space="preserve"> </w:t>
            </w:r>
            <w:hyperlink r:id="rId135" w:anchor="l369" w:history="1">
              <w:r w:rsidRPr="00855933">
                <w:rPr>
                  <w:rFonts w:ascii="Times New Roman" w:eastAsia="Times New Roman" w:hAnsi="Times New Roman" w:cs="Times New Roman"/>
                  <w:color w:val="0000FF"/>
                  <w:sz w:val="24"/>
                  <w:szCs w:val="24"/>
                  <w:u w:val="single"/>
                  <w:lang w:eastAsia="ru-RU"/>
                </w:rPr>
                <w:t>133</w:t>
              </w:r>
            </w:hyperlink>
            <w:r w:rsidRPr="00855933">
              <w:rPr>
                <w:rFonts w:ascii="Times New Roman" w:eastAsia="Times New Roman" w:hAnsi="Times New Roman" w:cs="Times New Roman"/>
                <w:sz w:val="24"/>
                <w:szCs w:val="24"/>
                <w:lang w:eastAsia="ru-RU"/>
              </w:rPr>
              <w:t xml:space="preserve">, </w:t>
            </w:r>
            <w:hyperlink r:id="rId136" w:anchor="l370" w:history="1">
              <w:r w:rsidRPr="00855933">
                <w:rPr>
                  <w:rFonts w:ascii="Times New Roman" w:eastAsia="Times New Roman" w:hAnsi="Times New Roman" w:cs="Times New Roman"/>
                  <w:color w:val="0000FF"/>
                  <w:sz w:val="24"/>
                  <w:szCs w:val="24"/>
                  <w:u w:val="single"/>
                  <w:lang w:eastAsia="ru-RU"/>
                </w:rPr>
                <w:t>134</w:t>
              </w:r>
            </w:hyperlink>
            <w:r w:rsidRPr="00855933">
              <w:rPr>
                <w:rFonts w:ascii="Times New Roman" w:eastAsia="Times New Roman" w:hAnsi="Times New Roman" w:cs="Times New Roman"/>
                <w:sz w:val="24"/>
                <w:szCs w:val="24"/>
                <w:lang w:eastAsia="ru-RU"/>
              </w:rPr>
              <w:t>,</w:t>
            </w:r>
            <w:hyperlink r:id="rId137" w:anchor="l46" w:history="1">
              <w:r w:rsidRPr="00855933">
                <w:rPr>
                  <w:rFonts w:ascii="Times New Roman" w:eastAsia="Times New Roman" w:hAnsi="Times New Roman" w:cs="Times New Roman"/>
                  <w:color w:val="0000FF"/>
                  <w:sz w:val="24"/>
                  <w:szCs w:val="24"/>
                  <w:u w:val="single"/>
                  <w:lang w:eastAsia="ru-RU"/>
                </w:rPr>
                <w:t xml:space="preserve"> 142</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t xml:space="preserve">0 30214 737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101" w:name="l51"/>
            <w:bookmarkEnd w:id="101"/>
            <w:r w:rsidRPr="00855933">
              <w:rPr>
                <w:rFonts w:ascii="Times New Roman" w:eastAsia="Times New Roman" w:hAnsi="Times New Roman" w:cs="Times New Roman"/>
                <w:sz w:val="24"/>
                <w:szCs w:val="24"/>
                <w:lang w:eastAsia="ru-RU"/>
              </w:rPr>
              <w:lastRenderedPageBreak/>
              <w:t>Начисление среднемесячного заработка на период трудоустройства работника, гражданского служащего при его увольнении в связи с ликвидацией либо реорганизацией учреждения, иными организационно-штатными мероприятиями, приводящими к сокращению численности или штата учреждения</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0000000000321</w:t>
            </w:r>
            <w:r w:rsidRPr="00855933">
              <w:rPr>
                <w:rFonts w:ascii="Times New Roman" w:eastAsia="Times New Roman" w:hAnsi="Times New Roman" w:cs="Times New Roman"/>
                <w:sz w:val="24"/>
                <w:szCs w:val="24"/>
                <w:lang w:eastAsia="ru-RU"/>
              </w:rPr>
              <w:br/>
              <w:t xml:space="preserve">0 40120 264 (0 10900 264)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0000000000321</w:t>
            </w:r>
            <w:r w:rsidRPr="00855933">
              <w:rPr>
                <w:rFonts w:ascii="Times New Roman" w:eastAsia="Times New Roman" w:hAnsi="Times New Roman" w:cs="Times New Roman"/>
                <w:sz w:val="24"/>
                <w:szCs w:val="24"/>
                <w:lang w:eastAsia="ru-RU"/>
              </w:rPr>
              <w:br/>
              <w:t xml:space="preserve">0 30264 737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Принятие к учету расходов по выплате суточных командируемым работникам</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0000000000112</w:t>
            </w:r>
            <w:r w:rsidRPr="00855933">
              <w:rPr>
                <w:rFonts w:ascii="Times New Roman" w:eastAsia="Times New Roman" w:hAnsi="Times New Roman" w:cs="Times New Roman"/>
                <w:sz w:val="24"/>
                <w:szCs w:val="24"/>
                <w:lang w:eastAsia="ru-RU"/>
              </w:rPr>
              <w:br/>
              <w:t>(</w:t>
            </w:r>
            <w:hyperlink r:id="rId138" w:anchor="l31" w:history="1">
              <w:r w:rsidRPr="00855933">
                <w:rPr>
                  <w:rFonts w:ascii="Times New Roman" w:eastAsia="Times New Roman" w:hAnsi="Times New Roman" w:cs="Times New Roman"/>
                  <w:color w:val="0000FF"/>
                  <w:sz w:val="24"/>
                  <w:szCs w:val="24"/>
                  <w:u w:val="single"/>
                  <w:lang w:eastAsia="ru-RU"/>
                </w:rPr>
                <w:t>122,</w:t>
              </w:r>
            </w:hyperlink>
            <w:r w:rsidRPr="00855933">
              <w:rPr>
                <w:rFonts w:ascii="Times New Roman" w:eastAsia="Times New Roman" w:hAnsi="Times New Roman" w:cs="Times New Roman"/>
                <w:sz w:val="24"/>
                <w:szCs w:val="24"/>
                <w:lang w:eastAsia="ru-RU"/>
              </w:rPr>
              <w:t xml:space="preserve"> </w:t>
            </w:r>
            <w:hyperlink r:id="rId139" w:anchor="l369" w:history="1">
              <w:r w:rsidRPr="00855933">
                <w:rPr>
                  <w:rFonts w:ascii="Times New Roman" w:eastAsia="Times New Roman" w:hAnsi="Times New Roman" w:cs="Times New Roman"/>
                  <w:color w:val="0000FF"/>
                  <w:sz w:val="24"/>
                  <w:szCs w:val="24"/>
                  <w:u w:val="single"/>
                  <w:lang w:eastAsia="ru-RU"/>
                </w:rPr>
                <w:t>133</w:t>
              </w:r>
            </w:hyperlink>
            <w:r w:rsidRPr="00855933">
              <w:rPr>
                <w:rFonts w:ascii="Times New Roman" w:eastAsia="Times New Roman" w:hAnsi="Times New Roman" w:cs="Times New Roman"/>
                <w:sz w:val="24"/>
                <w:szCs w:val="24"/>
                <w:lang w:eastAsia="ru-RU"/>
              </w:rPr>
              <w:t xml:space="preserve">, </w:t>
            </w:r>
            <w:hyperlink r:id="rId140" w:anchor="l370" w:history="1">
              <w:r w:rsidRPr="00855933">
                <w:rPr>
                  <w:rFonts w:ascii="Times New Roman" w:eastAsia="Times New Roman" w:hAnsi="Times New Roman" w:cs="Times New Roman"/>
                  <w:color w:val="0000FF"/>
                  <w:sz w:val="24"/>
                  <w:szCs w:val="24"/>
                  <w:u w:val="single"/>
                  <w:lang w:eastAsia="ru-RU"/>
                </w:rPr>
                <w:t>134</w:t>
              </w:r>
            </w:hyperlink>
            <w:r w:rsidRPr="00855933">
              <w:rPr>
                <w:rFonts w:ascii="Times New Roman" w:eastAsia="Times New Roman" w:hAnsi="Times New Roman" w:cs="Times New Roman"/>
                <w:sz w:val="24"/>
                <w:szCs w:val="24"/>
                <w:lang w:eastAsia="ru-RU"/>
              </w:rPr>
              <w:t>,</w:t>
            </w:r>
            <w:hyperlink r:id="rId141" w:anchor="l46" w:history="1">
              <w:r w:rsidRPr="00855933">
                <w:rPr>
                  <w:rFonts w:ascii="Times New Roman" w:eastAsia="Times New Roman" w:hAnsi="Times New Roman" w:cs="Times New Roman"/>
                  <w:color w:val="0000FF"/>
                  <w:sz w:val="24"/>
                  <w:szCs w:val="24"/>
                  <w:u w:val="single"/>
                  <w:lang w:eastAsia="ru-RU"/>
                </w:rPr>
                <w:t xml:space="preserve"> 142</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t xml:space="preserve">0 40120 212 (0 10900 212)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0000000000112</w:t>
            </w:r>
            <w:r w:rsidRPr="00855933">
              <w:rPr>
                <w:rFonts w:ascii="Times New Roman" w:eastAsia="Times New Roman" w:hAnsi="Times New Roman" w:cs="Times New Roman"/>
                <w:sz w:val="24"/>
                <w:szCs w:val="24"/>
                <w:lang w:eastAsia="ru-RU"/>
              </w:rPr>
              <w:br/>
            </w:r>
            <w:bookmarkStart w:id="102" w:name="l116"/>
            <w:bookmarkEnd w:id="102"/>
            <w:r w:rsidRPr="00855933">
              <w:rPr>
                <w:rFonts w:ascii="Times New Roman" w:eastAsia="Times New Roman" w:hAnsi="Times New Roman" w:cs="Times New Roman"/>
                <w:sz w:val="24"/>
                <w:szCs w:val="24"/>
                <w:lang w:eastAsia="ru-RU"/>
              </w:rPr>
              <w:t>(</w:t>
            </w:r>
            <w:hyperlink r:id="rId142" w:anchor="l31" w:history="1">
              <w:r w:rsidRPr="00855933">
                <w:rPr>
                  <w:rFonts w:ascii="Times New Roman" w:eastAsia="Times New Roman" w:hAnsi="Times New Roman" w:cs="Times New Roman"/>
                  <w:color w:val="0000FF"/>
                  <w:sz w:val="24"/>
                  <w:szCs w:val="24"/>
                  <w:u w:val="single"/>
                  <w:lang w:eastAsia="ru-RU"/>
                </w:rPr>
                <w:t>122,</w:t>
              </w:r>
            </w:hyperlink>
            <w:r w:rsidRPr="00855933">
              <w:rPr>
                <w:rFonts w:ascii="Times New Roman" w:eastAsia="Times New Roman" w:hAnsi="Times New Roman" w:cs="Times New Roman"/>
                <w:sz w:val="24"/>
                <w:szCs w:val="24"/>
                <w:lang w:eastAsia="ru-RU"/>
              </w:rPr>
              <w:t xml:space="preserve"> </w:t>
            </w:r>
            <w:hyperlink r:id="rId143" w:anchor="l369" w:history="1">
              <w:r w:rsidRPr="00855933">
                <w:rPr>
                  <w:rFonts w:ascii="Times New Roman" w:eastAsia="Times New Roman" w:hAnsi="Times New Roman" w:cs="Times New Roman"/>
                  <w:color w:val="0000FF"/>
                  <w:sz w:val="24"/>
                  <w:szCs w:val="24"/>
                  <w:u w:val="single"/>
                  <w:lang w:eastAsia="ru-RU"/>
                </w:rPr>
                <w:t>133</w:t>
              </w:r>
            </w:hyperlink>
            <w:r w:rsidRPr="00855933">
              <w:rPr>
                <w:rFonts w:ascii="Times New Roman" w:eastAsia="Times New Roman" w:hAnsi="Times New Roman" w:cs="Times New Roman"/>
                <w:sz w:val="24"/>
                <w:szCs w:val="24"/>
                <w:lang w:eastAsia="ru-RU"/>
              </w:rPr>
              <w:t xml:space="preserve">, </w:t>
            </w:r>
            <w:hyperlink r:id="rId144" w:anchor="l370" w:history="1">
              <w:r w:rsidRPr="00855933">
                <w:rPr>
                  <w:rFonts w:ascii="Times New Roman" w:eastAsia="Times New Roman" w:hAnsi="Times New Roman" w:cs="Times New Roman"/>
                  <w:color w:val="0000FF"/>
                  <w:sz w:val="24"/>
                  <w:szCs w:val="24"/>
                  <w:u w:val="single"/>
                  <w:lang w:eastAsia="ru-RU"/>
                </w:rPr>
                <w:t>134</w:t>
              </w:r>
            </w:hyperlink>
            <w:r w:rsidRPr="00855933">
              <w:rPr>
                <w:rFonts w:ascii="Times New Roman" w:eastAsia="Times New Roman" w:hAnsi="Times New Roman" w:cs="Times New Roman"/>
                <w:sz w:val="24"/>
                <w:szCs w:val="24"/>
                <w:lang w:eastAsia="ru-RU"/>
              </w:rPr>
              <w:t>,</w:t>
            </w:r>
            <w:hyperlink r:id="rId145" w:anchor="l46" w:history="1">
              <w:r w:rsidRPr="00855933">
                <w:rPr>
                  <w:rFonts w:ascii="Times New Roman" w:eastAsia="Times New Roman" w:hAnsi="Times New Roman" w:cs="Times New Roman"/>
                  <w:color w:val="0000FF"/>
                  <w:sz w:val="24"/>
                  <w:szCs w:val="24"/>
                  <w:u w:val="single"/>
                  <w:lang w:eastAsia="ru-RU"/>
                </w:rPr>
                <w:t xml:space="preserve"> 142</w:t>
              </w:r>
            </w:hyperlink>
            <w:proofErr w:type="gramStart"/>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t>)</w:t>
            </w:r>
            <w:proofErr w:type="gramEnd"/>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t xml:space="preserve">0 20812 667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103" w:name="l52"/>
            <w:bookmarkEnd w:id="103"/>
            <w:r w:rsidRPr="00855933">
              <w:rPr>
                <w:rFonts w:ascii="Times New Roman" w:eastAsia="Times New Roman" w:hAnsi="Times New Roman" w:cs="Times New Roman"/>
                <w:sz w:val="24"/>
                <w:szCs w:val="24"/>
                <w:lang w:eastAsia="ru-RU"/>
              </w:rPr>
              <w:t>Принятие к учету расходов по компенсации стоимости проезда и проживания, иных расходов, совершенных с ведома и согласия работодателя командируемых работников</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0000000000112</w:t>
            </w:r>
            <w:r w:rsidRPr="00855933">
              <w:rPr>
                <w:rFonts w:ascii="Times New Roman" w:eastAsia="Times New Roman" w:hAnsi="Times New Roman" w:cs="Times New Roman"/>
                <w:sz w:val="24"/>
                <w:szCs w:val="24"/>
                <w:lang w:eastAsia="ru-RU"/>
              </w:rPr>
              <w:br/>
              <w:t>(</w:t>
            </w:r>
            <w:hyperlink r:id="rId146" w:anchor="l31" w:history="1">
              <w:r w:rsidRPr="00855933">
                <w:rPr>
                  <w:rFonts w:ascii="Times New Roman" w:eastAsia="Times New Roman" w:hAnsi="Times New Roman" w:cs="Times New Roman"/>
                  <w:color w:val="0000FF"/>
                  <w:sz w:val="24"/>
                  <w:szCs w:val="24"/>
                  <w:u w:val="single"/>
                  <w:lang w:eastAsia="ru-RU"/>
                </w:rPr>
                <w:t>122,</w:t>
              </w:r>
            </w:hyperlink>
            <w:r w:rsidRPr="00855933">
              <w:rPr>
                <w:rFonts w:ascii="Times New Roman" w:eastAsia="Times New Roman" w:hAnsi="Times New Roman" w:cs="Times New Roman"/>
                <w:sz w:val="24"/>
                <w:szCs w:val="24"/>
                <w:lang w:eastAsia="ru-RU"/>
              </w:rPr>
              <w:t xml:space="preserve"> </w:t>
            </w:r>
            <w:hyperlink r:id="rId147" w:anchor="l369" w:history="1">
              <w:r w:rsidRPr="00855933">
                <w:rPr>
                  <w:rFonts w:ascii="Times New Roman" w:eastAsia="Times New Roman" w:hAnsi="Times New Roman" w:cs="Times New Roman"/>
                  <w:color w:val="0000FF"/>
                  <w:sz w:val="24"/>
                  <w:szCs w:val="24"/>
                  <w:u w:val="single"/>
                  <w:lang w:eastAsia="ru-RU"/>
                </w:rPr>
                <w:t>133</w:t>
              </w:r>
            </w:hyperlink>
            <w:r w:rsidRPr="00855933">
              <w:rPr>
                <w:rFonts w:ascii="Times New Roman" w:eastAsia="Times New Roman" w:hAnsi="Times New Roman" w:cs="Times New Roman"/>
                <w:sz w:val="24"/>
                <w:szCs w:val="24"/>
                <w:lang w:eastAsia="ru-RU"/>
              </w:rPr>
              <w:t xml:space="preserve">, </w:t>
            </w:r>
            <w:hyperlink r:id="rId148" w:anchor="l370" w:history="1">
              <w:r w:rsidRPr="00855933">
                <w:rPr>
                  <w:rFonts w:ascii="Times New Roman" w:eastAsia="Times New Roman" w:hAnsi="Times New Roman" w:cs="Times New Roman"/>
                  <w:color w:val="0000FF"/>
                  <w:sz w:val="24"/>
                  <w:szCs w:val="24"/>
                  <w:u w:val="single"/>
                  <w:lang w:eastAsia="ru-RU"/>
                </w:rPr>
                <w:t>134</w:t>
              </w:r>
            </w:hyperlink>
            <w:r w:rsidRPr="00855933">
              <w:rPr>
                <w:rFonts w:ascii="Times New Roman" w:eastAsia="Times New Roman" w:hAnsi="Times New Roman" w:cs="Times New Roman"/>
                <w:sz w:val="24"/>
                <w:szCs w:val="24"/>
                <w:lang w:eastAsia="ru-RU"/>
              </w:rPr>
              <w:t>,</w:t>
            </w:r>
            <w:hyperlink r:id="rId149" w:anchor="l46" w:history="1">
              <w:r w:rsidRPr="00855933">
                <w:rPr>
                  <w:rFonts w:ascii="Times New Roman" w:eastAsia="Times New Roman" w:hAnsi="Times New Roman" w:cs="Times New Roman"/>
                  <w:color w:val="0000FF"/>
                  <w:sz w:val="24"/>
                  <w:szCs w:val="24"/>
                  <w:u w:val="single"/>
                  <w:lang w:eastAsia="ru-RU"/>
                </w:rPr>
                <w:t xml:space="preserve"> 142</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t xml:space="preserve">0 40120 226 (0 10900 226)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0000000000112</w:t>
            </w:r>
            <w:r w:rsidRPr="00855933">
              <w:rPr>
                <w:rFonts w:ascii="Times New Roman" w:eastAsia="Times New Roman" w:hAnsi="Times New Roman" w:cs="Times New Roman"/>
                <w:sz w:val="24"/>
                <w:szCs w:val="24"/>
                <w:lang w:eastAsia="ru-RU"/>
              </w:rPr>
              <w:br/>
              <w:t>(</w:t>
            </w:r>
            <w:hyperlink r:id="rId150" w:anchor="l31" w:history="1">
              <w:r w:rsidRPr="00855933">
                <w:rPr>
                  <w:rFonts w:ascii="Times New Roman" w:eastAsia="Times New Roman" w:hAnsi="Times New Roman" w:cs="Times New Roman"/>
                  <w:color w:val="0000FF"/>
                  <w:sz w:val="24"/>
                  <w:szCs w:val="24"/>
                  <w:u w:val="single"/>
                  <w:lang w:eastAsia="ru-RU"/>
                </w:rPr>
                <w:t>122,</w:t>
              </w:r>
            </w:hyperlink>
            <w:r w:rsidRPr="00855933">
              <w:rPr>
                <w:rFonts w:ascii="Times New Roman" w:eastAsia="Times New Roman" w:hAnsi="Times New Roman" w:cs="Times New Roman"/>
                <w:sz w:val="24"/>
                <w:szCs w:val="24"/>
                <w:lang w:eastAsia="ru-RU"/>
              </w:rPr>
              <w:t xml:space="preserve"> </w:t>
            </w:r>
            <w:hyperlink r:id="rId151" w:anchor="l369" w:history="1">
              <w:r w:rsidRPr="00855933">
                <w:rPr>
                  <w:rFonts w:ascii="Times New Roman" w:eastAsia="Times New Roman" w:hAnsi="Times New Roman" w:cs="Times New Roman"/>
                  <w:color w:val="0000FF"/>
                  <w:sz w:val="24"/>
                  <w:szCs w:val="24"/>
                  <w:u w:val="single"/>
                  <w:lang w:eastAsia="ru-RU"/>
                </w:rPr>
                <w:t>133</w:t>
              </w:r>
            </w:hyperlink>
            <w:r w:rsidRPr="00855933">
              <w:rPr>
                <w:rFonts w:ascii="Times New Roman" w:eastAsia="Times New Roman" w:hAnsi="Times New Roman" w:cs="Times New Roman"/>
                <w:sz w:val="24"/>
                <w:szCs w:val="24"/>
                <w:lang w:eastAsia="ru-RU"/>
              </w:rPr>
              <w:t xml:space="preserve">, </w:t>
            </w:r>
            <w:hyperlink r:id="rId152" w:anchor="l370" w:history="1">
              <w:r w:rsidRPr="00855933">
                <w:rPr>
                  <w:rFonts w:ascii="Times New Roman" w:eastAsia="Times New Roman" w:hAnsi="Times New Roman" w:cs="Times New Roman"/>
                  <w:color w:val="0000FF"/>
                  <w:sz w:val="24"/>
                  <w:szCs w:val="24"/>
                  <w:u w:val="single"/>
                  <w:lang w:eastAsia="ru-RU"/>
                </w:rPr>
                <w:t>134</w:t>
              </w:r>
            </w:hyperlink>
            <w:r w:rsidRPr="00855933">
              <w:rPr>
                <w:rFonts w:ascii="Times New Roman" w:eastAsia="Times New Roman" w:hAnsi="Times New Roman" w:cs="Times New Roman"/>
                <w:sz w:val="24"/>
                <w:szCs w:val="24"/>
                <w:lang w:eastAsia="ru-RU"/>
              </w:rPr>
              <w:t>,</w:t>
            </w:r>
            <w:hyperlink r:id="rId153" w:anchor="l46" w:history="1">
              <w:r w:rsidRPr="00855933">
                <w:rPr>
                  <w:rFonts w:ascii="Times New Roman" w:eastAsia="Times New Roman" w:hAnsi="Times New Roman" w:cs="Times New Roman"/>
                  <w:color w:val="0000FF"/>
                  <w:sz w:val="24"/>
                  <w:szCs w:val="24"/>
                  <w:u w:val="single"/>
                  <w:lang w:eastAsia="ru-RU"/>
                </w:rPr>
                <w:t xml:space="preserve"> 142</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sz w:val="24"/>
                <w:szCs w:val="24"/>
                <w:lang w:eastAsia="ru-RU"/>
              </w:rPr>
              <w:br/>
            </w:r>
            <w:r w:rsidRPr="00855933">
              <w:rPr>
                <w:rFonts w:ascii="Times New Roman" w:eastAsia="Times New Roman" w:hAnsi="Times New Roman" w:cs="Times New Roman"/>
                <w:sz w:val="24"/>
                <w:szCs w:val="24"/>
                <w:lang w:eastAsia="ru-RU"/>
              </w:rPr>
              <w:br/>
              <w:t xml:space="preserve">0 20812 667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xml:space="preserve">Начислены компенсации расходов на проезд, проживание в жилых помещениях (наем жилого помещения), питание тренерам, спортсменам, учащимся при их направлении </w:t>
            </w:r>
            <w:proofErr w:type="gramStart"/>
            <w:r w:rsidRPr="00855933">
              <w:rPr>
                <w:rFonts w:ascii="Times New Roman" w:eastAsia="Times New Roman" w:hAnsi="Times New Roman" w:cs="Times New Roman"/>
                <w:sz w:val="24"/>
                <w:szCs w:val="24"/>
                <w:lang w:eastAsia="ru-RU"/>
              </w:rPr>
              <w:t>на различного рода</w:t>
            </w:r>
            <w:proofErr w:type="gramEnd"/>
            <w:r w:rsidRPr="00855933">
              <w:rPr>
                <w:rFonts w:ascii="Times New Roman" w:eastAsia="Times New Roman" w:hAnsi="Times New Roman" w:cs="Times New Roman"/>
                <w:sz w:val="24"/>
                <w:szCs w:val="24"/>
                <w:lang w:eastAsia="ru-RU"/>
              </w:rPr>
              <w:t xml:space="preserve"> мероприятия (физкультурно-спортивные </w:t>
            </w:r>
            <w:bookmarkStart w:id="104" w:name="l117"/>
            <w:bookmarkEnd w:id="104"/>
            <w:r w:rsidRPr="00855933">
              <w:rPr>
                <w:rFonts w:ascii="Times New Roman" w:eastAsia="Times New Roman" w:hAnsi="Times New Roman" w:cs="Times New Roman"/>
                <w:sz w:val="24"/>
                <w:szCs w:val="24"/>
                <w:lang w:eastAsia="ru-RU"/>
              </w:rPr>
              <w:t>мероприятия, соревнования, олимпиады и иные аналогичные мероприятия)</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0000000000113</w:t>
            </w:r>
            <w:r w:rsidRPr="00855933">
              <w:rPr>
                <w:rFonts w:ascii="Times New Roman" w:eastAsia="Times New Roman" w:hAnsi="Times New Roman" w:cs="Times New Roman"/>
                <w:sz w:val="24"/>
                <w:szCs w:val="24"/>
                <w:lang w:eastAsia="ru-RU"/>
              </w:rPr>
              <w:br/>
            </w:r>
            <w:bookmarkStart w:id="105" w:name="l53"/>
            <w:bookmarkEnd w:id="105"/>
            <w:r w:rsidRPr="00855933">
              <w:rPr>
                <w:rFonts w:ascii="Times New Roman" w:eastAsia="Times New Roman" w:hAnsi="Times New Roman" w:cs="Times New Roman"/>
                <w:sz w:val="24"/>
                <w:szCs w:val="24"/>
                <w:lang w:eastAsia="ru-RU"/>
              </w:rPr>
              <w:t xml:space="preserve">0 40120 226 (0 10900 226)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0000000000113</w:t>
            </w:r>
            <w:r w:rsidRPr="00855933">
              <w:rPr>
                <w:rFonts w:ascii="Times New Roman" w:eastAsia="Times New Roman" w:hAnsi="Times New Roman" w:cs="Times New Roman"/>
                <w:sz w:val="24"/>
                <w:szCs w:val="24"/>
                <w:lang w:eastAsia="ru-RU"/>
              </w:rPr>
              <w:br/>
              <w:t xml:space="preserve">0 20826 667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Начислены расходы по компенсации проживания и проезда привлеченного специалиста (нештатный сотрудник) по договору гражданско-правового характера</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0000000000244</w:t>
            </w:r>
            <w:r w:rsidRPr="00855933">
              <w:rPr>
                <w:rFonts w:ascii="Times New Roman" w:eastAsia="Times New Roman" w:hAnsi="Times New Roman" w:cs="Times New Roman"/>
                <w:sz w:val="24"/>
                <w:szCs w:val="24"/>
                <w:lang w:eastAsia="ru-RU"/>
              </w:rPr>
              <w:br/>
              <w:t xml:space="preserve">0 40120 226 (0 10900 226)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0000000000113</w:t>
            </w:r>
            <w:r w:rsidRPr="00855933">
              <w:rPr>
                <w:rFonts w:ascii="Times New Roman" w:eastAsia="Times New Roman" w:hAnsi="Times New Roman" w:cs="Times New Roman"/>
                <w:sz w:val="24"/>
                <w:szCs w:val="24"/>
                <w:lang w:eastAsia="ru-RU"/>
              </w:rPr>
              <w:br/>
              <w:t xml:space="preserve">0 30226 737 </w:t>
            </w:r>
          </w:p>
        </w:tc>
      </w:tr>
    </w:tbl>
    <w:p w:rsidR="00855933" w:rsidRPr="00855933" w:rsidRDefault="00855933" w:rsidP="0085593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06" w:name="h152"/>
      <w:bookmarkStart w:id="107" w:name="l54"/>
      <w:bookmarkEnd w:id="106"/>
      <w:bookmarkEnd w:id="107"/>
      <w:r w:rsidRPr="00855933">
        <w:rPr>
          <w:rFonts w:ascii="Times New Roman" w:eastAsia="Times New Roman" w:hAnsi="Times New Roman" w:cs="Times New Roman"/>
          <w:b/>
          <w:bCs/>
          <w:i/>
          <w:iCs/>
          <w:sz w:val="24"/>
          <w:szCs w:val="24"/>
          <w:lang w:eastAsia="ru-RU"/>
        </w:rPr>
        <w:t>Оплата работ, услуг</w:t>
      </w:r>
    </w:p>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r w:rsidRPr="00855933">
        <w:rPr>
          <w:rFonts w:ascii="Times New Roman" w:eastAsia="Times New Roman" w:hAnsi="Times New Roman" w:cs="Times New Roman"/>
          <w:sz w:val="24"/>
          <w:szCs w:val="24"/>
          <w:lang w:eastAsia="ru-RU"/>
        </w:rPr>
        <w:br/>
        <w:t xml:space="preserve">    Важное уточнение </w:t>
      </w:r>
      <w:hyperlink r:id="rId154" w:history="1">
        <w:r w:rsidRPr="00855933">
          <w:rPr>
            <w:rFonts w:ascii="Times New Roman" w:eastAsia="Times New Roman" w:hAnsi="Times New Roman" w:cs="Times New Roman"/>
            <w:color w:val="0000FF"/>
            <w:sz w:val="24"/>
            <w:szCs w:val="24"/>
            <w:u w:val="single"/>
            <w:lang w:eastAsia="ru-RU"/>
          </w:rPr>
          <w:t>Порядка № 209н</w:t>
        </w:r>
      </w:hyperlink>
      <w:r w:rsidRPr="00855933">
        <w:rPr>
          <w:rFonts w:ascii="Times New Roman" w:eastAsia="Times New Roman" w:hAnsi="Times New Roman" w:cs="Times New Roman"/>
          <w:sz w:val="24"/>
          <w:szCs w:val="24"/>
          <w:lang w:eastAsia="ru-RU"/>
        </w:rPr>
        <w:t xml:space="preserve"> в отнесении расходов на </w:t>
      </w:r>
      <w:hyperlink r:id="rId155" w:anchor="l418" w:history="1">
        <w:r w:rsidRPr="00855933">
          <w:rPr>
            <w:rFonts w:ascii="Times New Roman" w:eastAsia="Times New Roman" w:hAnsi="Times New Roman" w:cs="Times New Roman"/>
            <w:color w:val="0000FF"/>
            <w:sz w:val="24"/>
            <w:szCs w:val="24"/>
            <w:u w:val="single"/>
            <w:lang w:eastAsia="ru-RU"/>
          </w:rPr>
          <w:t>статью 220</w:t>
        </w:r>
      </w:hyperlink>
      <w:r w:rsidRPr="00855933">
        <w:rPr>
          <w:rFonts w:ascii="Times New Roman" w:eastAsia="Times New Roman" w:hAnsi="Times New Roman" w:cs="Times New Roman"/>
          <w:sz w:val="24"/>
          <w:szCs w:val="24"/>
          <w:lang w:eastAsia="ru-RU"/>
        </w:rPr>
        <w:t xml:space="preserve"> «Оплата услуг, работ» – она предназначена для отражения расходов по приобретению работ, услуг сектором государственного управления, потребляемых непосредственно в процессе производства. Такой подход объясняет изменение в отражении расходов на выплату компенсации работнику за использование его личного автомобиля в служебных целях – это потребность работодателя в транспортных услугах, а не услуга, потребляемая </w:t>
      </w:r>
      <w:bookmarkStart w:id="108" w:name="l55"/>
      <w:bookmarkEnd w:id="108"/>
      <w:r w:rsidRPr="00855933">
        <w:rPr>
          <w:rFonts w:ascii="Times New Roman" w:eastAsia="Times New Roman" w:hAnsi="Times New Roman" w:cs="Times New Roman"/>
          <w:sz w:val="24"/>
          <w:szCs w:val="24"/>
          <w:lang w:eastAsia="ru-RU"/>
        </w:rPr>
        <w:t xml:space="preserve">работником для собственных нужд, не связанных с процессом производства, следовательно, расходы по выплате такой компенсации являются транспортными расходами учреждения. В этой же логике командировочные расходы являются расходами работодателя, а не услугой, потребляемой работником, поэтому отражаются по </w:t>
      </w:r>
      <w:hyperlink r:id="rId156" w:anchor="l119" w:history="1">
        <w:r w:rsidRPr="00855933">
          <w:rPr>
            <w:rFonts w:ascii="Times New Roman" w:eastAsia="Times New Roman" w:hAnsi="Times New Roman" w:cs="Times New Roman"/>
            <w:color w:val="0000FF"/>
            <w:sz w:val="24"/>
            <w:szCs w:val="24"/>
            <w:u w:val="single"/>
            <w:lang w:eastAsia="ru-RU"/>
          </w:rPr>
          <w:t>статье 226</w:t>
        </w:r>
      </w:hyperlink>
      <w:r w:rsidRPr="00855933">
        <w:rPr>
          <w:rFonts w:ascii="Times New Roman" w:eastAsia="Times New Roman" w:hAnsi="Times New Roman" w:cs="Times New Roman"/>
          <w:sz w:val="24"/>
          <w:szCs w:val="24"/>
          <w:lang w:eastAsia="ru-RU"/>
        </w:rPr>
        <w:t xml:space="preserve"> «Прочие работы, услуги», на эту же статью </w:t>
      </w:r>
      <w:r w:rsidRPr="00855933">
        <w:rPr>
          <w:rFonts w:ascii="Times New Roman" w:eastAsia="Times New Roman" w:hAnsi="Times New Roman" w:cs="Times New Roman"/>
          <w:b/>
          <w:bCs/>
          <w:sz w:val="24"/>
          <w:szCs w:val="24"/>
          <w:lang w:eastAsia="ru-RU"/>
        </w:rPr>
        <w:t>перенесены, например, такие операции</w:t>
      </w:r>
      <w:r w:rsidRPr="00855933">
        <w:rPr>
          <w:rFonts w:ascii="Times New Roman" w:eastAsia="Times New Roman" w:hAnsi="Times New Roman" w:cs="Times New Roman"/>
          <w:sz w:val="24"/>
          <w:szCs w:val="24"/>
          <w:lang w:eastAsia="ru-RU"/>
        </w:rPr>
        <w:t>:</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
        <w:gridCol w:w="110"/>
        <w:gridCol w:w="9155"/>
      </w:tblGrid>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109" w:name="l153"/>
            <w:bookmarkEnd w:id="109"/>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возмещение персоналу расходов на прохождение медицинского осмотра;</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компенсация за содержание служебных собак по месту жительства;</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компенсация стоимости вещевого имущества;</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представительские расходы, прием и обслуживание делегаций;</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xml:space="preserve">выплата суточных, а также денежных средств на питание, а также компенсация расходов на проезд и проживание в жилых помещениях спортсменам и студентам при их направлении </w:t>
            </w:r>
            <w:proofErr w:type="gramStart"/>
            <w:r w:rsidRPr="00855933">
              <w:rPr>
                <w:rFonts w:ascii="Times New Roman" w:eastAsia="Times New Roman" w:hAnsi="Times New Roman" w:cs="Times New Roman"/>
                <w:sz w:val="24"/>
                <w:szCs w:val="24"/>
                <w:lang w:eastAsia="ru-RU"/>
              </w:rPr>
              <w:t>на различного рода</w:t>
            </w:r>
            <w:proofErr w:type="gramEnd"/>
            <w:r w:rsidRPr="00855933">
              <w:rPr>
                <w:rFonts w:ascii="Times New Roman" w:eastAsia="Times New Roman" w:hAnsi="Times New Roman" w:cs="Times New Roman"/>
                <w:sz w:val="24"/>
                <w:szCs w:val="24"/>
                <w:lang w:eastAsia="ru-RU"/>
              </w:rPr>
              <w:t xml:space="preserve"> мероприятия.</w:t>
            </w:r>
          </w:p>
        </w:tc>
      </w:tr>
    </w:tbl>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lastRenderedPageBreak/>
        <w:t>    </w:t>
      </w:r>
      <w:bookmarkStart w:id="110" w:name="l154"/>
      <w:bookmarkEnd w:id="110"/>
      <w:r w:rsidRPr="00855933">
        <w:rPr>
          <w:rFonts w:ascii="Times New Roman" w:eastAsia="Times New Roman" w:hAnsi="Times New Roman" w:cs="Times New Roman"/>
          <w:sz w:val="24"/>
          <w:szCs w:val="24"/>
          <w:lang w:eastAsia="ru-RU"/>
        </w:rPr>
        <w:t xml:space="preserve">Отметим некоторые особенности применения подстатей </w:t>
      </w:r>
      <w:hyperlink r:id="rId157" w:anchor="l418" w:history="1">
        <w:r w:rsidRPr="00855933">
          <w:rPr>
            <w:rFonts w:ascii="Times New Roman" w:eastAsia="Times New Roman" w:hAnsi="Times New Roman" w:cs="Times New Roman"/>
            <w:color w:val="0000FF"/>
            <w:sz w:val="24"/>
            <w:szCs w:val="24"/>
            <w:u w:val="single"/>
            <w:lang w:eastAsia="ru-RU"/>
          </w:rPr>
          <w:t>220 статьи</w:t>
        </w:r>
      </w:hyperlink>
      <w:r w:rsidRPr="00855933">
        <w:rPr>
          <w:rFonts w:ascii="Times New Roman" w:eastAsia="Times New Roman" w:hAnsi="Times New Roman" w:cs="Times New Roman"/>
          <w:sz w:val="24"/>
          <w:szCs w:val="24"/>
          <w:lang w:eastAsia="ru-RU"/>
        </w:rPr>
        <w:t xml:space="preserve"> КОСГУ.</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sz w:val="24"/>
          <w:szCs w:val="24"/>
          <w:lang w:eastAsia="ru-RU"/>
        </w:rPr>
        <w:t xml:space="preserve">Услуги связи: </w:t>
      </w:r>
      <w:r w:rsidRPr="00855933">
        <w:rPr>
          <w:rFonts w:ascii="Times New Roman" w:eastAsia="Times New Roman" w:hAnsi="Times New Roman" w:cs="Times New Roman"/>
          <w:sz w:val="24"/>
          <w:szCs w:val="24"/>
          <w:lang w:eastAsia="ru-RU"/>
        </w:rPr>
        <w:t xml:space="preserve">при использовании онлайн-кассы в учреждении заключается договор с оператором фискальных данных. Пакет услуг оператора включает в себя приобретение </w:t>
      </w:r>
      <w:bookmarkStart w:id="111" w:name="l57"/>
      <w:bookmarkEnd w:id="111"/>
      <w:r w:rsidRPr="00855933">
        <w:rPr>
          <w:rFonts w:ascii="Times New Roman" w:eastAsia="Times New Roman" w:hAnsi="Times New Roman" w:cs="Times New Roman"/>
          <w:sz w:val="24"/>
          <w:szCs w:val="24"/>
          <w:lang w:eastAsia="ru-RU"/>
        </w:rPr>
        <w:t xml:space="preserve">неисключительных лицензий на программное обеспечение, передачу фискальных данных к оператору для обработки, хранения и передачи их в налоговый орган, средства криптозащиты данных, изготовление ЭЦП и тому подобное – эти части пакета услуг необходимо отражать по </w:t>
      </w:r>
      <w:hyperlink r:id="rId158" w:anchor="l119" w:history="1">
        <w:r w:rsidRPr="00855933">
          <w:rPr>
            <w:rFonts w:ascii="Times New Roman" w:eastAsia="Times New Roman" w:hAnsi="Times New Roman" w:cs="Times New Roman"/>
            <w:color w:val="0000FF"/>
            <w:sz w:val="24"/>
            <w:szCs w:val="24"/>
            <w:u w:val="single"/>
            <w:lang w:eastAsia="ru-RU"/>
          </w:rPr>
          <w:t>подстатье 226</w:t>
        </w:r>
      </w:hyperlink>
      <w:r w:rsidRPr="00855933">
        <w:rPr>
          <w:rFonts w:ascii="Times New Roman" w:eastAsia="Times New Roman" w:hAnsi="Times New Roman" w:cs="Times New Roman"/>
          <w:sz w:val="24"/>
          <w:szCs w:val="24"/>
          <w:lang w:eastAsia="ru-RU"/>
        </w:rPr>
        <w:t xml:space="preserve">. По </w:t>
      </w:r>
      <w:hyperlink r:id="rId159" w:anchor="l100" w:history="1">
        <w:r w:rsidRPr="00855933">
          <w:rPr>
            <w:rFonts w:ascii="Times New Roman" w:eastAsia="Times New Roman" w:hAnsi="Times New Roman" w:cs="Times New Roman"/>
            <w:color w:val="0000FF"/>
            <w:sz w:val="24"/>
            <w:szCs w:val="24"/>
            <w:u w:val="single"/>
            <w:lang w:eastAsia="ru-RU"/>
          </w:rPr>
          <w:t>подстатье 221</w:t>
        </w:r>
      </w:hyperlink>
      <w:r w:rsidRPr="00855933">
        <w:rPr>
          <w:rFonts w:ascii="Times New Roman" w:eastAsia="Times New Roman" w:hAnsi="Times New Roman" w:cs="Times New Roman"/>
          <w:sz w:val="24"/>
          <w:szCs w:val="24"/>
          <w:lang w:eastAsia="ru-RU"/>
        </w:rPr>
        <w:t xml:space="preserve"> «Услуги связи» отражаются услуги по рассылке смс-чеков по запросу покупателя на его телефон или электронную почту при использовании онлайн-касс.</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355"/>
      </w:tblGrid>
      <w:tr w:rsidR="00855933" w:rsidRPr="00855933" w:rsidTr="00855933">
        <w:trPr>
          <w:tblCellSpacing w:w="0" w:type="dxa"/>
        </w:trPr>
        <w:tc>
          <w:tcPr>
            <w:tcW w:w="0" w:type="auto"/>
            <w:shd w:val="clear" w:color="auto" w:fill="E7E7E7"/>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112" w:name="l58"/>
            <w:bookmarkEnd w:id="112"/>
            <w:r w:rsidRPr="00855933">
              <w:rPr>
                <w:rFonts w:ascii="Times New Roman" w:eastAsia="Times New Roman" w:hAnsi="Times New Roman" w:cs="Times New Roman"/>
                <w:sz w:val="24"/>
                <w:szCs w:val="24"/>
                <w:lang w:eastAsia="ru-RU"/>
              </w:rPr>
              <w:t>Организации, отвечающие за уборку территории городских и сельских поселений, в результате которой образуются твердые коммунальные отходы, обязаны заключить договор на оказание услуг по обращению с ТКО с региональным оператором.</w:t>
            </w:r>
          </w:p>
        </w:tc>
      </w:tr>
    </w:tbl>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bookmarkStart w:id="113" w:name="l59"/>
      <w:bookmarkEnd w:id="113"/>
      <w:r w:rsidRPr="00855933">
        <w:rPr>
          <w:rFonts w:ascii="Times New Roman" w:eastAsia="Times New Roman" w:hAnsi="Times New Roman" w:cs="Times New Roman"/>
          <w:b/>
          <w:bCs/>
          <w:sz w:val="24"/>
          <w:szCs w:val="24"/>
          <w:lang w:eastAsia="ru-RU"/>
        </w:rPr>
        <w:t>Коммунальные услуги:</w:t>
      </w:r>
      <w:r w:rsidRPr="00855933">
        <w:rPr>
          <w:rFonts w:ascii="Times New Roman" w:eastAsia="Times New Roman" w:hAnsi="Times New Roman" w:cs="Times New Roman"/>
          <w:sz w:val="24"/>
          <w:szCs w:val="24"/>
          <w:lang w:eastAsia="ru-RU"/>
        </w:rPr>
        <w:t xml:space="preserve"> в соответствии с положениями Жилищного кодекса РФ (</w:t>
      </w:r>
      <w:hyperlink r:id="rId160" w:anchor="l2705" w:history="1">
        <w:r w:rsidRPr="00855933">
          <w:rPr>
            <w:rFonts w:ascii="Times New Roman" w:eastAsia="Times New Roman" w:hAnsi="Times New Roman" w:cs="Times New Roman"/>
            <w:color w:val="0000FF"/>
            <w:sz w:val="24"/>
            <w:szCs w:val="24"/>
            <w:u w:val="single"/>
            <w:lang w:eastAsia="ru-RU"/>
          </w:rPr>
          <w:t>ст. 154</w:t>
        </w:r>
      </w:hyperlink>
      <w:r w:rsidRPr="00855933">
        <w:rPr>
          <w:rFonts w:ascii="Times New Roman" w:eastAsia="Times New Roman" w:hAnsi="Times New Roman" w:cs="Times New Roman"/>
          <w:sz w:val="24"/>
          <w:szCs w:val="24"/>
          <w:lang w:eastAsia="ru-RU"/>
        </w:rPr>
        <w:t xml:space="preserve">) и Федеральным законом от 24.06.1998 № 89-ФЗ «Об отходах производства и потребления» (далее – Закон № 89-ФЗ) с 1 июня 2019 года признаются коммунальными услугами услуги по обращению с твердыми коммунальными отходами и приобретение твердого топлива при наличии печного отопления. Это очень серьезное изменение, поскольку прошлый порядок был иным – вывоз мусора всегда относился к услугам по </w:t>
      </w:r>
      <w:bookmarkStart w:id="114" w:name="l119"/>
      <w:bookmarkEnd w:id="114"/>
      <w:r w:rsidRPr="00855933">
        <w:rPr>
          <w:rFonts w:ascii="Times New Roman" w:eastAsia="Times New Roman" w:hAnsi="Times New Roman" w:cs="Times New Roman"/>
          <w:sz w:val="24"/>
          <w:szCs w:val="24"/>
          <w:lang w:eastAsia="ru-RU"/>
        </w:rPr>
        <w:t>содержанию имущества (</w:t>
      </w:r>
      <w:hyperlink r:id="rId161" w:anchor="l112" w:history="1">
        <w:r w:rsidRPr="00855933">
          <w:rPr>
            <w:rFonts w:ascii="Times New Roman" w:eastAsia="Times New Roman" w:hAnsi="Times New Roman" w:cs="Times New Roman"/>
            <w:color w:val="0000FF"/>
            <w:sz w:val="24"/>
            <w:szCs w:val="24"/>
            <w:u w:val="single"/>
            <w:lang w:eastAsia="ru-RU"/>
          </w:rPr>
          <w:t>подстатья 225</w:t>
        </w:r>
      </w:hyperlink>
      <w:r w:rsidRPr="00855933">
        <w:rPr>
          <w:rFonts w:ascii="Times New Roman" w:eastAsia="Times New Roman" w:hAnsi="Times New Roman" w:cs="Times New Roman"/>
          <w:sz w:val="24"/>
          <w:szCs w:val="24"/>
          <w:lang w:eastAsia="ru-RU"/>
        </w:rPr>
        <w:t xml:space="preserve"> КОСГУ), а приобретение твердого печного топлива в бухгалтерском учете отражалось как увеличение стоимости материальных запасов.</w:t>
      </w:r>
      <w:r w:rsidRPr="00855933">
        <w:rPr>
          <w:rFonts w:ascii="Times New Roman" w:eastAsia="Times New Roman" w:hAnsi="Times New Roman" w:cs="Times New Roman"/>
          <w:sz w:val="24"/>
          <w:szCs w:val="24"/>
          <w:lang w:eastAsia="ru-RU"/>
        </w:rPr>
        <w:br/>
        <w:t>    </w:t>
      </w:r>
      <w:bookmarkStart w:id="115" w:name="l60"/>
      <w:bookmarkEnd w:id="115"/>
      <w:r w:rsidRPr="00855933">
        <w:rPr>
          <w:rFonts w:ascii="Times New Roman" w:eastAsia="Times New Roman" w:hAnsi="Times New Roman" w:cs="Times New Roman"/>
          <w:b/>
          <w:bCs/>
          <w:sz w:val="24"/>
          <w:szCs w:val="24"/>
          <w:lang w:eastAsia="ru-RU"/>
        </w:rPr>
        <w:t>Под твердыми коммунальными отходами</w:t>
      </w:r>
      <w:r w:rsidRPr="00855933">
        <w:rPr>
          <w:rFonts w:ascii="Times New Roman" w:eastAsia="Times New Roman" w:hAnsi="Times New Roman" w:cs="Times New Roman"/>
          <w:sz w:val="24"/>
          <w:szCs w:val="24"/>
          <w:lang w:eastAsia="ru-RU"/>
        </w:rPr>
        <w:t xml:space="preserve"> (ТКО) понимают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w:t>
      </w:r>
      <w:bookmarkStart w:id="116" w:name="l120"/>
      <w:bookmarkEnd w:id="116"/>
      <w:r w:rsidRPr="00855933">
        <w:rPr>
          <w:rFonts w:ascii="Times New Roman" w:eastAsia="Times New Roman" w:hAnsi="Times New Roman" w:cs="Times New Roman"/>
          <w:sz w:val="24"/>
          <w:szCs w:val="24"/>
          <w:lang w:eastAsia="ru-RU"/>
        </w:rPr>
        <w:t xml:space="preserve">процессе потребления физическими лицами. Следовательно, плату региональному оператору по обращению с </w:t>
      </w:r>
      <w:bookmarkStart w:id="117" w:name="l61"/>
      <w:bookmarkEnd w:id="117"/>
      <w:r w:rsidRPr="00855933">
        <w:rPr>
          <w:rFonts w:ascii="Times New Roman" w:eastAsia="Times New Roman" w:hAnsi="Times New Roman" w:cs="Times New Roman"/>
          <w:sz w:val="24"/>
          <w:szCs w:val="24"/>
          <w:lang w:eastAsia="ru-RU"/>
        </w:rPr>
        <w:t xml:space="preserve">отходами необходимо отражать с применением </w:t>
      </w:r>
      <w:hyperlink r:id="rId162" w:anchor="l109" w:history="1">
        <w:r w:rsidRPr="00855933">
          <w:rPr>
            <w:rFonts w:ascii="Times New Roman" w:eastAsia="Times New Roman" w:hAnsi="Times New Roman" w:cs="Times New Roman"/>
            <w:color w:val="0000FF"/>
            <w:sz w:val="24"/>
            <w:szCs w:val="24"/>
            <w:u w:val="single"/>
            <w:lang w:eastAsia="ru-RU"/>
          </w:rPr>
          <w:t>подстатьи 223</w:t>
        </w:r>
      </w:hyperlink>
      <w:r w:rsidRPr="00855933">
        <w:rPr>
          <w:rFonts w:ascii="Times New Roman" w:eastAsia="Times New Roman" w:hAnsi="Times New Roman" w:cs="Times New Roman"/>
          <w:sz w:val="24"/>
          <w:szCs w:val="24"/>
          <w:lang w:eastAsia="ru-RU"/>
        </w:rPr>
        <w:t>:</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0000000000244 0 40120 223 (0 10900 223)</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0000000000244 0 30223 73Х</w:t>
      </w:r>
      <w:r w:rsidRPr="00855933">
        <w:rPr>
          <w:rFonts w:ascii="Times New Roman" w:eastAsia="Times New Roman" w:hAnsi="Times New Roman" w:cs="Times New Roman"/>
          <w:sz w:val="24"/>
          <w:szCs w:val="24"/>
          <w:lang w:eastAsia="ru-RU"/>
        </w:rPr>
        <w:br/>
        <w:t>    – приняты к учету расходы по обращению с ТКО;</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0000000000244 0 40120 225 (0 10900 225)</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0000000000244 0 30225 73Х</w:t>
      </w:r>
      <w:r w:rsidRPr="00855933">
        <w:rPr>
          <w:rFonts w:ascii="Times New Roman" w:eastAsia="Times New Roman" w:hAnsi="Times New Roman" w:cs="Times New Roman"/>
          <w:sz w:val="24"/>
          <w:szCs w:val="24"/>
          <w:lang w:eastAsia="ru-RU"/>
        </w:rPr>
        <w:br/>
        <w:t>    – приняты к учету расходы по вывозу мусора, не являющегося ТКО (древесные спилы, строительный мусор, отходы животноводства и т.п.).</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bookmarkStart w:id="118" w:name="l121"/>
      <w:bookmarkEnd w:id="118"/>
      <w:r w:rsidRPr="00855933">
        <w:rPr>
          <w:rFonts w:ascii="Times New Roman" w:eastAsia="Times New Roman" w:hAnsi="Times New Roman" w:cs="Times New Roman"/>
          <w:sz w:val="24"/>
          <w:szCs w:val="24"/>
          <w:lang w:eastAsia="ru-RU"/>
        </w:rPr>
        <w:fldChar w:fldCharType="begin"/>
      </w:r>
      <w:r w:rsidRPr="00855933">
        <w:rPr>
          <w:rFonts w:ascii="Times New Roman" w:eastAsia="Times New Roman" w:hAnsi="Times New Roman" w:cs="Times New Roman"/>
          <w:sz w:val="24"/>
          <w:szCs w:val="24"/>
          <w:lang w:eastAsia="ru-RU"/>
        </w:rPr>
        <w:instrText xml:space="preserve"> HYPERLINK "https://www.referent.ru/1/327784?l112" \l "l112" </w:instrText>
      </w:r>
      <w:r w:rsidRPr="00855933">
        <w:rPr>
          <w:rFonts w:ascii="Times New Roman" w:eastAsia="Times New Roman" w:hAnsi="Times New Roman" w:cs="Times New Roman"/>
          <w:sz w:val="24"/>
          <w:szCs w:val="24"/>
          <w:lang w:eastAsia="ru-RU"/>
        </w:rPr>
        <w:fldChar w:fldCharType="separate"/>
      </w:r>
      <w:r w:rsidRPr="00855933">
        <w:rPr>
          <w:rFonts w:ascii="Times New Roman" w:eastAsia="Times New Roman" w:hAnsi="Times New Roman" w:cs="Times New Roman"/>
          <w:color w:val="0000FF"/>
          <w:sz w:val="24"/>
          <w:szCs w:val="24"/>
          <w:u w:val="single"/>
          <w:lang w:eastAsia="ru-RU"/>
        </w:rPr>
        <w:t>Подстатья 225</w:t>
      </w:r>
      <w:r w:rsidRPr="00855933">
        <w:rPr>
          <w:rFonts w:ascii="Times New Roman" w:eastAsia="Times New Roman" w:hAnsi="Times New Roman" w:cs="Times New Roman"/>
          <w:sz w:val="24"/>
          <w:szCs w:val="24"/>
          <w:lang w:eastAsia="ru-RU"/>
        </w:rPr>
        <w:fldChar w:fldCharType="end"/>
      </w:r>
      <w:r w:rsidRPr="00855933">
        <w:rPr>
          <w:rFonts w:ascii="Times New Roman" w:eastAsia="Times New Roman" w:hAnsi="Times New Roman" w:cs="Times New Roman"/>
          <w:sz w:val="24"/>
          <w:szCs w:val="24"/>
          <w:lang w:eastAsia="ru-RU"/>
        </w:rPr>
        <w:t xml:space="preserve"> также будет применяться в том случае, если учреждение самостоятельно занимается утилизацией ТКО, а не платит </w:t>
      </w:r>
      <w:bookmarkStart w:id="119" w:name="l62"/>
      <w:bookmarkEnd w:id="119"/>
      <w:r w:rsidRPr="00855933">
        <w:rPr>
          <w:rFonts w:ascii="Times New Roman" w:eastAsia="Times New Roman" w:hAnsi="Times New Roman" w:cs="Times New Roman"/>
          <w:sz w:val="24"/>
          <w:szCs w:val="24"/>
          <w:lang w:eastAsia="ru-RU"/>
        </w:rPr>
        <w:t>региональному оператору.</w:t>
      </w:r>
      <w:r w:rsidRPr="00855933">
        <w:rPr>
          <w:rFonts w:ascii="Times New Roman" w:eastAsia="Times New Roman" w:hAnsi="Times New Roman" w:cs="Times New Roman"/>
          <w:sz w:val="24"/>
          <w:szCs w:val="24"/>
          <w:lang w:eastAsia="ru-RU"/>
        </w:rPr>
        <w:br/>
        <w:t xml:space="preserve">    Отметим, что термин «ТКО» (твердые коммунальные отходы) введен уже упомянутым </w:t>
      </w:r>
      <w:hyperlink r:id="rId163" w:history="1">
        <w:r w:rsidRPr="00855933">
          <w:rPr>
            <w:rFonts w:ascii="Times New Roman" w:eastAsia="Times New Roman" w:hAnsi="Times New Roman" w:cs="Times New Roman"/>
            <w:color w:val="0000FF"/>
            <w:sz w:val="24"/>
            <w:szCs w:val="24"/>
            <w:u w:val="single"/>
            <w:lang w:eastAsia="ru-RU"/>
          </w:rPr>
          <w:t>Законом № 89-ФЗ</w:t>
        </w:r>
      </w:hyperlink>
      <w:r w:rsidRPr="00855933">
        <w:rPr>
          <w:rFonts w:ascii="Times New Roman" w:eastAsia="Times New Roman" w:hAnsi="Times New Roman" w:cs="Times New Roman"/>
          <w:sz w:val="24"/>
          <w:szCs w:val="24"/>
          <w:lang w:eastAsia="ru-RU"/>
        </w:rPr>
        <w:t xml:space="preserve"> и заменил собой термин «ТБО» (твердые бытовые отходы), существенных смысловых отличий между этими терминами нет.</w:t>
      </w:r>
      <w:r w:rsidRPr="00855933">
        <w:rPr>
          <w:rFonts w:ascii="Times New Roman" w:eastAsia="Times New Roman" w:hAnsi="Times New Roman" w:cs="Times New Roman"/>
          <w:sz w:val="24"/>
          <w:szCs w:val="24"/>
          <w:lang w:eastAsia="ru-RU"/>
        </w:rPr>
        <w:br/>
        <w:t xml:space="preserve">    Еще более интересная ситуация складывается с отражением в учете приобретения твердого печного топлива. Как мы уже отмечали, ранее 2019 года печное топливо учитывалось в составе материальных запасов, и его приобретение отражалось по </w:t>
      </w:r>
      <w:hyperlink r:id="rId164" w:anchor="l209" w:history="1">
        <w:r w:rsidRPr="00855933">
          <w:rPr>
            <w:rFonts w:ascii="Times New Roman" w:eastAsia="Times New Roman" w:hAnsi="Times New Roman" w:cs="Times New Roman"/>
            <w:color w:val="0000FF"/>
            <w:sz w:val="24"/>
            <w:szCs w:val="24"/>
            <w:u w:val="single"/>
            <w:lang w:eastAsia="ru-RU"/>
          </w:rPr>
          <w:t>340-й статье</w:t>
        </w:r>
      </w:hyperlink>
      <w:r w:rsidRPr="00855933">
        <w:rPr>
          <w:rFonts w:ascii="Times New Roman" w:eastAsia="Times New Roman" w:hAnsi="Times New Roman" w:cs="Times New Roman"/>
          <w:sz w:val="24"/>
          <w:szCs w:val="24"/>
          <w:lang w:eastAsia="ru-RU"/>
        </w:rPr>
        <w:t xml:space="preserve"> КОСГУ «Увеличение </w:t>
      </w:r>
      <w:bookmarkStart w:id="120" w:name="l63"/>
      <w:bookmarkEnd w:id="120"/>
      <w:r w:rsidRPr="00855933">
        <w:rPr>
          <w:rFonts w:ascii="Times New Roman" w:eastAsia="Times New Roman" w:hAnsi="Times New Roman" w:cs="Times New Roman"/>
          <w:sz w:val="24"/>
          <w:szCs w:val="24"/>
          <w:lang w:eastAsia="ru-RU"/>
        </w:rPr>
        <w:t xml:space="preserve">стоимости материальных запасов», с этого года подобные расходы включены в состав коммунальных услуг. Однако полностью включить стоимость </w:t>
      </w:r>
      <w:r w:rsidRPr="00855933">
        <w:rPr>
          <w:rFonts w:ascii="Times New Roman" w:eastAsia="Times New Roman" w:hAnsi="Times New Roman" w:cs="Times New Roman"/>
          <w:sz w:val="24"/>
          <w:szCs w:val="24"/>
          <w:lang w:eastAsia="ru-RU"/>
        </w:rPr>
        <w:lastRenderedPageBreak/>
        <w:t>твердого печного топлива в состав расходов отчетного периода нельзя – топливо образует складские остатки, которые требуют учета и контроля. Можно надеяться, что законодатель даст необходимые разъяснения по данному вопросу, а пока можно предложить такой вариант его решения:</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Формировать стоимость нефинансовых активов – твердого топлива:</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0000000000244 0 10634 343</w:t>
      </w:r>
      <w:r w:rsidRPr="00855933">
        <w:rPr>
          <w:rFonts w:ascii="Times New Roman" w:eastAsia="Times New Roman" w:hAnsi="Times New Roman" w:cs="Times New Roman"/>
          <w:sz w:val="24"/>
          <w:szCs w:val="24"/>
          <w:lang w:eastAsia="ru-RU"/>
        </w:rPr>
        <w:br/>
        <w:t>    </w:t>
      </w:r>
      <w:bookmarkStart w:id="121" w:name="l122"/>
      <w:bookmarkEnd w:id="121"/>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0000000000244 0 30223 73Х</w:t>
      </w:r>
      <w:r w:rsidRPr="00855933">
        <w:rPr>
          <w:rFonts w:ascii="Times New Roman" w:eastAsia="Times New Roman" w:hAnsi="Times New Roman" w:cs="Times New Roman"/>
          <w:sz w:val="24"/>
          <w:szCs w:val="24"/>
          <w:lang w:eastAsia="ru-RU"/>
        </w:rPr>
        <w:br/>
        <w:t>    </w:t>
      </w:r>
      <w:bookmarkStart w:id="122" w:name="l64"/>
      <w:bookmarkEnd w:id="122"/>
      <w:r w:rsidRPr="00855933">
        <w:rPr>
          <w:rFonts w:ascii="Times New Roman" w:eastAsia="Times New Roman" w:hAnsi="Times New Roman" w:cs="Times New Roman"/>
          <w:sz w:val="24"/>
          <w:szCs w:val="24"/>
          <w:lang w:eastAsia="ru-RU"/>
        </w:rPr>
        <w:t xml:space="preserve"> – услуги по приобретению печного топлива учтены при формировании первоначальной стоимости НФА;</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0000000000000 0 10533 343</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0000000000244 0 10634 343</w:t>
      </w:r>
      <w:r w:rsidRPr="00855933">
        <w:rPr>
          <w:rFonts w:ascii="Times New Roman" w:eastAsia="Times New Roman" w:hAnsi="Times New Roman" w:cs="Times New Roman"/>
          <w:sz w:val="24"/>
          <w:szCs w:val="24"/>
          <w:lang w:eastAsia="ru-RU"/>
        </w:rPr>
        <w:br/>
        <w:t>    – принято к учету твердое печное топливо по сформированной первоначальной стоимости.</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xml:space="preserve">    Отметим, что данное нововведение распространяется только на твердое топливо для печного отопления, жидкое же топливо (мазут, дизельное топливо, топливный керосин) необходимо </w:t>
      </w:r>
      <w:proofErr w:type="gramStart"/>
      <w:r w:rsidRPr="00855933">
        <w:rPr>
          <w:rFonts w:ascii="Times New Roman" w:eastAsia="Times New Roman" w:hAnsi="Times New Roman" w:cs="Times New Roman"/>
          <w:sz w:val="24"/>
          <w:szCs w:val="24"/>
          <w:lang w:eastAsia="ru-RU"/>
        </w:rPr>
        <w:t>учитывать</w:t>
      </w:r>
      <w:proofErr w:type="gramEnd"/>
      <w:r w:rsidRPr="00855933">
        <w:rPr>
          <w:rFonts w:ascii="Times New Roman" w:eastAsia="Times New Roman" w:hAnsi="Times New Roman" w:cs="Times New Roman"/>
          <w:sz w:val="24"/>
          <w:szCs w:val="24"/>
          <w:lang w:eastAsia="ru-RU"/>
        </w:rPr>
        <w:t xml:space="preserve"> как материальные запасы группы горюче-смазочных материалов.</w:t>
      </w:r>
      <w:r w:rsidRPr="00855933">
        <w:rPr>
          <w:rFonts w:ascii="Times New Roman" w:eastAsia="Times New Roman" w:hAnsi="Times New Roman" w:cs="Times New Roman"/>
          <w:sz w:val="24"/>
          <w:szCs w:val="24"/>
          <w:lang w:eastAsia="ru-RU"/>
        </w:rPr>
        <w:br/>
        <w:t>    </w:t>
      </w:r>
      <w:bookmarkStart w:id="123" w:name="l65"/>
      <w:bookmarkEnd w:id="123"/>
      <w:r w:rsidRPr="00855933">
        <w:rPr>
          <w:rFonts w:ascii="Times New Roman" w:eastAsia="Times New Roman" w:hAnsi="Times New Roman" w:cs="Times New Roman"/>
          <w:b/>
          <w:bCs/>
          <w:sz w:val="24"/>
          <w:szCs w:val="24"/>
          <w:lang w:eastAsia="ru-RU"/>
        </w:rPr>
        <w:t>Прочие работы, услуги:</w:t>
      </w:r>
      <w:r w:rsidRPr="00855933">
        <w:rPr>
          <w:rFonts w:ascii="Times New Roman" w:eastAsia="Times New Roman" w:hAnsi="Times New Roman" w:cs="Times New Roman"/>
          <w:sz w:val="24"/>
          <w:szCs w:val="24"/>
          <w:lang w:eastAsia="ru-RU"/>
        </w:rPr>
        <w:t xml:space="preserve"> мы уже называли основные изменения в порядке отнесения расходов на данную подстатью и сейчас хотели бы только повторить правило ее применения – сюда относятся расходы учреждения, потребляемые непосредственно в процессе производства, не отнесенные на иные подстатьи КОСГУ.</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sz w:val="24"/>
          <w:szCs w:val="24"/>
          <w:lang w:eastAsia="ru-RU"/>
        </w:rPr>
        <w:t>Услуги, работы для целей капитальных вложений:</w:t>
      </w:r>
      <w:r w:rsidRPr="00855933">
        <w:rPr>
          <w:rFonts w:ascii="Times New Roman" w:eastAsia="Times New Roman" w:hAnsi="Times New Roman" w:cs="Times New Roman"/>
          <w:sz w:val="24"/>
          <w:szCs w:val="24"/>
          <w:lang w:eastAsia="ru-RU"/>
        </w:rPr>
        <w:t xml:space="preserve"> </w:t>
      </w:r>
      <w:hyperlink r:id="rId165" w:anchor="l134" w:history="1">
        <w:r w:rsidRPr="00855933">
          <w:rPr>
            <w:rFonts w:ascii="Times New Roman" w:eastAsia="Times New Roman" w:hAnsi="Times New Roman" w:cs="Times New Roman"/>
            <w:color w:val="0000FF"/>
            <w:sz w:val="24"/>
            <w:szCs w:val="24"/>
            <w:u w:val="single"/>
            <w:lang w:eastAsia="ru-RU"/>
          </w:rPr>
          <w:t>подстатья 228</w:t>
        </w:r>
      </w:hyperlink>
      <w:r w:rsidRPr="00855933">
        <w:rPr>
          <w:rFonts w:ascii="Times New Roman" w:eastAsia="Times New Roman" w:hAnsi="Times New Roman" w:cs="Times New Roman"/>
          <w:sz w:val="24"/>
          <w:szCs w:val="24"/>
          <w:lang w:eastAsia="ru-RU"/>
        </w:rPr>
        <w:t xml:space="preserve"> КОСГУ применяется с 1 января 2019 года, также как и еще одна новая </w:t>
      </w:r>
      <w:hyperlink r:id="rId166" w:anchor="l133" w:history="1">
        <w:r w:rsidRPr="00855933">
          <w:rPr>
            <w:rFonts w:ascii="Times New Roman" w:eastAsia="Times New Roman" w:hAnsi="Times New Roman" w:cs="Times New Roman"/>
            <w:color w:val="0000FF"/>
            <w:sz w:val="24"/>
            <w:szCs w:val="24"/>
            <w:u w:val="single"/>
            <w:lang w:eastAsia="ru-RU"/>
          </w:rPr>
          <w:t>подстатья 227</w:t>
        </w:r>
      </w:hyperlink>
      <w:r w:rsidRPr="00855933">
        <w:rPr>
          <w:rFonts w:ascii="Times New Roman" w:eastAsia="Times New Roman" w:hAnsi="Times New Roman" w:cs="Times New Roman"/>
          <w:sz w:val="24"/>
          <w:szCs w:val="24"/>
          <w:lang w:eastAsia="ru-RU"/>
        </w:rPr>
        <w:t xml:space="preserve"> «Страхование» </w:t>
      </w:r>
      <w:bookmarkStart w:id="124" w:name="l123"/>
      <w:bookmarkEnd w:id="124"/>
      <w:r w:rsidRPr="00855933">
        <w:rPr>
          <w:rFonts w:ascii="Times New Roman" w:eastAsia="Times New Roman" w:hAnsi="Times New Roman" w:cs="Times New Roman"/>
          <w:sz w:val="24"/>
          <w:szCs w:val="24"/>
          <w:lang w:eastAsia="ru-RU"/>
        </w:rPr>
        <w:t xml:space="preserve">КОСГУ, но в отличие от </w:t>
      </w:r>
      <w:hyperlink r:id="rId167" w:anchor="l133" w:history="1">
        <w:r w:rsidRPr="00855933">
          <w:rPr>
            <w:rFonts w:ascii="Times New Roman" w:eastAsia="Times New Roman" w:hAnsi="Times New Roman" w:cs="Times New Roman"/>
            <w:color w:val="0000FF"/>
            <w:sz w:val="24"/>
            <w:szCs w:val="24"/>
            <w:u w:val="single"/>
            <w:lang w:eastAsia="ru-RU"/>
          </w:rPr>
          <w:t xml:space="preserve">подстатьи 227 </w:t>
        </w:r>
      </w:hyperlink>
      <w:hyperlink r:id="rId168" w:anchor="l134" w:history="1">
        <w:r w:rsidRPr="00855933">
          <w:rPr>
            <w:rFonts w:ascii="Times New Roman" w:eastAsia="Times New Roman" w:hAnsi="Times New Roman" w:cs="Times New Roman"/>
            <w:color w:val="0000FF"/>
            <w:sz w:val="24"/>
            <w:szCs w:val="24"/>
            <w:u w:val="single"/>
            <w:lang w:eastAsia="ru-RU"/>
          </w:rPr>
          <w:t xml:space="preserve">подстатья 228 </w:t>
        </w:r>
      </w:hyperlink>
      <w:r w:rsidRPr="00855933">
        <w:rPr>
          <w:rFonts w:ascii="Times New Roman" w:eastAsia="Times New Roman" w:hAnsi="Times New Roman" w:cs="Times New Roman"/>
          <w:sz w:val="24"/>
          <w:szCs w:val="24"/>
          <w:lang w:eastAsia="ru-RU"/>
        </w:rPr>
        <w:t>в своем применении уже вызвала затруднения, которые мы постараемся проанализировать.</w:t>
      </w:r>
      <w:r w:rsidRPr="00855933">
        <w:rPr>
          <w:rFonts w:ascii="Times New Roman" w:eastAsia="Times New Roman" w:hAnsi="Times New Roman" w:cs="Times New Roman"/>
          <w:sz w:val="24"/>
          <w:szCs w:val="24"/>
          <w:lang w:eastAsia="ru-RU"/>
        </w:rPr>
        <w:br/>
        <w:t>    </w:t>
      </w:r>
      <w:bookmarkStart w:id="125" w:name="l66"/>
      <w:bookmarkEnd w:id="125"/>
      <w:r w:rsidRPr="00855933">
        <w:rPr>
          <w:rFonts w:ascii="Times New Roman" w:eastAsia="Times New Roman" w:hAnsi="Times New Roman" w:cs="Times New Roman"/>
          <w:sz w:val="24"/>
          <w:szCs w:val="24"/>
          <w:lang w:eastAsia="ru-RU"/>
        </w:rPr>
        <w:t xml:space="preserve">Из списка затрат Порядка № 209н, расходы по которым включаются в </w:t>
      </w:r>
      <w:hyperlink r:id="rId169" w:anchor="l134" w:history="1">
        <w:r w:rsidRPr="00855933">
          <w:rPr>
            <w:rFonts w:ascii="Times New Roman" w:eastAsia="Times New Roman" w:hAnsi="Times New Roman" w:cs="Times New Roman"/>
            <w:color w:val="0000FF"/>
            <w:sz w:val="24"/>
            <w:szCs w:val="24"/>
            <w:u w:val="single"/>
            <w:lang w:eastAsia="ru-RU"/>
          </w:rPr>
          <w:t>подстатью 228</w:t>
        </w:r>
      </w:hyperlink>
      <w:r w:rsidRPr="00855933">
        <w:rPr>
          <w:rFonts w:ascii="Times New Roman" w:eastAsia="Times New Roman" w:hAnsi="Times New Roman" w:cs="Times New Roman"/>
          <w:sz w:val="24"/>
          <w:szCs w:val="24"/>
          <w:lang w:eastAsia="ru-RU"/>
        </w:rPr>
        <w:t>, учреждения чаще всего будут встречаться со следующими операциями:</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
        <w:gridCol w:w="110"/>
        <w:gridCol w:w="9155"/>
      </w:tblGrid>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126" w:name="l155"/>
            <w:bookmarkEnd w:id="126"/>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xml:space="preserve">установка (расширение) единых функционирующих систем (включая приведение в состояние, пригодное к эксплуатации), таких как: охранная, пожарная сигнализация, локально-вычислительная сеть, система видеонаблюдения, контроля доступа и иных аналогичных систем, в том числе обустройство «тревожной кнопки», а также работы по модернизации указанных систем (за исключением стоимости основных средств, необходимых для проведения модернизации и поставляемых исполнителем, </w:t>
            </w:r>
            <w:bookmarkStart w:id="127" w:name="l156"/>
            <w:bookmarkEnd w:id="127"/>
            <w:r w:rsidRPr="00855933">
              <w:rPr>
                <w:rFonts w:ascii="Times New Roman" w:eastAsia="Times New Roman" w:hAnsi="Times New Roman" w:cs="Times New Roman"/>
                <w:sz w:val="24"/>
                <w:szCs w:val="24"/>
                <w:lang w:eastAsia="ru-RU"/>
              </w:rPr>
              <w:t xml:space="preserve">расходы на оплату которых следует относить на </w:t>
            </w:r>
            <w:hyperlink r:id="rId170" w:anchor="l207" w:history="1">
              <w:r w:rsidRPr="00855933">
                <w:rPr>
                  <w:rFonts w:ascii="Times New Roman" w:eastAsia="Times New Roman" w:hAnsi="Times New Roman" w:cs="Times New Roman"/>
                  <w:color w:val="0000FF"/>
                  <w:sz w:val="24"/>
                  <w:szCs w:val="24"/>
                  <w:u w:val="single"/>
                  <w:lang w:eastAsia="ru-RU"/>
                </w:rPr>
                <w:t xml:space="preserve">статью 310 </w:t>
              </w:r>
            </w:hyperlink>
            <w:r w:rsidRPr="00855933">
              <w:rPr>
                <w:rFonts w:ascii="Times New Roman" w:eastAsia="Times New Roman" w:hAnsi="Times New Roman" w:cs="Times New Roman"/>
                <w:sz w:val="24"/>
                <w:szCs w:val="24"/>
                <w:lang w:eastAsia="ru-RU"/>
              </w:rPr>
              <w:t>«Увеличение стоимости основных средств» КОСГУ);</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пусконаладочные работы «вхолостую» (расходы капитального характера на оплату работ по комплексному опробованию и наладке смонтированного оборудования на объектах капитального строительства, осуществляемые в рамках бюджетных инвестиций);</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128" w:name="l165"/>
            <w:bookmarkEnd w:id="128"/>
            <w:r w:rsidRPr="00855933">
              <w:rPr>
                <w:rFonts w:ascii="Times New Roman" w:eastAsia="Times New Roman" w:hAnsi="Times New Roman" w:cs="Times New Roman"/>
                <w:sz w:val="24"/>
                <w:szCs w:val="24"/>
                <w:lang w:eastAsia="ru-RU"/>
              </w:rPr>
              <w:t xml:space="preserve">монтажные работы по оборудованию, требующему монтажа, в случае если данные работы не предусмотрены договорами поставки, договорами (государственными (муниципальными) контрактами) на строительство, реконструкцию, техническое </w:t>
            </w:r>
            <w:bookmarkStart w:id="129" w:name="l157"/>
            <w:bookmarkEnd w:id="129"/>
            <w:r w:rsidRPr="00855933">
              <w:rPr>
                <w:rFonts w:ascii="Times New Roman" w:eastAsia="Times New Roman" w:hAnsi="Times New Roman" w:cs="Times New Roman"/>
                <w:sz w:val="24"/>
                <w:szCs w:val="24"/>
                <w:lang w:eastAsia="ru-RU"/>
              </w:rPr>
              <w:t>перевооружение, дооборудование объектов.</w:t>
            </w:r>
          </w:p>
        </w:tc>
      </w:tr>
    </w:tbl>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bookmarkStart w:id="130" w:name="l68"/>
      <w:bookmarkEnd w:id="130"/>
      <w:r w:rsidRPr="00855933">
        <w:rPr>
          <w:rFonts w:ascii="Times New Roman" w:eastAsia="Times New Roman" w:hAnsi="Times New Roman" w:cs="Times New Roman"/>
          <w:sz w:val="24"/>
          <w:szCs w:val="24"/>
          <w:lang w:eastAsia="ru-RU"/>
        </w:rPr>
        <w:t>Однако подобного рода затраты, согласно</w:t>
      </w:r>
      <w:hyperlink r:id="rId171" w:history="1">
        <w:r w:rsidRPr="00855933">
          <w:rPr>
            <w:rFonts w:ascii="Times New Roman" w:eastAsia="Times New Roman" w:hAnsi="Times New Roman" w:cs="Times New Roman"/>
            <w:color w:val="0000FF"/>
            <w:sz w:val="24"/>
            <w:szCs w:val="24"/>
            <w:u w:val="single"/>
            <w:lang w:eastAsia="ru-RU"/>
          </w:rPr>
          <w:t xml:space="preserve"> СГС</w:t>
        </w:r>
      </w:hyperlink>
      <w:r w:rsidRPr="00855933">
        <w:rPr>
          <w:rFonts w:ascii="Times New Roman" w:eastAsia="Times New Roman" w:hAnsi="Times New Roman" w:cs="Times New Roman"/>
          <w:sz w:val="24"/>
          <w:szCs w:val="24"/>
          <w:lang w:eastAsia="ru-RU"/>
        </w:rPr>
        <w:t xml:space="preserve"> «Основные средства», включаются в первоначальную стоимость объекта основных средств, приобретенного в результате обменных операций или созданного субъектом учета (пункты </w:t>
      </w:r>
      <w:hyperlink r:id="rId172" w:anchor="l238" w:history="1">
        <w:r w:rsidRPr="00855933">
          <w:rPr>
            <w:rFonts w:ascii="Times New Roman" w:eastAsia="Times New Roman" w:hAnsi="Times New Roman" w:cs="Times New Roman"/>
            <w:color w:val="0000FF"/>
            <w:sz w:val="24"/>
            <w:szCs w:val="24"/>
            <w:u w:val="single"/>
            <w:lang w:eastAsia="ru-RU"/>
          </w:rPr>
          <w:t>15</w:t>
        </w:r>
      </w:hyperlink>
      <w:r w:rsidRPr="00855933">
        <w:rPr>
          <w:rFonts w:ascii="Times New Roman" w:eastAsia="Times New Roman" w:hAnsi="Times New Roman" w:cs="Times New Roman"/>
          <w:sz w:val="24"/>
          <w:szCs w:val="24"/>
          <w:lang w:eastAsia="ru-RU"/>
        </w:rPr>
        <w:t xml:space="preserve">, </w:t>
      </w:r>
      <w:hyperlink r:id="rId173" w:anchor="l358" w:history="1">
        <w:r w:rsidRPr="00855933">
          <w:rPr>
            <w:rFonts w:ascii="Times New Roman" w:eastAsia="Times New Roman" w:hAnsi="Times New Roman" w:cs="Times New Roman"/>
            <w:color w:val="0000FF"/>
            <w:sz w:val="24"/>
            <w:szCs w:val="24"/>
            <w:u w:val="single"/>
            <w:lang w:eastAsia="ru-RU"/>
          </w:rPr>
          <w:t>19</w:t>
        </w:r>
      </w:hyperlink>
      <w:r w:rsidRPr="00855933">
        <w:rPr>
          <w:rFonts w:ascii="Times New Roman" w:eastAsia="Times New Roman" w:hAnsi="Times New Roman" w:cs="Times New Roman"/>
          <w:sz w:val="24"/>
          <w:szCs w:val="24"/>
          <w:lang w:eastAsia="ru-RU"/>
        </w:rPr>
        <w:t xml:space="preserve"> стандарта), что позволяет сделать вывод о применении данной подстатьи для отражения кассовых </w:t>
      </w:r>
      <w:r w:rsidRPr="00855933">
        <w:rPr>
          <w:rFonts w:ascii="Times New Roman" w:eastAsia="Times New Roman" w:hAnsi="Times New Roman" w:cs="Times New Roman"/>
          <w:sz w:val="24"/>
          <w:szCs w:val="24"/>
          <w:lang w:eastAsia="ru-RU"/>
        </w:rPr>
        <w:lastRenderedPageBreak/>
        <w:t>расходов:</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0000000000244 0 10600 310</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0000000000244 0 30228 73Х</w:t>
      </w:r>
      <w:r w:rsidRPr="00855933">
        <w:rPr>
          <w:rFonts w:ascii="Times New Roman" w:eastAsia="Times New Roman" w:hAnsi="Times New Roman" w:cs="Times New Roman"/>
          <w:sz w:val="24"/>
          <w:szCs w:val="24"/>
          <w:lang w:eastAsia="ru-RU"/>
        </w:rPr>
        <w:br/>
        <w:t>    </w:t>
      </w:r>
      <w:bookmarkStart w:id="131" w:name="l125"/>
      <w:bookmarkEnd w:id="131"/>
      <w:r w:rsidRPr="00855933">
        <w:rPr>
          <w:rFonts w:ascii="Times New Roman" w:eastAsia="Times New Roman" w:hAnsi="Times New Roman" w:cs="Times New Roman"/>
          <w:sz w:val="24"/>
          <w:szCs w:val="24"/>
          <w:lang w:eastAsia="ru-RU"/>
        </w:rPr>
        <w:t>– услуги по монтажу оборудования включены в первоначальную стоимость объекта основных средств;</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bookmarkStart w:id="132" w:name="l69"/>
      <w:bookmarkEnd w:id="132"/>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0000000000244 0 30228 83Х</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0000000000000 0 20111 610 (1 30405 228);</w:t>
      </w:r>
      <w:r w:rsidRPr="00855933">
        <w:rPr>
          <w:rFonts w:ascii="Times New Roman" w:eastAsia="Times New Roman" w:hAnsi="Times New Roman" w:cs="Times New Roman"/>
          <w:sz w:val="24"/>
          <w:szCs w:val="24"/>
          <w:lang w:eastAsia="ru-RU"/>
        </w:rPr>
        <w:br/>
        <w:t>    </w:t>
      </w:r>
      <w:proofErr w:type="spellStart"/>
      <w:r w:rsidRPr="00855933">
        <w:rPr>
          <w:rFonts w:ascii="Times New Roman" w:eastAsia="Times New Roman" w:hAnsi="Times New Roman" w:cs="Times New Roman"/>
          <w:b/>
          <w:bCs/>
          <w:i/>
          <w:iCs/>
          <w:sz w:val="24"/>
          <w:szCs w:val="24"/>
          <w:lang w:eastAsia="ru-RU"/>
        </w:rPr>
        <w:t>Забалансовый</w:t>
      </w:r>
      <w:proofErr w:type="spellEnd"/>
      <w:r w:rsidRPr="00855933">
        <w:rPr>
          <w:rFonts w:ascii="Times New Roman" w:eastAsia="Times New Roman" w:hAnsi="Times New Roman" w:cs="Times New Roman"/>
          <w:b/>
          <w:bCs/>
          <w:i/>
          <w:iCs/>
          <w:sz w:val="24"/>
          <w:szCs w:val="24"/>
          <w:lang w:eastAsia="ru-RU"/>
        </w:rPr>
        <w:t xml:space="preserve"> </w:t>
      </w:r>
      <w:hyperlink r:id="rId174" w:anchor="l544" w:history="1">
        <w:r w:rsidRPr="00855933">
          <w:rPr>
            <w:rFonts w:ascii="Times New Roman" w:eastAsia="Times New Roman" w:hAnsi="Times New Roman" w:cs="Times New Roman"/>
            <w:b/>
            <w:bCs/>
            <w:i/>
            <w:iCs/>
            <w:color w:val="0000FF"/>
            <w:sz w:val="24"/>
            <w:szCs w:val="24"/>
            <w:u w:val="single"/>
            <w:lang w:eastAsia="ru-RU"/>
          </w:rPr>
          <w:t>счет 18</w:t>
        </w:r>
      </w:hyperlink>
      <w:r w:rsidRPr="00855933">
        <w:rPr>
          <w:rFonts w:ascii="Times New Roman" w:eastAsia="Times New Roman" w:hAnsi="Times New Roman" w:cs="Times New Roman"/>
          <w:b/>
          <w:bCs/>
          <w:i/>
          <w:iCs/>
          <w:sz w:val="24"/>
          <w:szCs w:val="24"/>
          <w:lang w:eastAsia="ru-RU"/>
        </w:rPr>
        <w:t xml:space="preserve">, КОСГУ </w:t>
      </w:r>
      <w:hyperlink r:id="rId175" w:anchor="l134" w:history="1">
        <w:r w:rsidRPr="00855933">
          <w:rPr>
            <w:rFonts w:ascii="Times New Roman" w:eastAsia="Times New Roman" w:hAnsi="Times New Roman" w:cs="Times New Roman"/>
            <w:b/>
            <w:bCs/>
            <w:i/>
            <w:iCs/>
            <w:color w:val="0000FF"/>
            <w:sz w:val="24"/>
            <w:szCs w:val="24"/>
            <w:u w:val="single"/>
            <w:lang w:eastAsia="ru-RU"/>
          </w:rPr>
          <w:t>228</w:t>
        </w:r>
      </w:hyperlink>
      <w:r w:rsidRPr="00855933">
        <w:rPr>
          <w:rFonts w:ascii="Times New Roman" w:eastAsia="Times New Roman" w:hAnsi="Times New Roman" w:cs="Times New Roman"/>
          <w:sz w:val="24"/>
          <w:szCs w:val="24"/>
          <w:lang w:eastAsia="ru-RU"/>
        </w:rPr>
        <w:br/>
        <w:t>    – оплачены услуги по монтажу оборудования.</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При отнесении затрат на подстатью 228 следует помнить, что административные, общехозяйственные и прочие общие накладные расходы в первоначальную стоимость объектов основных средств не включаются, поэтому расходы, например, по командировке, связанной с вопросами строительства нового корпуса, расходами для целей капитальных вложений не являются.</w:t>
      </w:r>
      <w:r w:rsidRPr="00855933">
        <w:rPr>
          <w:rFonts w:ascii="Times New Roman" w:eastAsia="Times New Roman" w:hAnsi="Times New Roman" w:cs="Times New Roman"/>
          <w:sz w:val="24"/>
          <w:szCs w:val="24"/>
          <w:lang w:eastAsia="ru-RU"/>
        </w:rPr>
        <w:br/>
        <w:t>    </w:t>
      </w:r>
      <w:bookmarkStart w:id="133" w:name="l70"/>
      <w:bookmarkEnd w:id="133"/>
      <w:r w:rsidRPr="00855933">
        <w:rPr>
          <w:rFonts w:ascii="Times New Roman" w:eastAsia="Times New Roman" w:hAnsi="Times New Roman" w:cs="Times New Roman"/>
          <w:sz w:val="24"/>
          <w:szCs w:val="24"/>
          <w:lang w:eastAsia="ru-RU"/>
        </w:rPr>
        <w:t xml:space="preserve">Внимание следует уделить и отражению проводимых ремонтных работ (реконструкции, модернизации), по окончании которых отдельные вновь созданные элементы будут приняты к учету в качестве основных средств (увеличена балансовая стоимость), а часть расходов ремонтной сметы составляет стоимость расходных материалов, </w:t>
      </w:r>
      <w:proofErr w:type="gramStart"/>
      <w:r w:rsidRPr="00855933">
        <w:rPr>
          <w:rFonts w:ascii="Times New Roman" w:eastAsia="Times New Roman" w:hAnsi="Times New Roman" w:cs="Times New Roman"/>
          <w:sz w:val="24"/>
          <w:szCs w:val="24"/>
          <w:lang w:eastAsia="ru-RU"/>
        </w:rPr>
        <w:t>например</w:t>
      </w:r>
      <w:proofErr w:type="gramEnd"/>
      <w:r w:rsidRPr="00855933">
        <w:rPr>
          <w:rFonts w:ascii="Times New Roman" w:eastAsia="Times New Roman" w:hAnsi="Times New Roman" w:cs="Times New Roman"/>
          <w:sz w:val="24"/>
          <w:szCs w:val="24"/>
          <w:lang w:eastAsia="ru-RU"/>
        </w:rPr>
        <w:t xml:space="preserve"> при монтаже системы видеонаблюдения это будут монтажные короба, провода и т.п., строительные материалы (краски, шпатлевки и т.п.), стоимость отделочных </w:t>
      </w:r>
      <w:bookmarkStart w:id="134" w:name="l126"/>
      <w:bookmarkEnd w:id="134"/>
      <w:r w:rsidRPr="00855933">
        <w:rPr>
          <w:rFonts w:ascii="Times New Roman" w:eastAsia="Times New Roman" w:hAnsi="Times New Roman" w:cs="Times New Roman"/>
          <w:sz w:val="24"/>
          <w:szCs w:val="24"/>
          <w:lang w:eastAsia="ru-RU"/>
        </w:rPr>
        <w:t xml:space="preserve">восстановительных работ. Ранее такие затраты учитывались по статьям </w:t>
      </w:r>
      <w:hyperlink r:id="rId176" w:anchor="l112" w:history="1">
        <w:r w:rsidRPr="00855933">
          <w:rPr>
            <w:rFonts w:ascii="Times New Roman" w:eastAsia="Times New Roman" w:hAnsi="Times New Roman" w:cs="Times New Roman"/>
            <w:color w:val="0000FF"/>
            <w:sz w:val="24"/>
            <w:szCs w:val="24"/>
            <w:u w:val="single"/>
            <w:lang w:eastAsia="ru-RU"/>
          </w:rPr>
          <w:t>225</w:t>
        </w:r>
      </w:hyperlink>
      <w:r w:rsidRPr="00855933">
        <w:rPr>
          <w:rFonts w:ascii="Times New Roman" w:eastAsia="Times New Roman" w:hAnsi="Times New Roman" w:cs="Times New Roman"/>
          <w:sz w:val="24"/>
          <w:szCs w:val="24"/>
          <w:lang w:eastAsia="ru-RU"/>
        </w:rPr>
        <w:t xml:space="preserve">, </w:t>
      </w:r>
      <w:hyperlink r:id="rId177" w:anchor="l119" w:history="1">
        <w:r w:rsidRPr="00855933">
          <w:rPr>
            <w:rFonts w:ascii="Times New Roman" w:eastAsia="Times New Roman" w:hAnsi="Times New Roman" w:cs="Times New Roman"/>
            <w:color w:val="0000FF"/>
            <w:sz w:val="24"/>
            <w:szCs w:val="24"/>
            <w:u w:val="single"/>
            <w:lang w:eastAsia="ru-RU"/>
          </w:rPr>
          <w:t>226</w:t>
        </w:r>
      </w:hyperlink>
      <w:r w:rsidRPr="00855933">
        <w:rPr>
          <w:rFonts w:ascii="Times New Roman" w:eastAsia="Times New Roman" w:hAnsi="Times New Roman" w:cs="Times New Roman"/>
          <w:sz w:val="24"/>
          <w:szCs w:val="24"/>
          <w:lang w:eastAsia="ru-RU"/>
        </w:rPr>
        <w:t xml:space="preserve"> и относились на текущий финансовый результат; думается, такой подход должен остаться </w:t>
      </w:r>
      <w:bookmarkStart w:id="135" w:name="l71"/>
      <w:bookmarkEnd w:id="135"/>
      <w:r w:rsidRPr="00855933">
        <w:rPr>
          <w:rFonts w:ascii="Times New Roman" w:eastAsia="Times New Roman" w:hAnsi="Times New Roman" w:cs="Times New Roman"/>
          <w:sz w:val="24"/>
          <w:szCs w:val="24"/>
          <w:lang w:eastAsia="ru-RU"/>
        </w:rPr>
        <w:t>неизменным – капитальные затраты должны увеличивать стоимость нефинансовых активов, а затраты, относимые на расходы текущего финансового года, не могут быть капитальными.</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sz w:val="24"/>
          <w:szCs w:val="24"/>
          <w:lang w:eastAsia="ru-RU"/>
        </w:rPr>
        <w:t>Арендная плата:</w:t>
      </w:r>
      <w:r w:rsidRPr="00855933">
        <w:rPr>
          <w:rFonts w:ascii="Times New Roman" w:eastAsia="Times New Roman" w:hAnsi="Times New Roman" w:cs="Times New Roman"/>
          <w:sz w:val="24"/>
          <w:szCs w:val="24"/>
          <w:lang w:eastAsia="ru-RU"/>
        </w:rPr>
        <w:t xml:space="preserve"> в 2019 году арендная плата отражается по </w:t>
      </w:r>
      <w:hyperlink r:id="rId178" w:anchor="l111" w:history="1">
        <w:r w:rsidRPr="00855933">
          <w:rPr>
            <w:rFonts w:ascii="Times New Roman" w:eastAsia="Times New Roman" w:hAnsi="Times New Roman" w:cs="Times New Roman"/>
            <w:color w:val="0000FF"/>
            <w:sz w:val="24"/>
            <w:szCs w:val="24"/>
            <w:u w:val="single"/>
            <w:lang w:eastAsia="ru-RU"/>
          </w:rPr>
          <w:t>подстатье 224</w:t>
        </w:r>
      </w:hyperlink>
      <w:r w:rsidRPr="00855933">
        <w:rPr>
          <w:rFonts w:ascii="Times New Roman" w:eastAsia="Times New Roman" w:hAnsi="Times New Roman" w:cs="Times New Roman"/>
          <w:sz w:val="24"/>
          <w:szCs w:val="24"/>
          <w:lang w:eastAsia="ru-RU"/>
        </w:rPr>
        <w:t xml:space="preserve"> «Арендная плата за пользование имуществом (за исключением земельных участков и других обособленных природных объектов)» КОСГУ и </w:t>
      </w:r>
      <w:hyperlink r:id="rId179" w:anchor="l137" w:history="1">
        <w:r w:rsidRPr="00855933">
          <w:rPr>
            <w:rFonts w:ascii="Times New Roman" w:eastAsia="Times New Roman" w:hAnsi="Times New Roman" w:cs="Times New Roman"/>
            <w:color w:val="0000FF"/>
            <w:sz w:val="24"/>
            <w:szCs w:val="24"/>
            <w:u w:val="single"/>
            <w:lang w:eastAsia="ru-RU"/>
          </w:rPr>
          <w:t>229</w:t>
        </w:r>
      </w:hyperlink>
      <w:r w:rsidRPr="00855933">
        <w:rPr>
          <w:rFonts w:ascii="Times New Roman" w:eastAsia="Times New Roman" w:hAnsi="Times New Roman" w:cs="Times New Roman"/>
          <w:sz w:val="24"/>
          <w:szCs w:val="24"/>
          <w:lang w:eastAsia="ru-RU"/>
        </w:rPr>
        <w:t xml:space="preserve"> «Арендная плата за пользование земельными участками и другими обособленными природными объектами», различия в </w:t>
      </w:r>
      <w:bookmarkStart w:id="136" w:name="l127"/>
      <w:bookmarkEnd w:id="136"/>
      <w:r w:rsidRPr="00855933">
        <w:rPr>
          <w:rFonts w:ascii="Times New Roman" w:eastAsia="Times New Roman" w:hAnsi="Times New Roman" w:cs="Times New Roman"/>
          <w:sz w:val="24"/>
          <w:szCs w:val="24"/>
          <w:lang w:eastAsia="ru-RU"/>
        </w:rPr>
        <w:t>применении подстатей очевидны.</w:t>
      </w:r>
      <w:r w:rsidRPr="00855933">
        <w:rPr>
          <w:rFonts w:ascii="Times New Roman" w:eastAsia="Times New Roman" w:hAnsi="Times New Roman" w:cs="Times New Roman"/>
          <w:sz w:val="24"/>
          <w:szCs w:val="24"/>
          <w:lang w:eastAsia="ru-RU"/>
        </w:rPr>
        <w:br/>
        <w:t>    </w:t>
      </w:r>
      <w:bookmarkStart w:id="137" w:name="l72"/>
      <w:bookmarkEnd w:id="137"/>
      <w:r w:rsidRPr="00855933">
        <w:rPr>
          <w:rFonts w:ascii="Times New Roman" w:eastAsia="Times New Roman" w:hAnsi="Times New Roman" w:cs="Times New Roman"/>
          <w:sz w:val="24"/>
          <w:szCs w:val="24"/>
          <w:lang w:eastAsia="ru-RU"/>
        </w:rPr>
        <w:fldChar w:fldCharType="begin"/>
      </w:r>
      <w:r w:rsidRPr="00855933">
        <w:rPr>
          <w:rFonts w:ascii="Times New Roman" w:eastAsia="Times New Roman" w:hAnsi="Times New Roman" w:cs="Times New Roman"/>
          <w:sz w:val="24"/>
          <w:szCs w:val="24"/>
          <w:lang w:eastAsia="ru-RU"/>
        </w:rPr>
        <w:instrText xml:space="preserve"> HYPERLINK "https://www.referent.ru/1/329518" </w:instrText>
      </w:r>
      <w:r w:rsidRPr="00855933">
        <w:rPr>
          <w:rFonts w:ascii="Times New Roman" w:eastAsia="Times New Roman" w:hAnsi="Times New Roman" w:cs="Times New Roman"/>
          <w:sz w:val="24"/>
          <w:szCs w:val="24"/>
          <w:lang w:eastAsia="ru-RU"/>
        </w:rPr>
        <w:fldChar w:fldCharType="separate"/>
      </w:r>
      <w:r w:rsidRPr="00855933">
        <w:rPr>
          <w:rFonts w:ascii="Times New Roman" w:eastAsia="Times New Roman" w:hAnsi="Times New Roman" w:cs="Times New Roman"/>
          <w:color w:val="0000FF"/>
          <w:sz w:val="24"/>
          <w:szCs w:val="24"/>
          <w:u w:val="single"/>
          <w:lang w:eastAsia="ru-RU"/>
        </w:rPr>
        <w:t>Порядок № 132н</w:t>
      </w:r>
      <w:r w:rsidRPr="00855933">
        <w:rPr>
          <w:rFonts w:ascii="Times New Roman" w:eastAsia="Times New Roman" w:hAnsi="Times New Roman" w:cs="Times New Roman"/>
          <w:sz w:val="24"/>
          <w:szCs w:val="24"/>
          <w:lang w:eastAsia="ru-RU"/>
        </w:rPr>
        <w:fldChar w:fldCharType="end"/>
      </w:r>
      <w:r w:rsidRPr="00855933">
        <w:rPr>
          <w:rFonts w:ascii="Times New Roman" w:eastAsia="Times New Roman" w:hAnsi="Times New Roman" w:cs="Times New Roman"/>
          <w:sz w:val="24"/>
          <w:szCs w:val="24"/>
          <w:lang w:eastAsia="ru-RU"/>
        </w:rPr>
        <w:t xml:space="preserve"> уточнил, что возмещение собственнику (балансодержателю) имущества расходов по уплате налога на имущество юридических лиц, земельного налога в части выполнения обязательств, предусмотренных договорами аренды (пользования), является видом расходов </w:t>
      </w:r>
      <w:hyperlink r:id="rId180" w:anchor="l1944" w:history="1">
        <w:r w:rsidRPr="00855933">
          <w:rPr>
            <w:rFonts w:ascii="Times New Roman" w:eastAsia="Times New Roman" w:hAnsi="Times New Roman" w:cs="Times New Roman"/>
            <w:color w:val="0000FF"/>
            <w:sz w:val="24"/>
            <w:szCs w:val="24"/>
            <w:u w:val="single"/>
            <w:lang w:eastAsia="ru-RU"/>
          </w:rPr>
          <w:t>244</w:t>
        </w:r>
      </w:hyperlink>
      <w:r w:rsidRPr="00855933">
        <w:rPr>
          <w:rFonts w:ascii="Times New Roman" w:eastAsia="Times New Roman" w:hAnsi="Times New Roman" w:cs="Times New Roman"/>
          <w:sz w:val="24"/>
          <w:szCs w:val="24"/>
          <w:lang w:eastAsia="ru-RU"/>
        </w:rPr>
        <w:t xml:space="preserve"> «Прочая закупка товаров, работ и услуг» и, следовательно, частью арендной платы подстатей </w:t>
      </w:r>
      <w:hyperlink r:id="rId181" w:anchor="l111" w:history="1">
        <w:r w:rsidRPr="00855933">
          <w:rPr>
            <w:rFonts w:ascii="Times New Roman" w:eastAsia="Times New Roman" w:hAnsi="Times New Roman" w:cs="Times New Roman"/>
            <w:color w:val="0000FF"/>
            <w:sz w:val="24"/>
            <w:szCs w:val="24"/>
            <w:u w:val="single"/>
            <w:lang w:eastAsia="ru-RU"/>
          </w:rPr>
          <w:t>224</w:t>
        </w:r>
      </w:hyperlink>
      <w:r w:rsidRPr="00855933">
        <w:rPr>
          <w:rFonts w:ascii="Times New Roman" w:eastAsia="Times New Roman" w:hAnsi="Times New Roman" w:cs="Times New Roman"/>
          <w:sz w:val="24"/>
          <w:szCs w:val="24"/>
          <w:lang w:eastAsia="ru-RU"/>
        </w:rPr>
        <w:t xml:space="preserve"> или </w:t>
      </w:r>
      <w:hyperlink r:id="rId182" w:anchor="l137" w:history="1">
        <w:r w:rsidRPr="00855933">
          <w:rPr>
            <w:rFonts w:ascii="Times New Roman" w:eastAsia="Times New Roman" w:hAnsi="Times New Roman" w:cs="Times New Roman"/>
            <w:color w:val="0000FF"/>
            <w:sz w:val="24"/>
            <w:szCs w:val="24"/>
            <w:u w:val="single"/>
            <w:lang w:eastAsia="ru-RU"/>
          </w:rPr>
          <w:t>229</w:t>
        </w:r>
      </w:hyperlink>
      <w:r w:rsidRPr="00855933">
        <w:rPr>
          <w:rFonts w:ascii="Times New Roman" w:eastAsia="Times New Roman" w:hAnsi="Times New Roman" w:cs="Times New Roman"/>
          <w:sz w:val="24"/>
          <w:szCs w:val="24"/>
          <w:lang w:eastAsia="ru-RU"/>
        </w:rPr>
        <w:t>:</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0000000000000 0 11140 351</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0000000000244 0 30224 73Х</w:t>
      </w:r>
      <w:r w:rsidRPr="00855933">
        <w:rPr>
          <w:rFonts w:ascii="Times New Roman" w:eastAsia="Times New Roman" w:hAnsi="Times New Roman" w:cs="Times New Roman"/>
          <w:sz w:val="24"/>
          <w:szCs w:val="24"/>
          <w:lang w:eastAsia="ru-RU"/>
        </w:rPr>
        <w:br/>
        <w:t>    </w:t>
      </w:r>
      <w:bookmarkStart w:id="138" w:name="l128"/>
      <w:bookmarkEnd w:id="138"/>
      <w:r w:rsidRPr="00855933">
        <w:rPr>
          <w:rFonts w:ascii="Times New Roman" w:eastAsia="Times New Roman" w:hAnsi="Times New Roman" w:cs="Times New Roman"/>
          <w:sz w:val="24"/>
          <w:szCs w:val="24"/>
          <w:lang w:eastAsia="ru-RU"/>
        </w:rPr>
        <w:t>– принято к учету право пользования имуществом в стоимости арендных платежей всего срока действия договора аренды с учетом возмещения налогов арендодателя (налога на имущество);</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sz w:val="24"/>
          <w:szCs w:val="24"/>
          <w:lang w:eastAsia="ru-RU"/>
        </w:rPr>
        <w:br/>
        <w:t>    </w:t>
      </w:r>
      <w:bookmarkStart w:id="139" w:name="l73"/>
      <w:bookmarkEnd w:id="139"/>
      <w:r w:rsidRPr="00855933">
        <w:rPr>
          <w:rFonts w:ascii="Times New Roman" w:eastAsia="Times New Roman" w:hAnsi="Times New Roman" w:cs="Times New Roman"/>
          <w:b/>
          <w:bCs/>
          <w:i/>
          <w:iCs/>
          <w:sz w:val="24"/>
          <w:szCs w:val="24"/>
          <w:lang w:eastAsia="ru-RU"/>
        </w:rPr>
        <w:t xml:space="preserve">Дебет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0000000000244 0 40120 224 (0 10900 224)</w:t>
      </w:r>
      <w:r w:rsidRPr="00855933">
        <w:rPr>
          <w:rFonts w:ascii="Times New Roman" w:eastAsia="Times New Roman" w:hAnsi="Times New Roman" w:cs="Times New Roman"/>
          <w:sz w:val="24"/>
          <w:szCs w:val="24"/>
          <w:lang w:eastAsia="ru-RU"/>
        </w:rPr>
        <w:br/>
        <w:t>    </w:t>
      </w:r>
      <w:r w:rsidRPr="00855933">
        <w:rPr>
          <w:rFonts w:ascii="Times New Roman" w:eastAsia="Times New Roman" w:hAnsi="Times New Roman" w:cs="Times New Roman"/>
          <w:b/>
          <w:bCs/>
          <w:i/>
          <w:iCs/>
          <w:sz w:val="24"/>
          <w:szCs w:val="24"/>
          <w:lang w:eastAsia="ru-RU"/>
        </w:rPr>
        <w:t xml:space="preserve">Кредит </w:t>
      </w:r>
      <w:proofErr w:type="spellStart"/>
      <w:r w:rsidRPr="00855933">
        <w:rPr>
          <w:rFonts w:ascii="Times New Roman" w:eastAsia="Times New Roman" w:hAnsi="Times New Roman" w:cs="Times New Roman"/>
          <w:b/>
          <w:bCs/>
          <w:i/>
          <w:iCs/>
          <w:sz w:val="24"/>
          <w:szCs w:val="24"/>
          <w:lang w:eastAsia="ru-RU"/>
        </w:rPr>
        <w:t>РзПр</w:t>
      </w:r>
      <w:proofErr w:type="spellEnd"/>
      <w:r w:rsidRPr="00855933">
        <w:rPr>
          <w:rFonts w:ascii="Times New Roman" w:eastAsia="Times New Roman" w:hAnsi="Times New Roman" w:cs="Times New Roman"/>
          <w:b/>
          <w:bCs/>
          <w:i/>
          <w:iCs/>
          <w:sz w:val="24"/>
          <w:szCs w:val="24"/>
          <w:lang w:eastAsia="ru-RU"/>
        </w:rPr>
        <w:t xml:space="preserve"> 0000000000000 0 10440 451</w:t>
      </w:r>
      <w:r w:rsidRPr="00855933">
        <w:rPr>
          <w:rFonts w:ascii="Times New Roman" w:eastAsia="Times New Roman" w:hAnsi="Times New Roman" w:cs="Times New Roman"/>
          <w:sz w:val="24"/>
          <w:szCs w:val="24"/>
          <w:lang w:eastAsia="ru-RU"/>
        </w:rPr>
        <w:br/>
        <w:t>    – начислена амортизация права пользования.</w:t>
      </w:r>
      <w:r w:rsidRPr="00855933">
        <w:rPr>
          <w:rFonts w:ascii="Times New Roman" w:eastAsia="Times New Roman" w:hAnsi="Times New Roman" w:cs="Times New Roman"/>
          <w:sz w:val="24"/>
          <w:szCs w:val="24"/>
          <w:lang w:eastAsia="ru-RU"/>
        </w:rPr>
        <w:br/>
        <w:t> </w:t>
      </w:r>
    </w:p>
    <w:p w:rsidR="00855933" w:rsidRPr="00855933" w:rsidRDefault="00855933" w:rsidP="0085593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0" w:name="h158"/>
      <w:bookmarkEnd w:id="140"/>
      <w:r w:rsidRPr="00855933">
        <w:rPr>
          <w:rFonts w:ascii="Times New Roman" w:eastAsia="Times New Roman" w:hAnsi="Times New Roman" w:cs="Times New Roman"/>
          <w:b/>
          <w:bCs/>
          <w:i/>
          <w:iCs/>
          <w:sz w:val="24"/>
          <w:szCs w:val="24"/>
          <w:lang w:eastAsia="ru-RU"/>
        </w:rPr>
        <w:t>Социальное обеспечение</w:t>
      </w:r>
    </w:p>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lastRenderedPageBreak/>
        <w:t> </w:t>
      </w:r>
      <w:r w:rsidRPr="00855933">
        <w:rPr>
          <w:rFonts w:ascii="Times New Roman" w:eastAsia="Times New Roman" w:hAnsi="Times New Roman" w:cs="Times New Roman"/>
          <w:sz w:val="24"/>
          <w:szCs w:val="24"/>
          <w:lang w:eastAsia="ru-RU"/>
        </w:rPr>
        <w:br/>
        <w:t xml:space="preserve">    Детализация </w:t>
      </w:r>
      <w:hyperlink r:id="rId183" w:anchor="l157" w:history="1">
        <w:r w:rsidRPr="00855933">
          <w:rPr>
            <w:rFonts w:ascii="Times New Roman" w:eastAsia="Times New Roman" w:hAnsi="Times New Roman" w:cs="Times New Roman"/>
            <w:color w:val="0000FF"/>
            <w:sz w:val="24"/>
            <w:szCs w:val="24"/>
            <w:u w:val="single"/>
            <w:lang w:eastAsia="ru-RU"/>
          </w:rPr>
          <w:t>статьи 260</w:t>
        </w:r>
      </w:hyperlink>
      <w:r w:rsidRPr="00855933">
        <w:rPr>
          <w:rFonts w:ascii="Times New Roman" w:eastAsia="Times New Roman" w:hAnsi="Times New Roman" w:cs="Times New Roman"/>
          <w:sz w:val="24"/>
          <w:szCs w:val="24"/>
          <w:lang w:eastAsia="ru-RU"/>
        </w:rPr>
        <w:t xml:space="preserve"> существенно изменилась по сравнению с 2018 годом, прямого соответствия между «старыми» и «новыми» подстатьями практически не сохранилось, несмотря на одинаковые коды.</w:t>
      </w:r>
      <w:r w:rsidRPr="00855933">
        <w:rPr>
          <w:rFonts w:ascii="Times New Roman" w:eastAsia="Times New Roman" w:hAnsi="Times New Roman" w:cs="Times New Roman"/>
          <w:sz w:val="24"/>
          <w:szCs w:val="24"/>
          <w:lang w:eastAsia="ru-RU"/>
        </w:rPr>
        <w:br/>
        <w:t xml:space="preserve">    Отметим, что </w:t>
      </w:r>
      <w:hyperlink r:id="rId184" w:anchor="l158" w:history="1">
        <w:r w:rsidRPr="00855933">
          <w:rPr>
            <w:rFonts w:ascii="Times New Roman" w:eastAsia="Times New Roman" w:hAnsi="Times New Roman" w:cs="Times New Roman"/>
            <w:color w:val="0000FF"/>
            <w:sz w:val="24"/>
            <w:szCs w:val="24"/>
            <w:u w:val="single"/>
            <w:lang w:eastAsia="ru-RU"/>
          </w:rPr>
          <w:t>подстатья 261</w:t>
        </w:r>
      </w:hyperlink>
      <w:r w:rsidRPr="00855933">
        <w:rPr>
          <w:rFonts w:ascii="Times New Roman" w:eastAsia="Times New Roman" w:hAnsi="Times New Roman" w:cs="Times New Roman"/>
          <w:sz w:val="24"/>
          <w:szCs w:val="24"/>
          <w:lang w:eastAsia="ru-RU"/>
        </w:rPr>
        <w:t xml:space="preserve"> «Пенсии, пособия и выплаты по пенсионному, социальному и медицинскому страхованию населения» КОСГУ предназначена для отражения </w:t>
      </w:r>
      <w:bookmarkStart w:id="141" w:name="l74"/>
      <w:bookmarkEnd w:id="141"/>
      <w:r w:rsidRPr="00855933">
        <w:rPr>
          <w:rFonts w:ascii="Times New Roman" w:eastAsia="Times New Roman" w:hAnsi="Times New Roman" w:cs="Times New Roman"/>
          <w:sz w:val="24"/>
          <w:szCs w:val="24"/>
          <w:lang w:eastAsia="ru-RU"/>
        </w:rPr>
        <w:t>расходов за счет средств бюджетов государственных внебюджетных фондов на социальное обеспечение населения в рамках социального, обязательного пенсионного и обязательного медицинского страхования и не будет применяться государственными и муниципальными учреждениями.</w:t>
      </w:r>
      <w:r w:rsidRPr="00855933">
        <w:rPr>
          <w:rFonts w:ascii="Times New Roman" w:eastAsia="Times New Roman" w:hAnsi="Times New Roman" w:cs="Times New Roman"/>
          <w:sz w:val="24"/>
          <w:szCs w:val="24"/>
          <w:lang w:eastAsia="ru-RU"/>
        </w:rPr>
        <w:br/>
        <w:t xml:space="preserve">    Кроме того, социальные выплаты различаются по группам получателей – населению, бывшим работникам, персоналу и по форме – в денежной и натуральной. Общий состав </w:t>
      </w:r>
      <w:bookmarkStart w:id="142" w:name="l129"/>
      <w:bookmarkEnd w:id="142"/>
      <w:r w:rsidRPr="00855933">
        <w:rPr>
          <w:rFonts w:ascii="Times New Roman" w:eastAsia="Times New Roman" w:hAnsi="Times New Roman" w:cs="Times New Roman"/>
          <w:sz w:val="24"/>
          <w:szCs w:val="24"/>
          <w:lang w:eastAsia="ru-RU"/>
        </w:rPr>
        <w:t xml:space="preserve">социальных выплат примерно соответствует прежнему порядку в соответствии с Указаниями № 65н, и чтобы не ошибиться с нужной подстатьей, </w:t>
      </w:r>
      <w:r w:rsidRPr="00855933">
        <w:rPr>
          <w:rFonts w:ascii="Times New Roman" w:eastAsia="Times New Roman" w:hAnsi="Times New Roman" w:cs="Times New Roman"/>
          <w:b/>
          <w:bCs/>
          <w:sz w:val="24"/>
          <w:szCs w:val="24"/>
          <w:lang w:eastAsia="ru-RU"/>
        </w:rPr>
        <w:t xml:space="preserve">рекомендуем пользоваться </w:t>
      </w:r>
      <w:bookmarkStart w:id="143" w:name="l75"/>
      <w:bookmarkEnd w:id="143"/>
      <w:r w:rsidRPr="00855933">
        <w:rPr>
          <w:rFonts w:ascii="Times New Roman" w:eastAsia="Times New Roman" w:hAnsi="Times New Roman" w:cs="Times New Roman"/>
          <w:b/>
          <w:bCs/>
          <w:sz w:val="24"/>
          <w:szCs w:val="24"/>
          <w:lang w:eastAsia="ru-RU"/>
        </w:rPr>
        <w:t xml:space="preserve">Сопоставительной таблицей </w:t>
      </w:r>
      <w:r w:rsidRPr="00855933">
        <w:rPr>
          <w:rFonts w:ascii="Times New Roman" w:eastAsia="Times New Roman" w:hAnsi="Times New Roman" w:cs="Times New Roman"/>
          <w:sz w:val="24"/>
          <w:szCs w:val="24"/>
          <w:lang w:eastAsia="ru-RU"/>
        </w:rPr>
        <w:t xml:space="preserve">порядка КОСГУ, установленного </w:t>
      </w:r>
      <w:hyperlink r:id="rId185" w:history="1">
        <w:r w:rsidRPr="00855933">
          <w:rPr>
            <w:rFonts w:ascii="Times New Roman" w:eastAsia="Times New Roman" w:hAnsi="Times New Roman" w:cs="Times New Roman"/>
            <w:color w:val="0000FF"/>
            <w:sz w:val="24"/>
            <w:szCs w:val="24"/>
            <w:u w:val="single"/>
            <w:lang w:eastAsia="ru-RU"/>
          </w:rPr>
          <w:t>Указаниями № 65н</w:t>
        </w:r>
      </w:hyperlink>
      <w:r w:rsidRPr="00855933">
        <w:rPr>
          <w:rFonts w:ascii="Times New Roman" w:eastAsia="Times New Roman" w:hAnsi="Times New Roman" w:cs="Times New Roman"/>
          <w:sz w:val="24"/>
          <w:szCs w:val="24"/>
          <w:lang w:eastAsia="ru-RU"/>
        </w:rPr>
        <w:t xml:space="preserve"> (2018 г.), и порядка применения КОСГУ, установленного </w:t>
      </w:r>
      <w:hyperlink r:id="rId186" w:history="1">
        <w:r w:rsidRPr="00855933">
          <w:rPr>
            <w:rFonts w:ascii="Times New Roman" w:eastAsia="Times New Roman" w:hAnsi="Times New Roman" w:cs="Times New Roman"/>
            <w:color w:val="0000FF"/>
            <w:sz w:val="24"/>
            <w:szCs w:val="24"/>
            <w:u w:val="single"/>
            <w:lang w:eastAsia="ru-RU"/>
          </w:rPr>
          <w:t>Порядком № 209н</w:t>
        </w:r>
      </w:hyperlink>
      <w:r w:rsidRPr="00855933">
        <w:rPr>
          <w:rFonts w:ascii="Times New Roman" w:eastAsia="Times New Roman" w:hAnsi="Times New Roman" w:cs="Times New Roman"/>
          <w:sz w:val="24"/>
          <w:szCs w:val="24"/>
          <w:lang w:eastAsia="ru-RU"/>
        </w:rPr>
        <w:t xml:space="preserve"> (2019 г.), размещенной на сайте Минфина России в разделе «Документы» (11 февраля 2019 года произошло очередное обновление таблицы).</w:t>
      </w:r>
      <w:r w:rsidRPr="00855933">
        <w:rPr>
          <w:rFonts w:ascii="Times New Roman" w:eastAsia="Times New Roman" w:hAnsi="Times New Roman" w:cs="Times New Roman"/>
          <w:sz w:val="24"/>
          <w:szCs w:val="24"/>
          <w:lang w:eastAsia="ru-RU"/>
        </w:rPr>
        <w:br/>
        <w:t> </w:t>
      </w:r>
    </w:p>
    <w:p w:rsidR="00855933" w:rsidRPr="00855933" w:rsidRDefault="00855933" w:rsidP="0085593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4" w:name="h159"/>
      <w:bookmarkEnd w:id="144"/>
      <w:r w:rsidRPr="00855933">
        <w:rPr>
          <w:rFonts w:ascii="Times New Roman" w:eastAsia="Times New Roman" w:hAnsi="Times New Roman" w:cs="Times New Roman"/>
          <w:b/>
          <w:bCs/>
          <w:i/>
          <w:iCs/>
          <w:sz w:val="24"/>
          <w:szCs w:val="24"/>
          <w:lang w:eastAsia="ru-RU"/>
        </w:rPr>
        <w:t>Прочие расходы</w:t>
      </w:r>
    </w:p>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r w:rsidRPr="00855933">
        <w:rPr>
          <w:rFonts w:ascii="Times New Roman" w:eastAsia="Times New Roman" w:hAnsi="Times New Roman" w:cs="Times New Roman"/>
          <w:sz w:val="24"/>
          <w:szCs w:val="24"/>
          <w:lang w:eastAsia="ru-RU"/>
        </w:rPr>
        <w:br/>
        <w:t>    </w:t>
      </w:r>
      <w:hyperlink r:id="rId187" w:anchor="l497" w:history="1">
        <w:r w:rsidRPr="00855933">
          <w:rPr>
            <w:rFonts w:ascii="Times New Roman" w:eastAsia="Times New Roman" w:hAnsi="Times New Roman" w:cs="Times New Roman"/>
            <w:color w:val="0000FF"/>
            <w:sz w:val="24"/>
            <w:szCs w:val="24"/>
            <w:u w:val="single"/>
            <w:lang w:eastAsia="ru-RU"/>
          </w:rPr>
          <w:t>Статья 290</w:t>
        </w:r>
      </w:hyperlink>
      <w:r w:rsidRPr="00855933">
        <w:rPr>
          <w:rFonts w:ascii="Times New Roman" w:eastAsia="Times New Roman" w:hAnsi="Times New Roman" w:cs="Times New Roman"/>
          <w:sz w:val="24"/>
          <w:szCs w:val="24"/>
          <w:lang w:eastAsia="ru-RU"/>
        </w:rPr>
        <w:t xml:space="preserve"> «Прочие расходы» дополнена к 2018 году подстатьями расходов текущего и капитального характера, а также типом получателя – физические и юридические лица:</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
        <w:gridCol w:w="110"/>
        <w:gridCol w:w="9155"/>
      </w:tblGrid>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145" w:name="l160"/>
            <w:bookmarkEnd w:id="145"/>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188" w:anchor="l197" w:history="1">
              <w:r w:rsidRPr="00855933">
                <w:rPr>
                  <w:rFonts w:ascii="Times New Roman" w:eastAsia="Times New Roman" w:hAnsi="Times New Roman" w:cs="Times New Roman"/>
                  <w:color w:val="0000FF"/>
                  <w:sz w:val="24"/>
                  <w:szCs w:val="24"/>
                  <w:u w:val="single"/>
                  <w:lang w:eastAsia="ru-RU"/>
                </w:rPr>
                <w:t>296</w:t>
              </w:r>
            </w:hyperlink>
            <w:r w:rsidRPr="00855933">
              <w:rPr>
                <w:rFonts w:ascii="Times New Roman" w:eastAsia="Times New Roman" w:hAnsi="Times New Roman" w:cs="Times New Roman"/>
                <w:sz w:val="24"/>
                <w:szCs w:val="24"/>
                <w:lang w:eastAsia="ru-RU"/>
              </w:rPr>
              <w:t xml:space="preserve"> «Иные выплаты текущего характера физическим лицам»;</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189" w:anchor="l201" w:history="1">
              <w:r w:rsidRPr="00855933">
                <w:rPr>
                  <w:rFonts w:ascii="Times New Roman" w:eastAsia="Times New Roman" w:hAnsi="Times New Roman" w:cs="Times New Roman"/>
                  <w:color w:val="0000FF"/>
                  <w:sz w:val="24"/>
                  <w:szCs w:val="24"/>
                  <w:u w:val="single"/>
                  <w:lang w:eastAsia="ru-RU"/>
                </w:rPr>
                <w:t>297</w:t>
              </w:r>
            </w:hyperlink>
            <w:r w:rsidRPr="00855933">
              <w:rPr>
                <w:rFonts w:ascii="Times New Roman" w:eastAsia="Times New Roman" w:hAnsi="Times New Roman" w:cs="Times New Roman"/>
                <w:sz w:val="24"/>
                <w:szCs w:val="24"/>
                <w:lang w:eastAsia="ru-RU"/>
              </w:rPr>
              <w:t xml:space="preserve"> «Иные выплаты текущего характера организациям»;</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190" w:anchor="l202" w:history="1">
              <w:r w:rsidRPr="00855933">
                <w:rPr>
                  <w:rFonts w:ascii="Times New Roman" w:eastAsia="Times New Roman" w:hAnsi="Times New Roman" w:cs="Times New Roman"/>
                  <w:color w:val="0000FF"/>
                  <w:sz w:val="24"/>
                  <w:szCs w:val="24"/>
                  <w:u w:val="single"/>
                  <w:lang w:eastAsia="ru-RU"/>
                </w:rPr>
                <w:t>298</w:t>
              </w:r>
            </w:hyperlink>
            <w:r w:rsidRPr="00855933">
              <w:rPr>
                <w:rFonts w:ascii="Times New Roman" w:eastAsia="Times New Roman" w:hAnsi="Times New Roman" w:cs="Times New Roman"/>
                <w:sz w:val="24"/>
                <w:szCs w:val="24"/>
                <w:lang w:eastAsia="ru-RU"/>
              </w:rPr>
              <w:t xml:space="preserve"> «Иные выплаты капитального характера физическим лицам»;</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191" w:anchor="l506" w:history="1">
              <w:r w:rsidRPr="00855933">
                <w:rPr>
                  <w:rFonts w:ascii="Times New Roman" w:eastAsia="Times New Roman" w:hAnsi="Times New Roman" w:cs="Times New Roman"/>
                  <w:color w:val="0000FF"/>
                  <w:sz w:val="24"/>
                  <w:szCs w:val="24"/>
                  <w:u w:val="single"/>
                  <w:lang w:eastAsia="ru-RU"/>
                </w:rPr>
                <w:t xml:space="preserve">299 </w:t>
              </w:r>
            </w:hyperlink>
            <w:r w:rsidRPr="00855933">
              <w:rPr>
                <w:rFonts w:ascii="Times New Roman" w:eastAsia="Times New Roman" w:hAnsi="Times New Roman" w:cs="Times New Roman"/>
                <w:sz w:val="24"/>
                <w:szCs w:val="24"/>
                <w:lang w:eastAsia="ru-RU"/>
              </w:rPr>
              <w:t>«Иные выплаты капитального характера организациям»;</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hyperlink r:id="rId192" w:anchor="l204" w:history="1">
              <w:r w:rsidRPr="00855933">
                <w:rPr>
                  <w:rFonts w:ascii="Times New Roman" w:eastAsia="Times New Roman" w:hAnsi="Times New Roman" w:cs="Times New Roman"/>
                  <w:color w:val="0000FF"/>
                  <w:sz w:val="24"/>
                  <w:szCs w:val="24"/>
                  <w:u w:val="single"/>
                  <w:lang w:eastAsia="ru-RU"/>
                </w:rPr>
                <w:t>29T</w:t>
              </w:r>
            </w:hyperlink>
            <w:r w:rsidRPr="00855933">
              <w:rPr>
                <w:rFonts w:ascii="Times New Roman" w:eastAsia="Times New Roman" w:hAnsi="Times New Roman" w:cs="Times New Roman"/>
                <w:sz w:val="24"/>
                <w:szCs w:val="24"/>
                <w:lang w:eastAsia="ru-RU"/>
              </w:rPr>
              <w:t xml:space="preserve"> «Расходы по возмещению убытков (расходов) от деятельности простого товарищества».</w:t>
            </w:r>
          </w:p>
        </w:tc>
      </w:tr>
    </w:tbl>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bookmarkStart w:id="146" w:name="l161"/>
      <w:bookmarkEnd w:id="146"/>
      <w:r w:rsidRPr="00855933">
        <w:rPr>
          <w:rFonts w:ascii="Times New Roman" w:eastAsia="Times New Roman" w:hAnsi="Times New Roman" w:cs="Times New Roman"/>
          <w:sz w:val="24"/>
          <w:szCs w:val="24"/>
          <w:lang w:eastAsia="ru-RU"/>
        </w:rPr>
        <w:t xml:space="preserve">Поскольку, как мы уже отмечали, законодатель уточнил подход к определению потребляемых услуг, работ и расходов, довольно большой перечень расходов, ранее отражавшихся по </w:t>
      </w:r>
      <w:hyperlink r:id="rId193" w:anchor="l497" w:history="1">
        <w:r w:rsidRPr="00855933">
          <w:rPr>
            <w:rFonts w:ascii="Times New Roman" w:eastAsia="Times New Roman" w:hAnsi="Times New Roman" w:cs="Times New Roman"/>
            <w:color w:val="0000FF"/>
            <w:sz w:val="24"/>
            <w:szCs w:val="24"/>
            <w:u w:val="single"/>
            <w:lang w:eastAsia="ru-RU"/>
          </w:rPr>
          <w:t>подстатье 290</w:t>
        </w:r>
      </w:hyperlink>
      <w:r w:rsidRPr="00855933">
        <w:rPr>
          <w:rFonts w:ascii="Times New Roman" w:eastAsia="Times New Roman" w:hAnsi="Times New Roman" w:cs="Times New Roman"/>
          <w:sz w:val="24"/>
          <w:szCs w:val="24"/>
          <w:lang w:eastAsia="ru-RU"/>
        </w:rPr>
        <w:t xml:space="preserve">, </w:t>
      </w:r>
      <w:r w:rsidRPr="00855933">
        <w:rPr>
          <w:rFonts w:ascii="Times New Roman" w:eastAsia="Times New Roman" w:hAnsi="Times New Roman" w:cs="Times New Roman"/>
          <w:b/>
          <w:bCs/>
          <w:sz w:val="24"/>
          <w:szCs w:val="24"/>
          <w:lang w:eastAsia="ru-RU"/>
        </w:rPr>
        <w:t>в 2019 году признается не расходами, а услугами</w:t>
      </w:r>
      <w:r w:rsidRPr="00855933">
        <w:rPr>
          <w:rFonts w:ascii="Times New Roman" w:eastAsia="Times New Roman" w:hAnsi="Times New Roman" w:cs="Times New Roman"/>
          <w:sz w:val="24"/>
          <w:szCs w:val="24"/>
          <w:lang w:eastAsia="ru-RU"/>
        </w:rPr>
        <w:t xml:space="preserve">, </w:t>
      </w:r>
      <w:proofErr w:type="gramStart"/>
      <w:r w:rsidRPr="00855933">
        <w:rPr>
          <w:rFonts w:ascii="Times New Roman" w:eastAsia="Times New Roman" w:hAnsi="Times New Roman" w:cs="Times New Roman"/>
          <w:sz w:val="24"/>
          <w:szCs w:val="24"/>
          <w:lang w:eastAsia="ru-RU"/>
        </w:rPr>
        <w:t>например</w:t>
      </w:r>
      <w:proofErr w:type="gramEnd"/>
      <w:r w:rsidRPr="00855933">
        <w:rPr>
          <w:rFonts w:ascii="Times New Roman" w:eastAsia="Times New Roman" w:hAnsi="Times New Roman" w:cs="Times New Roman"/>
          <w:sz w:val="24"/>
          <w:szCs w:val="24"/>
          <w:lang w:eastAsia="ru-RU"/>
        </w:rPr>
        <w:t>:</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
        <w:gridCol w:w="110"/>
        <w:gridCol w:w="9155"/>
      </w:tblGrid>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147" w:name="l162"/>
            <w:bookmarkEnd w:id="147"/>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представительские расходы, прием и обслуживание делегаций;</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xml:space="preserve">выплата суточных, средств на питание, наем жилого помещения спортсменам и студентам при их направлении </w:t>
            </w:r>
            <w:proofErr w:type="gramStart"/>
            <w:r w:rsidRPr="00855933">
              <w:rPr>
                <w:rFonts w:ascii="Times New Roman" w:eastAsia="Times New Roman" w:hAnsi="Times New Roman" w:cs="Times New Roman"/>
                <w:sz w:val="24"/>
                <w:szCs w:val="24"/>
                <w:lang w:eastAsia="ru-RU"/>
              </w:rPr>
              <w:t>на различного рода</w:t>
            </w:r>
            <w:proofErr w:type="gramEnd"/>
            <w:r w:rsidRPr="00855933">
              <w:rPr>
                <w:rFonts w:ascii="Times New Roman" w:eastAsia="Times New Roman" w:hAnsi="Times New Roman" w:cs="Times New Roman"/>
                <w:sz w:val="24"/>
                <w:szCs w:val="24"/>
                <w:lang w:eastAsia="ru-RU"/>
              </w:rPr>
              <w:t xml:space="preserve"> мероприятия (соревнования, олимпиады, учебную практику и иные мероприятия);</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приобретение (изготовление) подарочной и сувенирной продукции, не предназначенной для дальнейшей перепродажи;</w:t>
            </w:r>
          </w:p>
        </w:tc>
      </w:tr>
      <w:tr w:rsidR="00855933" w:rsidRPr="00855933" w:rsidTr="00855933">
        <w:trPr>
          <w:tblCellSpacing w:w="0" w:type="dxa"/>
        </w:trPr>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w:t>
            </w:r>
          </w:p>
        </w:tc>
        <w:tc>
          <w:tcPr>
            <w:tcW w:w="0" w:type="auto"/>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приобретение (изготовление) специальной продукции и др.</w:t>
            </w:r>
          </w:p>
        </w:tc>
      </w:tr>
    </w:tbl>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bookmarkStart w:id="148" w:name="l163"/>
      <w:bookmarkEnd w:id="148"/>
      <w:r w:rsidRPr="00855933">
        <w:rPr>
          <w:rFonts w:ascii="Times New Roman" w:eastAsia="Times New Roman" w:hAnsi="Times New Roman" w:cs="Times New Roman"/>
          <w:sz w:val="24"/>
          <w:szCs w:val="24"/>
          <w:lang w:eastAsia="ru-RU"/>
        </w:rPr>
        <w:t xml:space="preserve">Приведем </w:t>
      </w:r>
      <w:r w:rsidRPr="00855933">
        <w:rPr>
          <w:rFonts w:ascii="Times New Roman" w:eastAsia="Times New Roman" w:hAnsi="Times New Roman" w:cs="Times New Roman"/>
          <w:b/>
          <w:bCs/>
          <w:sz w:val="24"/>
          <w:szCs w:val="24"/>
          <w:lang w:eastAsia="ru-RU"/>
        </w:rPr>
        <w:t>примеры отнесения расходов</w:t>
      </w:r>
      <w:r w:rsidRPr="00855933">
        <w:rPr>
          <w:rFonts w:ascii="Times New Roman" w:eastAsia="Times New Roman" w:hAnsi="Times New Roman" w:cs="Times New Roman"/>
          <w:sz w:val="24"/>
          <w:szCs w:val="24"/>
          <w:lang w:eastAsia="ru-RU"/>
        </w:rPr>
        <w:t xml:space="preserve"> учреждения на соответствующие счета бухгалтерского учета, КВР и КОСГУ.</w:t>
      </w:r>
      <w:r w:rsidRPr="00855933">
        <w:rPr>
          <w:rFonts w:ascii="Times New Roman" w:eastAsia="Times New Roman" w:hAnsi="Times New Roman" w:cs="Times New Roman"/>
          <w:sz w:val="24"/>
          <w:szCs w:val="24"/>
          <w:lang w:eastAsia="ru-RU"/>
        </w:rPr>
        <w:b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19"/>
        <w:gridCol w:w="1810"/>
        <w:gridCol w:w="1810"/>
      </w:tblGrid>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bookmarkStart w:id="149" w:name="l78"/>
            <w:bookmarkEnd w:id="149"/>
            <w:r w:rsidRPr="00855933">
              <w:rPr>
                <w:rFonts w:ascii="Times New Roman" w:eastAsia="Times New Roman" w:hAnsi="Times New Roman" w:cs="Times New Roman"/>
                <w:b/>
                <w:bCs/>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sz w:val="24"/>
                <w:szCs w:val="24"/>
                <w:lang w:eastAsia="ru-RU"/>
              </w:rPr>
              <w:t>Дебет</w:t>
            </w:r>
          </w:p>
        </w:tc>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r w:rsidRPr="00855933">
              <w:rPr>
                <w:rFonts w:ascii="Times New Roman" w:eastAsia="Times New Roman" w:hAnsi="Times New Roman" w:cs="Times New Roman"/>
                <w:b/>
                <w:bCs/>
                <w:sz w:val="24"/>
                <w:szCs w:val="24"/>
                <w:lang w:eastAsia="ru-RU"/>
              </w:rPr>
              <w:t>Кредит</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lastRenderedPageBreak/>
              <w:t>Начисление стипендий студентам, учащимся, аспирантам, ординаторам</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0000000000340</w:t>
            </w:r>
            <w:r w:rsidRPr="00855933">
              <w:rPr>
                <w:rFonts w:ascii="Times New Roman" w:eastAsia="Times New Roman" w:hAnsi="Times New Roman" w:cs="Times New Roman"/>
                <w:sz w:val="24"/>
                <w:szCs w:val="24"/>
                <w:lang w:eastAsia="ru-RU"/>
              </w:rPr>
              <w:br/>
              <w:t xml:space="preserve">1 40120 296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0000000000340</w:t>
            </w:r>
            <w:r w:rsidRPr="00855933">
              <w:rPr>
                <w:rFonts w:ascii="Times New Roman" w:eastAsia="Times New Roman" w:hAnsi="Times New Roman" w:cs="Times New Roman"/>
                <w:sz w:val="24"/>
                <w:szCs w:val="24"/>
                <w:lang w:eastAsia="ru-RU"/>
              </w:rPr>
              <w:br/>
              <w:t xml:space="preserve">1 30296 737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Начисление возмещения морального вреда физическому лицу по решению судебных органов</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0000000000831 </w:t>
            </w:r>
            <w:r w:rsidRPr="00855933">
              <w:rPr>
                <w:rFonts w:ascii="Times New Roman" w:eastAsia="Times New Roman" w:hAnsi="Times New Roman" w:cs="Times New Roman"/>
                <w:sz w:val="24"/>
                <w:szCs w:val="24"/>
                <w:lang w:eastAsia="ru-RU"/>
              </w:rPr>
              <w:br/>
              <w:t xml:space="preserve">0 40120 296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0000000000831</w:t>
            </w:r>
            <w:r w:rsidRPr="00855933">
              <w:rPr>
                <w:rFonts w:ascii="Times New Roman" w:eastAsia="Times New Roman" w:hAnsi="Times New Roman" w:cs="Times New Roman"/>
                <w:sz w:val="24"/>
                <w:szCs w:val="24"/>
                <w:lang w:eastAsia="ru-RU"/>
              </w:rPr>
              <w:br/>
              <w:t xml:space="preserve">0 30296 737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xml:space="preserve">Начисление компенсации за задержку выплат заработной платы, предусмотренной </w:t>
            </w:r>
            <w:hyperlink r:id="rId194" w:anchor="l4184" w:history="1">
              <w:r w:rsidRPr="00855933">
                <w:rPr>
                  <w:rFonts w:ascii="Times New Roman" w:eastAsia="Times New Roman" w:hAnsi="Times New Roman" w:cs="Times New Roman"/>
                  <w:color w:val="0000FF"/>
                  <w:sz w:val="24"/>
                  <w:szCs w:val="24"/>
                  <w:u w:val="single"/>
                  <w:lang w:eastAsia="ru-RU"/>
                </w:rPr>
                <w:t>статьей 236</w:t>
              </w:r>
            </w:hyperlink>
            <w:r w:rsidRPr="00855933">
              <w:rPr>
                <w:rFonts w:ascii="Times New Roman" w:eastAsia="Times New Roman" w:hAnsi="Times New Roman" w:cs="Times New Roman"/>
                <w:sz w:val="24"/>
                <w:szCs w:val="24"/>
                <w:lang w:eastAsia="ru-RU"/>
              </w:rPr>
              <w:t xml:space="preserve"> ТК РФ</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0000000000853</w:t>
            </w:r>
            <w:r w:rsidRPr="00855933">
              <w:rPr>
                <w:rFonts w:ascii="Times New Roman" w:eastAsia="Times New Roman" w:hAnsi="Times New Roman" w:cs="Times New Roman"/>
                <w:sz w:val="24"/>
                <w:szCs w:val="24"/>
                <w:lang w:eastAsia="ru-RU"/>
              </w:rPr>
              <w:br/>
              <w:t xml:space="preserve">0 40120 296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0000000000853</w:t>
            </w:r>
            <w:r w:rsidRPr="00855933">
              <w:rPr>
                <w:rFonts w:ascii="Times New Roman" w:eastAsia="Times New Roman" w:hAnsi="Times New Roman" w:cs="Times New Roman"/>
                <w:sz w:val="24"/>
                <w:szCs w:val="24"/>
                <w:lang w:eastAsia="ru-RU"/>
              </w:rPr>
              <w:br/>
              <w:t xml:space="preserve">0 30296 737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150" w:name="l79"/>
            <w:bookmarkEnd w:id="150"/>
            <w:r w:rsidRPr="00855933">
              <w:rPr>
                <w:rFonts w:ascii="Times New Roman" w:eastAsia="Times New Roman" w:hAnsi="Times New Roman" w:cs="Times New Roman"/>
                <w:sz w:val="24"/>
                <w:szCs w:val="24"/>
                <w:lang w:eastAsia="ru-RU"/>
              </w:rPr>
              <w:t>Начисление физическим лицам премий, денежного поощрения, иных выплат по результатам проводимых смотров-конкурсов</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0000000000350</w:t>
            </w:r>
            <w:r w:rsidRPr="00855933">
              <w:rPr>
                <w:rFonts w:ascii="Times New Roman" w:eastAsia="Times New Roman" w:hAnsi="Times New Roman" w:cs="Times New Roman"/>
                <w:sz w:val="24"/>
                <w:szCs w:val="24"/>
                <w:lang w:eastAsia="ru-RU"/>
              </w:rPr>
              <w:br/>
              <w:t xml:space="preserve">0 40120 296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0000000000350</w:t>
            </w:r>
            <w:r w:rsidRPr="00855933">
              <w:rPr>
                <w:rFonts w:ascii="Times New Roman" w:eastAsia="Times New Roman" w:hAnsi="Times New Roman" w:cs="Times New Roman"/>
                <w:sz w:val="24"/>
                <w:szCs w:val="24"/>
                <w:lang w:eastAsia="ru-RU"/>
              </w:rPr>
              <w:br/>
              <w:t xml:space="preserve">0 30296 737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Признание расходов по наложенному административному штрафу на юридическое лицо</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0000000000853</w:t>
            </w:r>
            <w:r w:rsidRPr="00855933">
              <w:rPr>
                <w:rFonts w:ascii="Times New Roman" w:eastAsia="Times New Roman" w:hAnsi="Times New Roman" w:cs="Times New Roman"/>
                <w:sz w:val="24"/>
                <w:szCs w:val="24"/>
                <w:lang w:eastAsia="ru-RU"/>
              </w:rPr>
              <w:br/>
              <w:t xml:space="preserve">0 40120 297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0000000000853</w:t>
            </w:r>
            <w:r w:rsidRPr="00855933">
              <w:rPr>
                <w:rFonts w:ascii="Times New Roman" w:eastAsia="Times New Roman" w:hAnsi="Times New Roman" w:cs="Times New Roman"/>
                <w:sz w:val="24"/>
                <w:szCs w:val="24"/>
                <w:lang w:eastAsia="ru-RU"/>
              </w:rPr>
              <w:br/>
              <w:t xml:space="preserve">0 30297 731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Начисление юридическим лицам премий, денежного поощрения, иных выплат по результатам проводимых смотров-конкурсов</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0000000000880</w:t>
            </w:r>
            <w:r w:rsidRPr="00855933">
              <w:rPr>
                <w:rFonts w:ascii="Times New Roman" w:eastAsia="Times New Roman" w:hAnsi="Times New Roman" w:cs="Times New Roman"/>
                <w:sz w:val="24"/>
                <w:szCs w:val="24"/>
                <w:lang w:eastAsia="ru-RU"/>
              </w:rPr>
              <w:br/>
              <w:t xml:space="preserve">0 40120 297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0000000000880</w:t>
            </w:r>
            <w:r w:rsidRPr="00855933">
              <w:rPr>
                <w:rFonts w:ascii="Times New Roman" w:eastAsia="Times New Roman" w:hAnsi="Times New Roman" w:cs="Times New Roman"/>
                <w:sz w:val="24"/>
                <w:szCs w:val="24"/>
                <w:lang w:eastAsia="ru-RU"/>
              </w:rPr>
              <w:br/>
              <w:t xml:space="preserve">0 30297 73Х </w:t>
            </w:r>
          </w:p>
        </w:tc>
      </w:tr>
      <w:tr w:rsidR="00855933" w:rsidRPr="00855933" w:rsidTr="0085593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rPr>
                <w:rFonts w:ascii="Times New Roman" w:eastAsia="Times New Roman" w:hAnsi="Times New Roman" w:cs="Times New Roman"/>
                <w:sz w:val="24"/>
                <w:szCs w:val="24"/>
                <w:lang w:eastAsia="ru-RU"/>
              </w:rPr>
            </w:pPr>
            <w:bookmarkStart w:id="151" w:name="l80"/>
            <w:bookmarkEnd w:id="151"/>
            <w:r w:rsidRPr="00855933">
              <w:rPr>
                <w:rFonts w:ascii="Times New Roman" w:eastAsia="Times New Roman" w:hAnsi="Times New Roman" w:cs="Times New Roman"/>
                <w:sz w:val="24"/>
                <w:szCs w:val="24"/>
                <w:lang w:eastAsia="ru-RU"/>
              </w:rPr>
              <w:t>Начисление расходов по уплате взносов за членство в организациях, кроме членских взносов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0000000000853</w:t>
            </w:r>
            <w:r w:rsidRPr="00855933">
              <w:rPr>
                <w:rFonts w:ascii="Times New Roman" w:eastAsia="Times New Roman" w:hAnsi="Times New Roman" w:cs="Times New Roman"/>
                <w:sz w:val="24"/>
                <w:szCs w:val="24"/>
                <w:lang w:eastAsia="ru-RU"/>
              </w:rPr>
              <w:br/>
              <w:t xml:space="preserve">0 40120 297 </w:t>
            </w:r>
          </w:p>
        </w:tc>
        <w:tc>
          <w:tcPr>
            <w:tcW w:w="0" w:type="auto"/>
            <w:tcBorders>
              <w:top w:val="outset" w:sz="6" w:space="0" w:color="auto"/>
              <w:left w:val="outset" w:sz="6" w:space="0" w:color="auto"/>
              <w:bottom w:val="outset" w:sz="6" w:space="0" w:color="auto"/>
              <w:right w:val="outset" w:sz="6" w:space="0" w:color="auto"/>
            </w:tcBorders>
            <w:hideMark/>
          </w:tcPr>
          <w:p w:rsidR="00855933" w:rsidRPr="00855933" w:rsidRDefault="00855933" w:rsidP="00855933">
            <w:pPr>
              <w:spacing w:after="0" w:line="240" w:lineRule="auto"/>
              <w:jc w:val="center"/>
              <w:rPr>
                <w:rFonts w:ascii="Times New Roman" w:eastAsia="Times New Roman" w:hAnsi="Times New Roman" w:cs="Times New Roman"/>
                <w:sz w:val="24"/>
                <w:szCs w:val="24"/>
                <w:lang w:eastAsia="ru-RU"/>
              </w:rPr>
            </w:pPr>
            <w:proofErr w:type="spellStart"/>
            <w:r w:rsidRPr="00855933">
              <w:rPr>
                <w:rFonts w:ascii="Times New Roman" w:eastAsia="Times New Roman" w:hAnsi="Times New Roman" w:cs="Times New Roman"/>
                <w:sz w:val="24"/>
                <w:szCs w:val="24"/>
                <w:lang w:eastAsia="ru-RU"/>
              </w:rPr>
              <w:t>РзПр</w:t>
            </w:r>
            <w:proofErr w:type="spellEnd"/>
            <w:r w:rsidRPr="00855933">
              <w:rPr>
                <w:rFonts w:ascii="Times New Roman" w:eastAsia="Times New Roman" w:hAnsi="Times New Roman" w:cs="Times New Roman"/>
                <w:sz w:val="24"/>
                <w:szCs w:val="24"/>
                <w:lang w:eastAsia="ru-RU"/>
              </w:rPr>
              <w:t xml:space="preserve"> 0000000000853</w:t>
            </w:r>
            <w:r w:rsidRPr="00855933">
              <w:rPr>
                <w:rFonts w:ascii="Times New Roman" w:eastAsia="Times New Roman" w:hAnsi="Times New Roman" w:cs="Times New Roman"/>
                <w:sz w:val="24"/>
                <w:szCs w:val="24"/>
                <w:lang w:eastAsia="ru-RU"/>
              </w:rPr>
              <w:br/>
              <w:t xml:space="preserve">0 30297 73Х </w:t>
            </w:r>
          </w:p>
        </w:tc>
      </w:tr>
    </w:tbl>
    <w:p w:rsidR="00855933" w:rsidRPr="00855933" w:rsidRDefault="00855933" w:rsidP="00855933">
      <w:pPr>
        <w:spacing w:before="100" w:beforeAutospacing="1" w:after="100" w:afterAutospacing="1" w:line="240" w:lineRule="auto"/>
        <w:rPr>
          <w:rFonts w:ascii="Times New Roman" w:eastAsia="Times New Roman" w:hAnsi="Times New Roman" w:cs="Times New Roman"/>
          <w:sz w:val="24"/>
          <w:szCs w:val="24"/>
          <w:lang w:eastAsia="ru-RU"/>
        </w:rPr>
      </w:pPr>
      <w:r w:rsidRPr="00855933">
        <w:rPr>
          <w:rFonts w:ascii="Times New Roman" w:eastAsia="Times New Roman" w:hAnsi="Times New Roman" w:cs="Times New Roman"/>
          <w:sz w:val="24"/>
          <w:szCs w:val="24"/>
          <w:lang w:eastAsia="ru-RU"/>
        </w:rPr>
        <w:t> </w:t>
      </w:r>
      <w:r w:rsidRPr="00855933">
        <w:rPr>
          <w:rFonts w:ascii="Times New Roman" w:eastAsia="Times New Roman" w:hAnsi="Times New Roman" w:cs="Times New Roman"/>
          <w:sz w:val="24"/>
          <w:szCs w:val="24"/>
          <w:lang w:eastAsia="ru-RU"/>
        </w:rPr>
        <w:br/>
        <w:t>    </w:t>
      </w:r>
    </w:p>
    <w:p w:rsidR="00E27E89" w:rsidRDefault="00E27E89">
      <w:bookmarkStart w:id="152" w:name="_GoBack"/>
      <w:bookmarkEnd w:id="152"/>
    </w:p>
    <w:sectPr w:rsidR="00E27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33"/>
    <w:rsid w:val="00855933"/>
    <w:rsid w:val="00AD3B52"/>
    <w:rsid w:val="00E27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6C89A-1088-4244-A169-B299DB3D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559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559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59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5593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855933"/>
  </w:style>
  <w:style w:type="paragraph" w:styleId="a3">
    <w:name w:val="Normal (Web)"/>
    <w:basedOn w:val="a"/>
    <w:uiPriority w:val="99"/>
    <w:semiHidden/>
    <w:unhideWhenUsed/>
    <w:rsid w:val="00855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5933"/>
    <w:rPr>
      <w:color w:val="0000FF"/>
      <w:u w:val="single"/>
    </w:rPr>
  </w:style>
  <w:style w:type="character" w:styleId="a5">
    <w:name w:val="FollowedHyperlink"/>
    <w:basedOn w:val="a0"/>
    <w:uiPriority w:val="99"/>
    <w:semiHidden/>
    <w:unhideWhenUsed/>
    <w:rsid w:val="008559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1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ferent.ru/1/327784?l46" TargetMode="External"/><Relationship Id="rId21" Type="http://schemas.openxmlformats.org/officeDocument/2006/relationships/hyperlink" Target="https://www.referent.ru/1/327784?l224" TargetMode="External"/><Relationship Id="rId42" Type="http://schemas.openxmlformats.org/officeDocument/2006/relationships/hyperlink" Target="https://www.referent.ru/1/327784?l252" TargetMode="External"/><Relationship Id="rId47" Type="http://schemas.openxmlformats.org/officeDocument/2006/relationships/hyperlink" Target="https://www.referent.ru/1/322241" TargetMode="External"/><Relationship Id="rId63" Type="http://schemas.openxmlformats.org/officeDocument/2006/relationships/hyperlink" Target="https://www.referent.ru/1/327784?l370" TargetMode="External"/><Relationship Id="rId68" Type="http://schemas.openxmlformats.org/officeDocument/2006/relationships/hyperlink" Target="https://www.referent.ru/1/327784?l673" TargetMode="External"/><Relationship Id="rId84" Type="http://schemas.openxmlformats.org/officeDocument/2006/relationships/hyperlink" Target="https://www.referent.ru/1/327784?l630" TargetMode="External"/><Relationship Id="rId89" Type="http://schemas.openxmlformats.org/officeDocument/2006/relationships/hyperlink" Target="https://www.referent.ru/1/327784?l30" TargetMode="External"/><Relationship Id="rId112" Type="http://schemas.openxmlformats.org/officeDocument/2006/relationships/hyperlink" Target="https://www.referent.ru/1/327784?l370" TargetMode="External"/><Relationship Id="rId133" Type="http://schemas.openxmlformats.org/officeDocument/2006/relationships/hyperlink" Target="https://www.referent.ru/1/327784?l46" TargetMode="External"/><Relationship Id="rId138" Type="http://schemas.openxmlformats.org/officeDocument/2006/relationships/hyperlink" Target="https://www.referent.ru/1/327784?l31" TargetMode="External"/><Relationship Id="rId154" Type="http://schemas.openxmlformats.org/officeDocument/2006/relationships/hyperlink" Target="https://www.referent.ru/1/327784" TargetMode="External"/><Relationship Id="rId159" Type="http://schemas.openxmlformats.org/officeDocument/2006/relationships/hyperlink" Target="https://www.referent.ru/1/327784?l100" TargetMode="External"/><Relationship Id="rId175" Type="http://schemas.openxmlformats.org/officeDocument/2006/relationships/hyperlink" Target="https://www.referent.ru/1/327784?l134" TargetMode="External"/><Relationship Id="rId170" Type="http://schemas.openxmlformats.org/officeDocument/2006/relationships/hyperlink" Target="https://www.referent.ru/1/327784?l207" TargetMode="External"/><Relationship Id="rId191" Type="http://schemas.openxmlformats.org/officeDocument/2006/relationships/hyperlink" Target="https://www.referent.ru/1/327784?l506" TargetMode="External"/><Relationship Id="rId196" Type="http://schemas.openxmlformats.org/officeDocument/2006/relationships/theme" Target="theme/theme1.xml"/><Relationship Id="rId16" Type="http://schemas.openxmlformats.org/officeDocument/2006/relationships/hyperlink" Target="https://www.referent.ru/1/327784?l210" TargetMode="External"/><Relationship Id="rId107" Type="http://schemas.openxmlformats.org/officeDocument/2006/relationships/hyperlink" Target="https://www.referent.ru/1/327784?l369" TargetMode="External"/><Relationship Id="rId11" Type="http://schemas.openxmlformats.org/officeDocument/2006/relationships/hyperlink" Target="https://www.referent.ru/1/327784?l209" TargetMode="External"/><Relationship Id="rId32" Type="http://schemas.openxmlformats.org/officeDocument/2006/relationships/hyperlink" Target="https://www.referent.ru/1/329604" TargetMode="External"/><Relationship Id="rId37" Type="http://schemas.openxmlformats.org/officeDocument/2006/relationships/hyperlink" Target="https://www.referent.ru/1/327784?l572" TargetMode="External"/><Relationship Id="rId53" Type="http://schemas.openxmlformats.org/officeDocument/2006/relationships/hyperlink" Target="https://www.referent.ru/1/327784?l641" TargetMode="External"/><Relationship Id="rId58" Type="http://schemas.openxmlformats.org/officeDocument/2006/relationships/hyperlink" Target="https://www.referent.ru/1/327784" TargetMode="External"/><Relationship Id="rId74" Type="http://schemas.openxmlformats.org/officeDocument/2006/relationships/hyperlink" Target="https://www.referent.ru/1/327784?l395" TargetMode="External"/><Relationship Id="rId79" Type="http://schemas.openxmlformats.org/officeDocument/2006/relationships/hyperlink" Target="https://www.referent.ru/1/328164" TargetMode="External"/><Relationship Id="rId102" Type="http://schemas.openxmlformats.org/officeDocument/2006/relationships/hyperlink" Target="https://www.referent.ru/1/327784?l38" TargetMode="External"/><Relationship Id="rId123" Type="http://schemas.openxmlformats.org/officeDocument/2006/relationships/hyperlink" Target="https://www.referent.ru/1/327784?l369" TargetMode="External"/><Relationship Id="rId128" Type="http://schemas.openxmlformats.org/officeDocument/2006/relationships/hyperlink" Target="https://www.referent.ru/1/327784?l370" TargetMode="External"/><Relationship Id="rId144" Type="http://schemas.openxmlformats.org/officeDocument/2006/relationships/hyperlink" Target="https://www.referent.ru/1/327784?l370" TargetMode="External"/><Relationship Id="rId149" Type="http://schemas.openxmlformats.org/officeDocument/2006/relationships/hyperlink" Target="https://www.referent.ru/1/327784?l46" TargetMode="External"/><Relationship Id="rId5" Type="http://schemas.openxmlformats.org/officeDocument/2006/relationships/hyperlink" Target="https://www.referent.ru/1/327784?l209" TargetMode="External"/><Relationship Id="rId90" Type="http://schemas.openxmlformats.org/officeDocument/2006/relationships/hyperlink" Target="https://www.referent.ru/1/327784?l38" TargetMode="External"/><Relationship Id="rId95" Type="http://schemas.openxmlformats.org/officeDocument/2006/relationships/hyperlink" Target="https://www.referent.ru/1/327784?l30" TargetMode="External"/><Relationship Id="rId160" Type="http://schemas.openxmlformats.org/officeDocument/2006/relationships/hyperlink" Target="https://www.referent.ru/1/328348?l2705" TargetMode="External"/><Relationship Id="rId165" Type="http://schemas.openxmlformats.org/officeDocument/2006/relationships/hyperlink" Target="https://www.referent.ru/1/327784?l134" TargetMode="External"/><Relationship Id="rId181" Type="http://schemas.openxmlformats.org/officeDocument/2006/relationships/hyperlink" Target="https://www.referent.ru/1/327784?l111" TargetMode="External"/><Relationship Id="rId186" Type="http://schemas.openxmlformats.org/officeDocument/2006/relationships/hyperlink" Target="https://www.referent.ru/1/327784" TargetMode="External"/><Relationship Id="rId22" Type="http://schemas.openxmlformats.org/officeDocument/2006/relationships/hyperlink" Target="https://www.referent.ru/1/327784?l224" TargetMode="External"/><Relationship Id="rId27" Type="http://schemas.openxmlformats.org/officeDocument/2006/relationships/hyperlink" Target="https://www.referent.ru/1/327784?l197" TargetMode="External"/><Relationship Id="rId43" Type="http://schemas.openxmlformats.org/officeDocument/2006/relationships/hyperlink" Target="https://www.referent.ru/1/327784?l564" TargetMode="External"/><Relationship Id="rId48" Type="http://schemas.openxmlformats.org/officeDocument/2006/relationships/hyperlink" Target="https://www.referent.ru/40/12169" TargetMode="External"/><Relationship Id="rId64" Type="http://schemas.openxmlformats.org/officeDocument/2006/relationships/hyperlink" Target="https://www.referent.ru/1/329518?l73" TargetMode="External"/><Relationship Id="rId69" Type="http://schemas.openxmlformats.org/officeDocument/2006/relationships/hyperlink" Target="https://www.referent.ru/1/327784" TargetMode="External"/><Relationship Id="rId113" Type="http://schemas.openxmlformats.org/officeDocument/2006/relationships/hyperlink" Target="https://www.referent.ru/1/327784?l46" TargetMode="External"/><Relationship Id="rId118" Type="http://schemas.openxmlformats.org/officeDocument/2006/relationships/hyperlink" Target="https://www.referent.ru/1/327784?l31" TargetMode="External"/><Relationship Id="rId134" Type="http://schemas.openxmlformats.org/officeDocument/2006/relationships/hyperlink" Target="https://www.referent.ru/1/327784?l31" TargetMode="External"/><Relationship Id="rId139" Type="http://schemas.openxmlformats.org/officeDocument/2006/relationships/hyperlink" Target="https://www.referent.ru/1/327784?l369" TargetMode="External"/><Relationship Id="rId80" Type="http://schemas.openxmlformats.org/officeDocument/2006/relationships/hyperlink" Target="https://www.referent.ru/1/287356" TargetMode="External"/><Relationship Id="rId85" Type="http://schemas.openxmlformats.org/officeDocument/2006/relationships/hyperlink" Target="https://www.referent.ru/1/327784?l38" TargetMode="External"/><Relationship Id="rId150" Type="http://schemas.openxmlformats.org/officeDocument/2006/relationships/hyperlink" Target="https://www.referent.ru/1/327784?l31" TargetMode="External"/><Relationship Id="rId155" Type="http://schemas.openxmlformats.org/officeDocument/2006/relationships/hyperlink" Target="https://www.referent.ru/1/327784?l418" TargetMode="External"/><Relationship Id="rId171" Type="http://schemas.openxmlformats.org/officeDocument/2006/relationships/hyperlink" Target="https://www.referent.ru/1/287355" TargetMode="External"/><Relationship Id="rId176" Type="http://schemas.openxmlformats.org/officeDocument/2006/relationships/hyperlink" Target="https://www.referent.ru/1/327784?l112" TargetMode="External"/><Relationship Id="rId192" Type="http://schemas.openxmlformats.org/officeDocument/2006/relationships/hyperlink" Target="https://www.referent.ru/1/327784?l204" TargetMode="External"/><Relationship Id="rId12" Type="http://schemas.openxmlformats.org/officeDocument/2006/relationships/hyperlink" Target="https://www.referent.ru/1/327784?l511" TargetMode="External"/><Relationship Id="rId17" Type="http://schemas.openxmlformats.org/officeDocument/2006/relationships/hyperlink" Target="https://www.referent.ru/1/327784" TargetMode="External"/><Relationship Id="rId33" Type="http://schemas.openxmlformats.org/officeDocument/2006/relationships/hyperlink" Target="https://www.referent.ru/1/329426" TargetMode="External"/><Relationship Id="rId38" Type="http://schemas.openxmlformats.org/officeDocument/2006/relationships/hyperlink" Target="https://www.referent.ru/1/327784?l297" TargetMode="External"/><Relationship Id="rId59" Type="http://schemas.openxmlformats.org/officeDocument/2006/relationships/hyperlink" Target="https://www.referent.ru/1/327784?l652" TargetMode="External"/><Relationship Id="rId103" Type="http://schemas.openxmlformats.org/officeDocument/2006/relationships/hyperlink" Target="https://www.referent.ru/1/327784?l46" TargetMode="External"/><Relationship Id="rId108" Type="http://schemas.openxmlformats.org/officeDocument/2006/relationships/hyperlink" Target="https://www.referent.ru/1/327784?l370" TargetMode="External"/><Relationship Id="rId124" Type="http://schemas.openxmlformats.org/officeDocument/2006/relationships/hyperlink" Target="https://www.referent.ru/1/327784?l370" TargetMode="External"/><Relationship Id="rId129" Type="http://schemas.openxmlformats.org/officeDocument/2006/relationships/hyperlink" Target="https://www.referent.ru/1/327784?l46" TargetMode="External"/><Relationship Id="rId54" Type="http://schemas.openxmlformats.org/officeDocument/2006/relationships/hyperlink" Target="https://www.referent.ru/1/327784?l641" TargetMode="External"/><Relationship Id="rId70" Type="http://schemas.openxmlformats.org/officeDocument/2006/relationships/hyperlink" Target="https://www.referent.ru/1/329518?l80" TargetMode="External"/><Relationship Id="rId75" Type="http://schemas.openxmlformats.org/officeDocument/2006/relationships/hyperlink" Target="https://www.referent.ru/1/327784?l72" TargetMode="External"/><Relationship Id="rId91" Type="http://schemas.openxmlformats.org/officeDocument/2006/relationships/hyperlink" Target="https://www.referent.ru/1/327784?l46" TargetMode="External"/><Relationship Id="rId96" Type="http://schemas.openxmlformats.org/officeDocument/2006/relationships/hyperlink" Target="https://www.referent.ru/1/327784?l38" TargetMode="External"/><Relationship Id="rId140" Type="http://schemas.openxmlformats.org/officeDocument/2006/relationships/hyperlink" Target="https://www.referent.ru/1/327784?l370" TargetMode="External"/><Relationship Id="rId145" Type="http://schemas.openxmlformats.org/officeDocument/2006/relationships/hyperlink" Target="https://www.referent.ru/1/327784?l46" TargetMode="External"/><Relationship Id="rId161" Type="http://schemas.openxmlformats.org/officeDocument/2006/relationships/hyperlink" Target="https://www.referent.ru/1/327784?l112" TargetMode="External"/><Relationship Id="rId166" Type="http://schemas.openxmlformats.org/officeDocument/2006/relationships/hyperlink" Target="https://www.referent.ru/1/327784?l133" TargetMode="External"/><Relationship Id="rId182" Type="http://schemas.openxmlformats.org/officeDocument/2006/relationships/hyperlink" Target="https://www.referent.ru/1/327784?l137" TargetMode="External"/><Relationship Id="rId187" Type="http://schemas.openxmlformats.org/officeDocument/2006/relationships/hyperlink" Target="https://www.referent.ru/1/327784?l497" TargetMode="External"/><Relationship Id="rId1" Type="http://schemas.openxmlformats.org/officeDocument/2006/relationships/styles" Target="styles.xml"/><Relationship Id="rId6" Type="http://schemas.openxmlformats.org/officeDocument/2006/relationships/hyperlink" Target="https://www.referent.ru/1/327784?l224" TargetMode="External"/><Relationship Id="rId23" Type="http://schemas.openxmlformats.org/officeDocument/2006/relationships/hyperlink" Target="https://www.referent.ru/1/327784?l511" TargetMode="External"/><Relationship Id="rId28" Type="http://schemas.openxmlformats.org/officeDocument/2006/relationships/hyperlink" Target="https://www.referent.ru/1/329518?l1944" TargetMode="External"/><Relationship Id="rId49" Type="http://schemas.openxmlformats.org/officeDocument/2006/relationships/hyperlink" Target="https://www.referent.ru/1/329518" TargetMode="External"/><Relationship Id="rId114" Type="http://schemas.openxmlformats.org/officeDocument/2006/relationships/hyperlink" Target="https://www.referent.ru/1/327784?l31" TargetMode="External"/><Relationship Id="rId119" Type="http://schemas.openxmlformats.org/officeDocument/2006/relationships/hyperlink" Target="https://www.referent.ru/1/327784?l369" TargetMode="External"/><Relationship Id="rId44" Type="http://schemas.openxmlformats.org/officeDocument/2006/relationships/hyperlink" Target="https://www.referent.ru/1/327784?l572" TargetMode="External"/><Relationship Id="rId60" Type="http://schemas.openxmlformats.org/officeDocument/2006/relationships/hyperlink" Target="https://www.referent.ru/1/287356" TargetMode="External"/><Relationship Id="rId65" Type="http://schemas.openxmlformats.org/officeDocument/2006/relationships/hyperlink" Target="https://www.referent.ru/1/327784?l45" TargetMode="External"/><Relationship Id="rId81" Type="http://schemas.openxmlformats.org/officeDocument/2006/relationships/hyperlink" Target="https://www.referent.ru/1/328993" TargetMode="External"/><Relationship Id="rId86" Type="http://schemas.openxmlformats.org/officeDocument/2006/relationships/hyperlink" Target="https://www.referent.ru/1/327784?l397" TargetMode="External"/><Relationship Id="rId130" Type="http://schemas.openxmlformats.org/officeDocument/2006/relationships/hyperlink" Target="https://www.referent.ru/1/327784?l31" TargetMode="External"/><Relationship Id="rId135" Type="http://schemas.openxmlformats.org/officeDocument/2006/relationships/hyperlink" Target="https://www.referent.ru/1/327784?l369" TargetMode="External"/><Relationship Id="rId151" Type="http://schemas.openxmlformats.org/officeDocument/2006/relationships/hyperlink" Target="https://www.referent.ru/1/327784?l369" TargetMode="External"/><Relationship Id="rId156" Type="http://schemas.openxmlformats.org/officeDocument/2006/relationships/hyperlink" Target="https://www.referent.ru/1/327784?l119" TargetMode="External"/><Relationship Id="rId177" Type="http://schemas.openxmlformats.org/officeDocument/2006/relationships/hyperlink" Target="https://www.referent.ru/1/327784?l119" TargetMode="External"/><Relationship Id="rId172" Type="http://schemas.openxmlformats.org/officeDocument/2006/relationships/hyperlink" Target="https://www.referent.ru/1/287355?l238" TargetMode="External"/><Relationship Id="rId193" Type="http://schemas.openxmlformats.org/officeDocument/2006/relationships/hyperlink" Target="https://www.referent.ru/1/327784?l497" TargetMode="External"/><Relationship Id="rId13" Type="http://schemas.openxmlformats.org/officeDocument/2006/relationships/hyperlink" Target="https://www.referent.ru/1/327784?l511" TargetMode="External"/><Relationship Id="rId18" Type="http://schemas.openxmlformats.org/officeDocument/2006/relationships/hyperlink" Target="https://www.referent.ru/1/316590" TargetMode="External"/><Relationship Id="rId39" Type="http://schemas.openxmlformats.org/officeDocument/2006/relationships/hyperlink" Target="https://www.referent.ru/1/327784" TargetMode="External"/><Relationship Id="rId109" Type="http://schemas.openxmlformats.org/officeDocument/2006/relationships/hyperlink" Target="https://www.referent.ru/1/327784?l46" TargetMode="External"/><Relationship Id="rId34" Type="http://schemas.openxmlformats.org/officeDocument/2006/relationships/hyperlink" Target="https://www.referent.ru/1/329423" TargetMode="External"/><Relationship Id="rId50" Type="http://schemas.openxmlformats.org/officeDocument/2006/relationships/hyperlink" Target="https://www.referent.ru/1/327784" TargetMode="External"/><Relationship Id="rId55" Type="http://schemas.openxmlformats.org/officeDocument/2006/relationships/hyperlink" Target="https://www.referent.ru/1/327784?l642" TargetMode="External"/><Relationship Id="rId76" Type="http://schemas.openxmlformats.org/officeDocument/2006/relationships/hyperlink" Target="https://www.referent.ru/1/327784?l396" TargetMode="External"/><Relationship Id="rId97" Type="http://schemas.openxmlformats.org/officeDocument/2006/relationships/hyperlink" Target="https://www.referent.ru/1/327784?l46" TargetMode="External"/><Relationship Id="rId104" Type="http://schemas.openxmlformats.org/officeDocument/2006/relationships/hyperlink" Target="https://www.referent.ru/1/327784?l38" TargetMode="External"/><Relationship Id="rId120" Type="http://schemas.openxmlformats.org/officeDocument/2006/relationships/hyperlink" Target="https://www.referent.ru/1/327784?l370" TargetMode="External"/><Relationship Id="rId125" Type="http://schemas.openxmlformats.org/officeDocument/2006/relationships/hyperlink" Target="https://www.referent.ru/1/327784?l46" TargetMode="External"/><Relationship Id="rId141" Type="http://schemas.openxmlformats.org/officeDocument/2006/relationships/hyperlink" Target="https://www.referent.ru/1/327784?l46" TargetMode="External"/><Relationship Id="rId146" Type="http://schemas.openxmlformats.org/officeDocument/2006/relationships/hyperlink" Target="https://www.referent.ru/1/327784?l31" TargetMode="External"/><Relationship Id="rId167" Type="http://schemas.openxmlformats.org/officeDocument/2006/relationships/hyperlink" Target="https://www.referent.ru/1/327784?l133" TargetMode="External"/><Relationship Id="rId188" Type="http://schemas.openxmlformats.org/officeDocument/2006/relationships/hyperlink" Target="https://www.referent.ru/1/327784?l197" TargetMode="External"/><Relationship Id="rId7" Type="http://schemas.openxmlformats.org/officeDocument/2006/relationships/hyperlink" Target="https://www.referent.ru/1/329604" TargetMode="External"/><Relationship Id="rId71" Type="http://schemas.openxmlformats.org/officeDocument/2006/relationships/hyperlink" Target="https://www.referent.ru/1/329518?l78" TargetMode="External"/><Relationship Id="rId92" Type="http://schemas.openxmlformats.org/officeDocument/2006/relationships/hyperlink" Target="https://www.referent.ru/1/327784?l30" TargetMode="External"/><Relationship Id="rId162" Type="http://schemas.openxmlformats.org/officeDocument/2006/relationships/hyperlink" Target="https://www.referent.ru/1/327784?l109" TargetMode="External"/><Relationship Id="rId183" Type="http://schemas.openxmlformats.org/officeDocument/2006/relationships/hyperlink" Target="https://www.referent.ru/1/327784?l157" TargetMode="External"/><Relationship Id="rId2" Type="http://schemas.openxmlformats.org/officeDocument/2006/relationships/settings" Target="settings.xml"/><Relationship Id="rId29" Type="http://schemas.openxmlformats.org/officeDocument/2006/relationships/hyperlink" Target="https://www.referent.ru/1/327784?l215" TargetMode="External"/><Relationship Id="rId24" Type="http://schemas.openxmlformats.org/officeDocument/2006/relationships/hyperlink" Target="https://www.referent.ru/1/327784?l228" TargetMode="External"/><Relationship Id="rId40" Type="http://schemas.openxmlformats.org/officeDocument/2006/relationships/hyperlink" Target="https://www.referent.ru/1/327784" TargetMode="External"/><Relationship Id="rId45" Type="http://schemas.openxmlformats.org/officeDocument/2006/relationships/hyperlink" Target="https://www.referent.ru/1/327784?l297" TargetMode="External"/><Relationship Id="rId66" Type="http://schemas.openxmlformats.org/officeDocument/2006/relationships/hyperlink" Target="https://www.referent.ru/1/329334" TargetMode="External"/><Relationship Id="rId87" Type="http://schemas.openxmlformats.org/officeDocument/2006/relationships/hyperlink" Target="https://www.referent.ru/1/327784?l76" TargetMode="External"/><Relationship Id="rId110" Type="http://schemas.openxmlformats.org/officeDocument/2006/relationships/hyperlink" Target="https://www.referent.ru/1/327784?l31" TargetMode="External"/><Relationship Id="rId115" Type="http://schemas.openxmlformats.org/officeDocument/2006/relationships/hyperlink" Target="https://www.referent.ru/1/327784?l369" TargetMode="External"/><Relationship Id="rId131" Type="http://schemas.openxmlformats.org/officeDocument/2006/relationships/hyperlink" Target="https://www.referent.ru/1/327784?l369" TargetMode="External"/><Relationship Id="rId136" Type="http://schemas.openxmlformats.org/officeDocument/2006/relationships/hyperlink" Target="https://www.referent.ru/1/327784?l370" TargetMode="External"/><Relationship Id="rId157" Type="http://schemas.openxmlformats.org/officeDocument/2006/relationships/hyperlink" Target="https://www.referent.ru/1/327784?l418" TargetMode="External"/><Relationship Id="rId178" Type="http://schemas.openxmlformats.org/officeDocument/2006/relationships/hyperlink" Target="https://www.referent.ru/1/327784?l111" TargetMode="External"/><Relationship Id="rId61" Type="http://schemas.openxmlformats.org/officeDocument/2006/relationships/hyperlink" Target="https://www.referent.ru/1/327784?l370" TargetMode="External"/><Relationship Id="rId82" Type="http://schemas.openxmlformats.org/officeDocument/2006/relationships/hyperlink" Target="https://www.referent.ru/1/287356" TargetMode="External"/><Relationship Id="rId152" Type="http://schemas.openxmlformats.org/officeDocument/2006/relationships/hyperlink" Target="https://www.referent.ru/1/327784?l370" TargetMode="External"/><Relationship Id="rId173" Type="http://schemas.openxmlformats.org/officeDocument/2006/relationships/hyperlink" Target="https://www.referent.ru/1/287355?l358" TargetMode="External"/><Relationship Id="rId194" Type="http://schemas.openxmlformats.org/officeDocument/2006/relationships/hyperlink" Target="https://www.referent.ru/1/327369?l4184" TargetMode="External"/><Relationship Id="rId19" Type="http://schemas.openxmlformats.org/officeDocument/2006/relationships/hyperlink" Target="https://www.referent.ru/1/326994" TargetMode="External"/><Relationship Id="rId14" Type="http://schemas.openxmlformats.org/officeDocument/2006/relationships/hyperlink" Target="https://www.referent.ru/1/327784?l511" TargetMode="External"/><Relationship Id="rId30" Type="http://schemas.openxmlformats.org/officeDocument/2006/relationships/hyperlink" Target="https://www.referent.ru/1/327784" TargetMode="External"/><Relationship Id="rId35" Type="http://schemas.openxmlformats.org/officeDocument/2006/relationships/hyperlink" Target="https://www.referent.ru/1/327784?l252" TargetMode="External"/><Relationship Id="rId56" Type="http://schemas.openxmlformats.org/officeDocument/2006/relationships/hyperlink" Target="https://www.referent.ru/1/329518?l72" TargetMode="External"/><Relationship Id="rId77" Type="http://schemas.openxmlformats.org/officeDocument/2006/relationships/hyperlink" Target="https://www.referent.ru/1/327784?l698" TargetMode="External"/><Relationship Id="rId100" Type="http://schemas.openxmlformats.org/officeDocument/2006/relationships/hyperlink" Target="https://www.referent.ru/1/327784?l46" TargetMode="External"/><Relationship Id="rId105" Type="http://schemas.openxmlformats.org/officeDocument/2006/relationships/hyperlink" Target="https://www.referent.ru/1/327784?l46" TargetMode="External"/><Relationship Id="rId126" Type="http://schemas.openxmlformats.org/officeDocument/2006/relationships/hyperlink" Target="https://www.referent.ru/1/327784?l31" TargetMode="External"/><Relationship Id="rId147" Type="http://schemas.openxmlformats.org/officeDocument/2006/relationships/hyperlink" Target="https://www.referent.ru/1/327784?l369" TargetMode="External"/><Relationship Id="rId168" Type="http://schemas.openxmlformats.org/officeDocument/2006/relationships/hyperlink" Target="https://www.referent.ru/1/327784?l134" TargetMode="External"/><Relationship Id="rId8" Type="http://schemas.openxmlformats.org/officeDocument/2006/relationships/hyperlink" Target="https://www.referent.ru/1/329426" TargetMode="External"/><Relationship Id="rId51" Type="http://schemas.openxmlformats.org/officeDocument/2006/relationships/hyperlink" Target="https://www.referent.ru/1/327784?l27" TargetMode="External"/><Relationship Id="rId72" Type="http://schemas.openxmlformats.org/officeDocument/2006/relationships/hyperlink" Target="https://www.referent.ru/1/327784?l59" TargetMode="External"/><Relationship Id="rId93" Type="http://schemas.openxmlformats.org/officeDocument/2006/relationships/hyperlink" Target="https://www.referent.ru/1/327784?l38" TargetMode="External"/><Relationship Id="rId98" Type="http://schemas.openxmlformats.org/officeDocument/2006/relationships/hyperlink" Target="https://www.referent.ru/1/327784?l30" TargetMode="External"/><Relationship Id="rId121" Type="http://schemas.openxmlformats.org/officeDocument/2006/relationships/hyperlink" Target="https://www.referent.ru/1/327784?l46" TargetMode="External"/><Relationship Id="rId142" Type="http://schemas.openxmlformats.org/officeDocument/2006/relationships/hyperlink" Target="https://www.referent.ru/1/327784?l31" TargetMode="External"/><Relationship Id="rId163" Type="http://schemas.openxmlformats.org/officeDocument/2006/relationships/hyperlink" Target="https://www.referent.ru/1/327530" TargetMode="External"/><Relationship Id="rId184" Type="http://schemas.openxmlformats.org/officeDocument/2006/relationships/hyperlink" Target="https://www.referent.ru/1/327784?l158" TargetMode="External"/><Relationship Id="rId189" Type="http://schemas.openxmlformats.org/officeDocument/2006/relationships/hyperlink" Target="https://www.referent.ru/1/327784?l201" TargetMode="External"/><Relationship Id="rId3" Type="http://schemas.openxmlformats.org/officeDocument/2006/relationships/webSettings" Target="webSettings.xml"/><Relationship Id="rId25" Type="http://schemas.openxmlformats.org/officeDocument/2006/relationships/hyperlink" Target="https://www.referent.ru/1/327784?l109" TargetMode="External"/><Relationship Id="rId46" Type="http://schemas.openxmlformats.org/officeDocument/2006/relationships/hyperlink" Target="https://www.referent.ru/1/313415" TargetMode="External"/><Relationship Id="rId67" Type="http://schemas.openxmlformats.org/officeDocument/2006/relationships/hyperlink" Target="https://www.referent.ru/1/327784?l660" TargetMode="External"/><Relationship Id="rId116" Type="http://schemas.openxmlformats.org/officeDocument/2006/relationships/hyperlink" Target="https://www.referent.ru/1/327784?l370" TargetMode="External"/><Relationship Id="rId137" Type="http://schemas.openxmlformats.org/officeDocument/2006/relationships/hyperlink" Target="https://www.referent.ru/1/327784?l46" TargetMode="External"/><Relationship Id="rId158" Type="http://schemas.openxmlformats.org/officeDocument/2006/relationships/hyperlink" Target="https://www.referent.ru/1/327784?l119" TargetMode="External"/><Relationship Id="rId20" Type="http://schemas.openxmlformats.org/officeDocument/2006/relationships/hyperlink" Target="https://www.referent.ru/1/327784?l209" TargetMode="External"/><Relationship Id="rId41" Type="http://schemas.openxmlformats.org/officeDocument/2006/relationships/hyperlink" Target="https://www.referent.ru/1/313415" TargetMode="External"/><Relationship Id="rId62" Type="http://schemas.openxmlformats.org/officeDocument/2006/relationships/hyperlink" Target="https://www.referent.ru/1/327784?l35" TargetMode="External"/><Relationship Id="rId83" Type="http://schemas.openxmlformats.org/officeDocument/2006/relationships/hyperlink" Target="https://www.referent.ru/1/327784?l700" TargetMode="External"/><Relationship Id="rId88" Type="http://schemas.openxmlformats.org/officeDocument/2006/relationships/hyperlink" Target="https://www.referent.ru/1/327784" TargetMode="External"/><Relationship Id="rId111" Type="http://schemas.openxmlformats.org/officeDocument/2006/relationships/hyperlink" Target="https://www.referent.ru/1/327784?l369" TargetMode="External"/><Relationship Id="rId132" Type="http://schemas.openxmlformats.org/officeDocument/2006/relationships/hyperlink" Target="https://www.referent.ru/1/327784?l370" TargetMode="External"/><Relationship Id="rId153" Type="http://schemas.openxmlformats.org/officeDocument/2006/relationships/hyperlink" Target="https://www.referent.ru/1/327784?l46" TargetMode="External"/><Relationship Id="rId174" Type="http://schemas.openxmlformats.org/officeDocument/2006/relationships/hyperlink" Target="https://www.referent.ru/1/329429?l544" TargetMode="External"/><Relationship Id="rId179" Type="http://schemas.openxmlformats.org/officeDocument/2006/relationships/hyperlink" Target="https://www.referent.ru/1/327784?l137" TargetMode="External"/><Relationship Id="rId195" Type="http://schemas.openxmlformats.org/officeDocument/2006/relationships/fontTable" Target="fontTable.xml"/><Relationship Id="rId190" Type="http://schemas.openxmlformats.org/officeDocument/2006/relationships/hyperlink" Target="https://www.referent.ru/1/327784?l202" TargetMode="External"/><Relationship Id="rId15" Type="http://schemas.openxmlformats.org/officeDocument/2006/relationships/hyperlink" Target="https://www.referent.ru/1/327784?l210" TargetMode="External"/><Relationship Id="rId36" Type="http://schemas.openxmlformats.org/officeDocument/2006/relationships/hyperlink" Target="https://www.referent.ru/1/327784?l564" TargetMode="External"/><Relationship Id="rId57" Type="http://schemas.openxmlformats.org/officeDocument/2006/relationships/hyperlink" Target="https://www.referent.ru/1/329518?l73" TargetMode="External"/><Relationship Id="rId106" Type="http://schemas.openxmlformats.org/officeDocument/2006/relationships/hyperlink" Target="https://www.referent.ru/1/327784?l31" TargetMode="External"/><Relationship Id="rId127" Type="http://schemas.openxmlformats.org/officeDocument/2006/relationships/hyperlink" Target="https://www.referent.ru/1/327784?l369" TargetMode="External"/><Relationship Id="rId10" Type="http://schemas.openxmlformats.org/officeDocument/2006/relationships/hyperlink" Target="https://www.referent.ru/1/327784?l209" TargetMode="External"/><Relationship Id="rId31" Type="http://schemas.openxmlformats.org/officeDocument/2006/relationships/hyperlink" Target="https://www.referent.ru/1/327784?l215" TargetMode="External"/><Relationship Id="rId52" Type="http://schemas.openxmlformats.org/officeDocument/2006/relationships/hyperlink" Target="https://www.referent.ru/1/327784?l638" TargetMode="External"/><Relationship Id="rId73" Type="http://schemas.openxmlformats.org/officeDocument/2006/relationships/hyperlink" Target="https://www.referent.ru/1/327784?l683" TargetMode="External"/><Relationship Id="rId78" Type="http://schemas.openxmlformats.org/officeDocument/2006/relationships/hyperlink" Target="https://www.referent.ru/1/327784?l699" TargetMode="External"/><Relationship Id="rId94" Type="http://schemas.openxmlformats.org/officeDocument/2006/relationships/hyperlink" Target="https://www.referent.ru/1/327784?l46" TargetMode="External"/><Relationship Id="rId99" Type="http://schemas.openxmlformats.org/officeDocument/2006/relationships/hyperlink" Target="https://www.referent.ru/1/327784?l38" TargetMode="External"/><Relationship Id="rId101" Type="http://schemas.openxmlformats.org/officeDocument/2006/relationships/hyperlink" Target="https://www.referent.ru/1/327784?l30" TargetMode="External"/><Relationship Id="rId122" Type="http://schemas.openxmlformats.org/officeDocument/2006/relationships/hyperlink" Target="https://www.referent.ru/1/327784?l31" TargetMode="External"/><Relationship Id="rId143" Type="http://schemas.openxmlformats.org/officeDocument/2006/relationships/hyperlink" Target="https://www.referent.ru/1/327784?l369" TargetMode="External"/><Relationship Id="rId148" Type="http://schemas.openxmlformats.org/officeDocument/2006/relationships/hyperlink" Target="https://www.referent.ru/1/327784?l370" TargetMode="External"/><Relationship Id="rId164" Type="http://schemas.openxmlformats.org/officeDocument/2006/relationships/hyperlink" Target="https://www.referent.ru/1/327784?l209" TargetMode="External"/><Relationship Id="rId169" Type="http://schemas.openxmlformats.org/officeDocument/2006/relationships/hyperlink" Target="https://www.referent.ru/1/327784?l134" TargetMode="External"/><Relationship Id="rId185" Type="http://schemas.openxmlformats.org/officeDocument/2006/relationships/hyperlink" Target="https://www.referent.ru/1/329334" TargetMode="External"/><Relationship Id="rId4" Type="http://schemas.openxmlformats.org/officeDocument/2006/relationships/hyperlink" Target="https://www.referent.ru/1/327784" TargetMode="External"/><Relationship Id="rId9" Type="http://schemas.openxmlformats.org/officeDocument/2006/relationships/hyperlink" Target="https://www.referent.ru/1/329423" TargetMode="External"/><Relationship Id="rId180" Type="http://schemas.openxmlformats.org/officeDocument/2006/relationships/hyperlink" Target="https://www.referent.ru/1/329518?l1944" TargetMode="External"/><Relationship Id="rId26" Type="http://schemas.openxmlformats.org/officeDocument/2006/relationships/hyperlink" Target="https://www.referent.ru/1/327784?l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8157</Words>
  <Characters>46500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Валентина Викторовна</dc:creator>
  <cp:keywords/>
  <dc:description/>
  <cp:lastModifiedBy>Сорокина Валентина Викторовна</cp:lastModifiedBy>
  <cp:revision>2</cp:revision>
  <dcterms:created xsi:type="dcterms:W3CDTF">2019-02-28T07:17:00Z</dcterms:created>
  <dcterms:modified xsi:type="dcterms:W3CDTF">2019-02-28T07:17:00Z</dcterms:modified>
</cp:coreProperties>
</file>