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2E" w:rsidRPr="007B6F42" w:rsidRDefault="00E813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7B6F42">
        <w:rPr>
          <w:rFonts w:ascii="Times New Roman" w:hAnsi="Times New Roman" w:cs="Times New Roman"/>
        </w:rPr>
        <w:t>Приложение 15</w:t>
      </w:r>
    </w:p>
    <w:p w:rsidR="00E8132E" w:rsidRPr="007B6F42" w:rsidRDefault="00E8132E">
      <w:pPr>
        <w:pStyle w:val="ConsPlusNormal"/>
        <w:jc w:val="right"/>
        <w:rPr>
          <w:rFonts w:ascii="Times New Roman" w:hAnsi="Times New Roman" w:cs="Times New Roman"/>
        </w:rPr>
      </w:pPr>
      <w:r w:rsidRPr="007B6F42">
        <w:rPr>
          <w:rFonts w:ascii="Times New Roman" w:hAnsi="Times New Roman" w:cs="Times New Roman"/>
        </w:rPr>
        <w:t>к Закону</w:t>
      </w:r>
    </w:p>
    <w:p w:rsidR="00E8132E" w:rsidRPr="007B6F42" w:rsidRDefault="00E8132E">
      <w:pPr>
        <w:pStyle w:val="ConsPlusNormal"/>
        <w:jc w:val="right"/>
        <w:rPr>
          <w:rFonts w:ascii="Times New Roman" w:hAnsi="Times New Roman" w:cs="Times New Roman"/>
        </w:rPr>
      </w:pPr>
      <w:r w:rsidRPr="007B6F42">
        <w:rPr>
          <w:rFonts w:ascii="Times New Roman" w:hAnsi="Times New Roman" w:cs="Times New Roman"/>
        </w:rPr>
        <w:t>Ивановской области</w:t>
      </w:r>
    </w:p>
    <w:p w:rsidR="00E8132E" w:rsidRPr="007B6F42" w:rsidRDefault="00E8132E">
      <w:pPr>
        <w:pStyle w:val="ConsPlusNormal"/>
        <w:jc w:val="right"/>
        <w:rPr>
          <w:rFonts w:ascii="Times New Roman" w:hAnsi="Times New Roman" w:cs="Times New Roman"/>
        </w:rPr>
      </w:pPr>
      <w:r w:rsidRPr="007B6F42">
        <w:rPr>
          <w:rFonts w:ascii="Times New Roman" w:hAnsi="Times New Roman" w:cs="Times New Roman"/>
        </w:rPr>
        <w:t>«Об областном бюджете на 2019 год</w:t>
      </w:r>
    </w:p>
    <w:p w:rsidR="00E8132E" w:rsidRPr="007B6F42" w:rsidRDefault="00E8132E">
      <w:pPr>
        <w:pStyle w:val="ConsPlusNormal"/>
        <w:jc w:val="right"/>
        <w:rPr>
          <w:rFonts w:ascii="Times New Roman" w:hAnsi="Times New Roman" w:cs="Times New Roman"/>
        </w:rPr>
      </w:pPr>
      <w:r w:rsidRPr="007B6F42">
        <w:rPr>
          <w:rFonts w:ascii="Times New Roman" w:hAnsi="Times New Roman" w:cs="Times New Roman"/>
        </w:rPr>
        <w:t>и на плановый период 2020 и 2021 годов»</w:t>
      </w:r>
    </w:p>
    <w:p w:rsidR="00E8132E" w:rsidRPr="007B6F42" w:rsidRDefault="00E8132E">
      <w:pPr>
        <w:pStyle w:val="ConsPlusNormal"/>
        <w:jc w:val="right"/>
        <w:rPr>
          <w:rFonts w:ascii="Times New Roman" w:hAnsi="Times New Roman" w:cs="Times New Roman"/>
        </w:rPr>
      </w:pPr>
      <w:r w:rsidRPr="007B6F42">
        <w:rPr>
          <w:rFonts w:ascii="Times New Roman" w:hAnsi="Times New Roman" w:cs="Times New Roman"/>
        </w:rPr>
        <w:t>от 13.12.2018 №76-ОЗ</w:t>
      </w:r>
    </w:p>
    <w:p w:rsidR="00E8132E" w:rsidRPr="007B6F42" w:rsidRDefault="00E8132E">
      <w:pPr>
        <w:pStyle w:val="ConsPlusNormal"/>
        <w:jc w:val="right"/>
        <w:rPr>
          <w:rFonts w:ascii="Times New Roman" w:hAnsi="Times New Roman" w:cs="Times New Roman"/>
        </w:rPr>
      </w:pPr>
    </w:p>
    <w:p w:rsidR="00E8132E" w:rsidRPr="007B6F42" w:rsidRDefault="00E8132E">
      <w:pPr>
        <w:pStyle w:val="ConsPlusTitle"/>
        <w:jc w:val="center"/>
        <w:rPr>
          <w:rFonts w:ascii="Times New Roman" w:hAnsi="Times New Roman" w:cs="Times New Roman"/>
        </w:rPr>
      </w:pPr>
      <w:r w:rsidRPr="007B6F42">
        <w:rPr>
          <w:rFonts w:ascii="Times New Roman" w:hAnsi="Times New Roman" w:cs="Times New Roman"/>
        </w:rPr>
        <w:t>ПРОГРАММА</w:t>
      </w:r>
    </w:p>
    <w:p w:rsidR="00E8132E" w:rsidRPr="007B6F42" w:rsidRDefault="00E8132E">
      <w:pPr>
        <w:pStyle w:val="ConsPlusTitle"/>
        <w:jc w:val="center"/>
        <w:rPr>
          <w:rFonts w:ascii="Times New Roman" w:hAnsi="Times New Roman" w:cs="Times New Roman"/>
        </w:rPr>
      </w:pPr>
      <w:r w:rsidRPr="007B6F42">
        <w:rPr>
          <w:rFonts w:ascii="Times New Roman" w:hAnsi="Times New Roman" w:cs="Times New Roman"/>
        </w:rPr>
        <w:t>ГОСУДАРСТВЕННЫХ ВНУТРЕННИХ ЗАИМСТВОВАНИЙ ИВАНОВСКОЙ ОБЛАСТИ</w:t>
      </w:r>
    </w:p>
    <w:p w:rsidR="00E8132E" w:rsidRPr="007B6F42" w:rsidRDefault="00E8132E">
      <w:pPr>
        <w:pStyle w:val="ConsPlusTitle"/>
        <w:jc w:val="center"/>
        <w:rPr>
          <w:rFonts w:ascii="Times New Roman" w:hAnsi="Times New Roman" w:cs="Times New Roman"/>
        </w:rPr>
      </w:pPr>
      <w:r w:rsidRPr="007B6F42">
        <w:rPr>
          <w:rFonts w:ascii="Times New Roman" w:hAnsi="Times New Roman" w:cs="Times New Roman"/>
        </w:rPr>
        <w:t>НА 2019 ГОД И НА ПЛАНОВЫЙ ПЕРИОД 2020 И 2021 ГОДОВ</w:t>
      </w:r>
    </w:p>
    <w:p w:rsidR="00E8132E" w:rsidRPr="007B6F42" w:rsidRDefault="00E8132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70"/>
        <w:gridCol w:w="1814"/>
      </w:tblGrid>
      <w:tr w:rsidR="00E8132E" w:rsidRPr="007B6F42">
        <w:tc>
          <w:tcPr>
            <w:tcW w:w="3571" w:type="dxa"/>
            <w:vMerge w:val="restart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  <w:tc>
          <w:tcPr>
            <w:tcW w:w="5498" w:type="dxa"/>
            <w:gridSpan w:val="3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E8132E" w:rsidRPr="007B6F42">
        <w:tc>
          <w:tcPr>
            <w:tcW w:w="3571" w:type="dxa"/>
            <w:vMerge/>
          </w:tcPr>
          <w:p w:rsidR="00E8132E" w:rsidRPr="007B6F42" w:rsidRDefault="00E81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2021 год</w:t>
            </w:r>
          </w:p>
        </w:tc>
      </w:tr>
      <w:tr w:rsidR="00E8132E" w:rsidRPr="007B6F42">
        <w:tc>
          <w:tcPr>
            <w:tcW w:w="3571" w:type="dxa"/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-430674900,00</w:t>
            </w: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-861349800,00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-1722699600,00</w:t>
            </w:r>
          </w:p>
        </w:tc>
      </w:tr>
      <w:tr w:rsidR="00E8132E" w:rsidRPr="007B6F42">
        <w:tc>
          <w:tcPr>
            <w:tcW w:w="3571" w:type="dxa"/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Привлечение, в том числе: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2600000000,00</w:t>
            </w: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2600000000,00</w:t>
            </w:r>
          </w:p>
        </w:tc>
      </w:tr>
      <w:tr w:rsidR="00E8132E" w:rsidRPr="007B6F42">
        <w:tc>
          <w:tcPr>
            <w:tcW w:w="3571" w:type="dxa"/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2600000000,00</w:t>
            </w: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2600000000,00</w:t>
            </w:r>
          </w:p>
        </w:tc>
      </w:tr>
      <w:tr w:rsidR="00E8132E" w:rsidRPr="007B6F42">
        <w:tc>
          <w:tcPr>
            <w:tcW w:w="3571" w:type="dxa"/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Погашение, в том числе: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3030674900,00</w:t>
            </w: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3361349800,00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4322699600,00</w:t>
            </w:r>
          </w:p>
        </w:tc>
      </w:tr>
      <w:tr w:rsidR="00E8132E" w:rsidRPr="007B6F42">
        <w:tc>
          <w:tcPr>
            <w:tcW w:w="3571" w:type="dxa"/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2600000000,00</w:t>
            </w: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2600000000,00</w:t>
            </w:r>
          </w:p>
        </w:tc>
      </w:tr>
      <w:tr w:rsidR="00E8132E" w:rsidRPr="007B6F42">
        <w:tc>
          <w:tcPr>
            <w:tcW w:w="3571" w:type="dxa"/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- для частичного покрытия дефицита бюджета Ивановской области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430674900,00</w:t>
            </w: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861349800,00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1722699600,00</w:t>
            </w:r>
          </w:p>
        </w:tc>
      </w:tr>
      <w:tr w:rsidR="00E8132E" w:rsidRPr="007B6F42">
        <w:tc>
          <w:tcPr>
            <w:tcW w:w="3571" w:type="dxa"/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в том числе погашение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области: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32E" w:rsidRPr="007B6F42">
        <w:tc>
          <w:tcPr>
            <w:tcW w:w="3571" w:type="dxa"/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 xml:space="preserve">- по дополнительному </w:t>
            </w:r>
            <w:hyperlink r:id="rId4" w:history="1">
              <w:r w:rsidRPr="007B6F42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7B6F42">
              <w:rPr>
                <w:rFonts w:ascii="Times New Roman" w:hAnsi="Times New Roman" w:cs="Times New Roman"/>
              </w:rPr>
              <w:t xml:space="preserve"> №1 к Соглашению от 03.12.2015 №01-01-06/06-226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23520000,00</w:t>
            </w: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47040000,00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94080000,00</w:t>
            </w:r>
          </w:p>
        </w:tc>
      </w:tr>
      <w:tr w:rsidR="00E8132E" w:rsidRPr="007B6F42">
        <w:tc>
          <w:tcPr>
            <w:tcW w:w="3571" w:type="dxa"/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 xml:space="preserve">- по дополнительному </w:t>
            </w:r>
            <w:hyperlink r:id="rId5" w:history="1">
              <w:r w:rsidRPr="007B6F42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7B6F42">
              <w:rPr>
                <w:rFonts w:ascii="Times New Roman" w:hAnsi="Times New Roman" w:cs="Times New Roman"/>
              </w:rPr>
              <w:t xml:space="preserve"> №1 к Соглашению от 24.10.2016 №01-01-06/06-239 о </w:t>
            </w:r>
            <w:r w:rsidRPr="007B6F42">
              <w:rPr>
                <w:rFonts w:ascii="Times New Roman" w:hAnsi="Times New Roman" w:cs="Times New Roman"/>
              </w:rPr>
              <w:lastRenderedPageBreak/>
              <w:t>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lastRenderedPageBreak/>
              <w:t>242933100,00</w:t>
            </w: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485866200,00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971732400,00</w:t>
            </w:r>
          </w:p>
        </w:tc>
      </w:tr>
      <w:tr w:rsidR="00E8132E" w:rsidRPr="007B6F42">
        <w:tc>
          <w:tcPr>
            <w:tcW w:w="3571" w:type="dxa"/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 xml:space="preserve">- по дополнительному </w:t>
            </w:r>
            <w:hyperlink r:id="rId6" w:history="1">
              <w:r w:rsidRPr="007B6F42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7B6F42">
              <w:rPr>
                <w:rFonts w:ascii="Times New Roman" w:hAnsi="Times New Roman" w:cs="Times New Roman"/>
              </w:rPr>
              <w:t xml:space="preserve"> №1 к Соглашению от 31.05.2017 №01-01-06/06-162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11960350,00</w:t>
            </w: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23920700,00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47841400,00</w:t>
            </w:r>
          </w:p>
        </w:tc>
      </w:tr>
      <w:tr w:rsidR="00E8132E" w:rsidRPr="007B6F42">
        <w:tc>
          <w:tcPr>
            <w:tcW w:w="3571" w:type="dxa"/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 xml:space="preserve">- по дополнительному </w:t>
            </w:r>
            <w:hyperlink r:id="rId7" w:history="1">
              <w:r w:rsidRPr="007B6F42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7B6F42">
              <w:rPr>
                <w:rFonts w:ascii="Times New Roman" w:hAnsi="Times New Roman" w:cs="Times New Roman"/>
              </w:rPr>
              <w:t xml:space="preserve"> №1 к Соглашению от 11.07.2017 №01-01-06/06-187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41939050,00</w:t>
            </w: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83878100,00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167756200,00</w:t>
            </w:r>
          </w:p>
        </w:tc>
      </w:tr>
      <w:tr w:rsidR="00E8132E" w:rsidRPr="007B6F42">
        <w:tc>
          <w:tcPr>
            <w:tcW w:w="3571" w:type="dxa"/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 xml:space="preserve">- по дополнительному </w:t>
            </w:r>
            <w:hyperlink r:id="rId8" w:history="1">
              <w:r w:rsidRPr="007B6F42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7B6F42">
              <w:rPr>
                <w:rFonts w:ascii="Times New Roman" w:hAnsi="Times New Roman" w:cs="Times New Roman"/>
              </w:rPr>
              <w:t xml:space="preserve"> №1 к Соглашению от 25.12.2017 №01-01-06/06-389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110322400,00</w:t>
            </w: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220644800,00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441289600,00</w:t>
            </w:r>
          </w:p>
        </w:tc>
      </w:tr>
      <w:tr w:rsidR="00E8132E" w:rsidRPr="007B6F42">
        <w:tblPrEx>
          <w:tblBorders>
            <w:insideH w:val="nil"/>
          </w:tblBorders>
        </w:tblPrEx>
        <w:tc>
          <w:tcPr>
            <w:tcW w:w="3571" w:type="dxa"/>
            <w:tcBorders>
              <w:bottom w:val="nil"/>
            </w:tcBorders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814" w:type="dxa"/>
            <w:tcBorders>
              <w:bottom w:val="nil"/>
            </w:tcBorders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-724000000,00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576466839,02</w:t>
            </w:r>
          </w:p>
        </w:tc>
        <w:tc>
          <w:tcPr>
            <w:tcW w:w="1814" w:type="dxa"/>
            <w:tcBorders>
              <w:bottom w:val="nil"/>
            </w:tcBorders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725112605,62</w:t>
            </w:r>
          </w:p>
        </w:tc>
      </w:tr>
      <w:tr w:rsidR="00E8132E" w:rsidRPr="007B6F42">
        <w:tblPrEx>
          <w:tblBorders>
            <w:insideH w:val="nil"/>
          </w:tblBorders>
        </w:tblPrEx>
        <w:tc>
          <w:tcPr>
            <w:tcW w:w="3571" w:type="dxa"/>
            <w:tcBorders>
              <w:bottom w:val="nil"/>
            </w:tcBorders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814" w:type="dxa"/>
            <w:tcBorders>
              <w:bottom w:val="nil"/>
            </w:tcBorders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2450000000,00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3026466839,02</w:t>
            </w:r>
          </w:p>
        </w:tc>
        <w:tc>
          <w:tcPr>
            <w:tcW w:w="1814" w:type="dxa"/>
            <w:tcBorders>
              <w:bottom w:val="nil"/>
            </w:tcBorders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3751579444,64</w:t>
            </w:r>
          </w:p>
        </w:tc>
      </w:tr>
      <w:tr w:rsidR="00E8132E" w:rsidRPr="007B6F42">
        <w:tblPrEx>
          <w:tblBorders>
            <w:insideH w:val="nil"/>
          </w:tblBorders>
        </w:tblPrEx>
        <w:tc>
          <w:tcPr>
            <w:tcW w:w="3571" w:type="dxa"/>
          </w:tcPr>
          <w:p w:rsidR="00E8132E" w:rsidRPr="007B6F42" w:rsidRDefault="00E813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3174000000,00</w:t>
            </w:r>
          </w:p>
        </w:tc>
        <w:tc>
          <w:tcPr>
            <w:tcW w:w="1870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2450000000,00</w:t>
            </w:r>
          </w:p>
        </w:tc>
        <w:tc>
          <w:tcPr>
            <w:tcW w:w="1814" w:type="dxa"/>
          </w:tcPr>
          <w:p w:rsidR="00E8132E" w:rsidRPr="007B6F42" w:rsidRDefault="00E8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F42">
              <w:rPr>
                <w:rFonts w:ascii="Times New Roman" w:hAnsi="Times New Roman" w:cs="Times New Roman"/>
              </w:rPr>
              <w:t>3026466839,02</w:t>
            </w:r>
          </w:p>
        </w:tc>
      </w:tr>
    </w:tbl>
    <w:p w:rsidR="00E8132E" w:rsidRPr="007B6F42" w:rsidRDefault="00E8132E">
      <w:pPr>
        <w:pStyle w:val="ConsPlusNormal"/>
        <w:rPr>
          <w:rFonts w:ascii="Times New Roman" w:hAnsi="Times New Roman" w:cs="Times New Roman"/>
        </w:rPr>
      </w:pPr>
    </w:p>
    <w:p w:rsidR="00E8132E" w:rsidRPr="007B6F42" w:rsidRDefault="00E8132E">
      <w:pPr>
        <w:pStyle w:val="ConsPlusNormal"/>
        <w:rPr>
          <w:rFonts w:ascii="Times New Roman" w:hAnsi="Times New Roman" w:cs="Times New Roman"/>
        </w:rPr>
      </w:pPr>
    </w:p>
    <w:p w:rsidR="00E8132E" w:rsidRPr="007B6F42" w:rsidRDefault="00E8132E">
      <w:pPr>
        <w:pStyle w:val="ConsPlusNormal"/>
        <w:rPr>
          <w:rFonts w:ascii="Times New Roman" w:hAnsi="Times New Roman" w:cs="Times New Roman"/>
        </w:rPr>
      </w:pPr>
    </w:p>
    <w:p w:rsidR="00E8132E" w:rsidRPr="007B6F42" w:rsidRDefault="00E8132E">
      <w:pPr>
        <w:pStyle w:val="ConsPlusNormal"/>
        <w:rPr>
          <w:rFonts w:ascii="Times New Roman" w:hAnsi="Times New Roman" w:cs="Times New Roman"/>
        </w:rPr>
      </w:pPr>
    </w:p>
    <w:p w:rsidR="00E8132E" w:rsidRPr="007B6F42" w:rsidRDefault="00E8132E">
      <w:pPr>
        <w:pStyle w:val="ConsPlusNormal"/>
        <w:rPr>
          <w:rFonts w:ascii="Times New Roman" w:hAnsi="Times New Roman" w:cs="Times New Roman"/>
        </w:rPr>
      </w:pPr>
    </w:p>
    <w:bookmarkEnd w:id="0"/>
    <w:p w:rsidR="004F092C" w:rsidRPr="007B6F42" w:rsidRDefault="004F092C">
      <w:pPr>
        <w:rPr>
          <w:rFonts w:ascii="Times New Roman" w:hAnsi="Times New Roman" w:cs="Times New Roman"/>
        </w:rPr>
      </w:pPr>
    </w:p>
    <w:sectPr w:rsidR="004F092C" w:rsidRPr="007B6F42" w:rsidSect="00C6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2E"/>
    <w:rsid w:val="000A6286"/>
    <w:rsid w:val="004F092C"/>
    <w:rsid w:val="007B6F42"/>
    <w:rsid w:val="00A4428A"/>
    <w:rsid w:val="00E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32902-F451-4C14-9446-87F00F1C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1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CC864CD12CA8412938AF997FD75C87D14585AFA9E9D5D7186C44273CB562BA8D0556E1D9DA002FCDD1330A55EF5EE68AD3E9D9B4A7F2D15A436D1J7Y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7CC864CD12CA8412938AF997FD75C87D14585AFA9E9D5D7186C44273CB562BA8D0556E1D9DA002FCDD143FAC5EF5EE68AD3E9D9B4A7F2D15A436D1J7Y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7CC864CD12CA8412938AF997FD75C87D14585AFA9E9D5D7186C44273CB562BA8D0556E1D9DA002FCDD153DA95EF5EE68AD3E9D9B4A7F2D15A436D1J7Y1H" TargetMode="External"/><Relationship Id="rId5" Type="http://schemas.openxmlformats.org/officeDocument/2006/relationships/hyperlink" Target="consultantplus://offline/ref=4A7CC864CD12CA8412938AF997FD75C87D14585AFA9E9D5D7186C44273CB562BA8D0556E1D9DA002FCDD163BAB5EF5EE68AD3E9D9B4A7F2D15A436D1J7Y1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A7CC864CD12CA8412938AF997FD75C87D14585AFA9E9D5D7186C44273CB562BA8D0556E1D9DA002FCDD1739A45EF5EE68AD3E9D9B4A7F2D15A436D1J7Y1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2019-11-06T07:24:00Z</dcterms:created>
  <dcterms:modified xsi:type="dcterms:W3CDTF">2019-11-06T07:48:00Z</dcterms:modified>
</cp:coreProperties>
</file>