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20" w:rsidRDefault="00520020" w:rsidP="00520020">
      <w:pPr>
        <w:autoSpaceDE w:val="0"/>
        <w:autoSpaceDN w:val="0"/>
        <w:adjustRightInd w:val="0"/>
        <w:spacing w:after="0" w:line="240" w:lineRule="auto"/>
        <w:ind w:left="9923"/>
        <w:jc w:val="center"/>
        <w:outlineLvl w:val="0"/>
        <w:rPr>
          <w:rFonts w:ascii="Times New Roman" w:hAnsi="Times New Roman"/>
          <w:sz w:val="28"/>
          <w:szCs w:val="28"/>
          <w:lang w:eastAsia="ru-RU"/>
        </w:rPr>
      </w:pPr>
      <w:r>
        <w:rPr>
          <w:rFonts w:ascii="Times New Roman" w:hAnsi="Times New Roman"/>
          <w:sz w:val="28"/>
          <w:szCs w:val="28"/>
          <w:lang w:eastAsia="ru-RU"/>
        </w:rPr>
        <w:t>Приложение 10</w:t>
      </w:r>
    </w:p>
    <w:p w:rsidR="00520020" w:rsidRDefault="00520020" w:rsidP="00520020">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к Закону Ивановской области «Об областном бюджете на 2020 год и плановый период 2021 и 2022 годов»</w:t>
      </w:r>
    </w:p>
    <w:p w:rsidR="00520020" w:rsidRDefault="00520020" w:rsidP="00520020">
      <w:pPr>
        <w:autoSpaceDE w:val="0"/>
        <w:autoSpaceDN w:val="0"/>
        <w:adjustRightInd w:val="0"/>
        <w:spacing w:after="0" w:line="240" w:lineRule="auto"/>
        <w:ind w:left="9923"/>
        <w:jc w:val="both"/>
        <w:rPr>
          <w:rFonts w:ascii="Times New Roman" w:hAnsi="Times New Roman"/>
          <w:sz w:val="28"/>
          <w:szCs w:val="28"/>
          <w:lang w:eastAsia="ru-RU"/>
        </w:rPr>
      </w:pPr>
      <w:r>
        <w:rPr>
          <w:rFonts w:ascii="Times New Roman" w:hAnsi="Times New Roman"/>
          <w:sz w:val="28"/>
          <w:szCs w:val="28"/>
          <w:lang w:eastAsia="ru-RU"/>
        </w:rPr>
        <w:t>от ____________ № ______ОЗ</w:t>
      </w:r>
    </w:p>
    <w:p w:rsidR="009B229D" w:rsidRDefault="009B229D" w:rsidP="00520020">
      <w:pPr>
        <w:spacing w:after="0"/>
        <w:jc w:val="right"/>
        <w:rPr>
          <w:rFonts w:ascii="Times New Roman" w:hAnsi="Times New Roman" w:cs="Times New Roman"/>
          <w:b/>
          <w:sz w:val="28"/>
          <w:szCs w:val="28"/>
        </w:rPr>
      </w:pPr>
    </w:p>
    <w:p w:rsidR="007B403F" w:rsidRDefault="009B229D" w:rsidP="00520020">
      <w:pPr>
        <w:spacing w:after="0"/>
        <w:jc w:val="center"/>
        <w:rPr>
          <w:rFonts w:ascii="Times New Roman" w:hAnsi="Times New Roman" w:cs="Times New Roman"/>
          <w:b/>
          <w:sz w:val="28"/>
          <w:szCs w:val="28"/>
        </w:rPr>
      </w:pPr>
      <w:r>
        <w:rPr>
          <w:rFonts w:ascii="Times New Roman" w:hAnsi="Times New Roman" w:cs="Times New Roman"/>
          <w:b/>
          <w:sz w:val="28"/>
          <w:szCs w:val="28"/>
        </w:rPr>
        <w:t>В</w:t>
      </w:r>
      <w:r w:rsidRPr="009B229D">
        <w:rPr>
          <w:rFonts w:ascii="Times New Roman" w:hAnsi="Times New Roman" w:cs="Times New Roman"/>
          <w:b/>
          <w:sz w:val="28"/>
          <w:szCs w:val="28"/>
        </w:rPr>
        <w:t>едомственная структура расходов областного бюджета на 20</w:t>
      </w:r>
      <w:r>
        <w:rPr>
          <w:rFonts w:ascii="Times New Roman" w:hAnsi="Times New Roman" w:cs="Times New Roman"/>
          <w:b/>
          <w:sz w:val="28"/>
          <w:szCs w:val="28"/>
        </w:rPr>
        <w:t>20</w:t>
      </w:r>
      <w:r w:rsidRPr="009B229D">
        <w:rPr>
          <w:rFonts w:ascii="Times New Roman" w:hAnsi="Times New Roman" w:cs="Times New Roman"/>
          <w:b/>
          <w:sz w:val="28"/>
          <w:szCs w:val="28"/>
        </w:rPr>
        <w:t xml:space="preserve"> год</w:t>
      </w:r>
    </w:p>
    <w:p w:rsidR="00520020" w:rsidRPr="00520020" w:rsidRDefault="00520020" w:rsidP="00520020">
      <w:pPr>
        <w:spacing w:after="0"/>
        <w:jc w:val="center"/>
        <w:rPr>
          <w:rFonts w:ascii="Times New Roman" w:hAnsi="Times New Roman" w:cs="Times New Roman"/>
          <w:b/>
          <w:sz w:val="28"/>
          <w:szCs w:val="28"/>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133"/>
        <w:gridCol w:w="1277"/>
        <w:gridCol w:w="1741"/>
        <w:gridCol w:w="1519"/>
        <w:gridCol w:w="2106"/>
      </w:tblGrid>
      <w:tr w:rsidR="007B403F" w:rsidRPr="007B403F" w:rsidTr="00D47212">
        <w:trPr>
          <w:trHeight w:val="20"/>
        </w:trPr>
        <w:tc>
          <w:tcPr>
            <w:tcW w:w="5920"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bookmarkStart w:id="0" w:name="_GoBack"/>
            <w:r w:rsidRPr="007B403F">
              <w:rPr>
                <w:rFonts w:ascii="Times New Roman" w:eastAsia="Times New Roman" w:hAnsi="Times New Roman" w:cs="Times New Roman"/>
                <w:bCs/>
                <w:color w:val="000000"/>
                <w:sz w:val="28"/>
                <w:szCs w:val="28"/>
                <w:lang w:eastAsia="ru-RU"/>
              </w:rPr>
              <w:t>Наименование</w:t>
            </w:r>
          </w:p>
        </w:tc>
        <w:tc>
          <w:tcPr>
            <w:tcW w:w="1276" w:type="dxa"/>
            <w:shd w:val="clear" w:color="auto" w:fill="auto"/>
            <w:vAlign w:val="center"/>
            <w:hideMark/>
          </w:tcPr>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 xml:space="preserve">Код </w:t>
            </w:r>
          </w:p>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глав</w:t>
            </w:r>
            <w:r w:rsidR="00520020">
              <w:rPr>
                <w:rFonts w:ascii="Times New Roman" w:eastAsia="Times New Roman" w:hAnsi="Times New Roman" w:cs="Times New Roman"/>
                <w:bCs/>
                <w:color w:val="000000"/>
                <w:sz w:val="28"/>
                <w:szCs w:val="28"/>
                <w:lang w:eastAsia="ru-RU"/>
              </w:rPr>
              <w:t>-</w:t>
            </w:r>
          </w:p>
          <w:p w:rsidR="00520020"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ного распоряди</w:t>
            </w:r>
            <w:r w:rsidR="00520020">
              <w:rPr>
                <w:rFonts w:ascii="Times New Roman" w:eastAsia="Times New Roman" w:hAnsi="Times New Roman" w:cs="Times New Roman"/>
                <w:bCs/>
                <w:color w:val="000000"/>
                <w:sz w:val="28"/>
                <w:szCs w:val="28"/>
                <w:lang w:eastAsia="ru-RU"/>
              </w:rPr>
              <w:t>-</w:t>
            </w:r>
          </w:p>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теля</w:t>
            </w:r>
          </w:p>
        </w:tc>
        <w:tc>
          <w:tcPr>
            <w:tcW w:w="1133"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Pr="007B403F">
              <w:rPr>
                <w:rFonts w:ascii="Times New Roman" w:eastAsia="Times New Roman" w:hAnsi="Times New Roman" w:cs="Times New Roman"/>
                <w:bCs/>
                <w:color w:val="000000"/>
                <w:sz w:val="28"/>
                <w:szCs w:val="28"/>
                <w:lang w:eastAsia="ru-RU"/>
              </w:rPr>
              <w:t>аздел</w:t>
            </w:r>
          </w:p>
        </w:tc>
        <w:tc>
          <w:tcPr>
            <w:tcW w:w="1277"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7B403F">
              <w:rPr>
                <w:rFonts w:ascii="Times New Roman" w:eastAsia="Times New Roman" w:hAnsi="Times New Roman" w:cs="Times New Roman"/>
                <w:bCs/>
                <w:color w:val="000000"/>
                <w:sz w:val="28"/>
                <w:szCs w:val="28"/>
                <w:lang w:eastAsia="ru-RU"/>
              </w:rPr>
              <w:t>одраздел</w:t>
            </w:r>
          </w:p>
        </w:tc>
        <w:tc>
          <w:tcPr>
            <w:tcW w:w="1741"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w:t>
            </w:r>
            <w:r w:rsidRPr="007B403F">
              <w:rPr>
                <w:rFonts w:ascii="Times New Roman" w:eastAsia="Times New Roman" w:hAnsi="Times New Roman" w:cs="Times New Roman"/>
                <w:bCs/>
                <w:color w:val="000000"/>
                <w:sz w:val="28"/>
                <w:szCs w:val="28"/>
                <w:lang w:eastAsia="ru-RU"/>
              </w:rPr>
              <w:t>елев</w:t>
            </w:r>
            <w:r>
              <w:rPr>
                <w:rFonts w:ascii="Times New Roman" w:eastAsia="Times New Roman" w:hAnsi="Times New Roman" w:cs="Times New Roman"/>
                <w:bCs/>
                <w:color w:val="000000"/>
                <w:sz w:val="28"/>
                <w:szCs w:val="28"/>
                <w:lang w:eastAsia="ru-RU"/>
              </w:rPr>
              <w:t>ая статья</w:t>
            </w:r>
          </w:p>
        </w:tc>
        <w:tc>
          <w:tcPr>
            <w:tcW w:w="1519"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Вид</w:t>
            </w:r>
            <w:r w:rsidRPr="007B403F">
              <w:rPr>
                <w:rFonts w:ascii="Times New Roman" w:eastAsia="Times New Roman" w:hAnsi="Times New Roman" w:cs="Times New Roman"/>
                <w:bCs/>
                <w:color w:val="000000"/>
                <w:sz w:val="28"/>
                <w:szCs w:val="28"/>
                <w:lang w:eastAsia="ru-RU"/>
              </w:rPr>
              <w:t xml:space="preserve"> расхода</w:t>
            </w:r>
          </w:p>
        </w:tc>
        <w:tc>
          <w:tcPr>
            <w:tcW w:w="2106" w:type="dxa"/>
            <w:shd w:val="clear" w:color="auto" w:fill="auto"/>
            <w:vAlign w:val="center"/>
            <w:hideMark/>
          </w:tcPr>
          <w:p w:rsidR="007B403F" w:rsidRPr="007B403F" w:rsidRDefault="007B403F" w:rsidP="007B403F">
            <w:pPr>
              <w:spacing w:after="0" w:line="240" w:lineRule="auto"/>
              <w:jc w:val="center"/>
              <w:rPr>
                <w:rFonts w:ascii="Times New Roman" w:eastAsia="Times New Roman" w:hAnsi="Times New Roman" w:cs="Times New Roman"/>
                <w:bCs/>
                <w:color w:val="000000"/>
                <w:sz w:val="28"/>
                <w:szCs w:val="28"/>
                <w:lang w:eastAsia="ru-RU"/>
              </w:rPr>
            </w:pPr>
            <w:r w:rsidRPr="007B403F">
              <w:rPr>
                <w:rFonts w:ascii="Times New Roman" w:eastAsia="Times New Roman" w:hAnsi="Times New Roman" w:cs="Times New Roman"/>
                <w:bCs/>
                <w:color w:val="000000"/>
                <w:sz w:val="28"/>
                <w:szCs w:val="28"/>
                <w:lang w:eastAsia="ru-RU"/>
              </w:rPr>
              <w:t>Сумма, руб.</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Ивановская областная Дума</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B403F">
              <w:rPr>
                <w:rFonts w:ascii="Times New Roman" w:eastAsia="Times New Roman" w:hAnsi="Times New Roman" w:cs="Times New Roman"/>
                <w:b/>
                <w:bCs/>
                <w:color w:val="000000"/>
                <w:sz w:val="28"/>
                <w:szCs w:val="28"/>
                <w:lang w:eastAsia="ru-RU"/>
              </w:rPr>
              <w:t>144599181,88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93696366,22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20524647,84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1152723,37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функционирования Председателя </w:t>
            </w:r>
            <w:r w:rsidRPr="007B403F">
              <w:rPr>
                <w:rFonts w:ascii="Times New Roman" w:eastAsia="Times New Roman" w:hAnsi="Times New Roman" w:cs="Times New Roman"/>
                <w:color w:val="000000"/>
                <w:sz w:val="28"/>
                <w:szCs w:val="28"/>
                <w:lang w:eastAsia="ru-RU"/>
              </w:rPr>
              <w:lastRenderedPageBreak/>
              <w:t>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1724975,18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17484842,95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4090098704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3265000,00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w:t>
            </w:r>
            <w:r w:rsidRPr="007B403F">
              <w:rPr>
                <w:rFonts w:ascii="Times New Roman" w:eastAsia="Times New Roman" w:hAnsi="Times New Roman" w:cs="Times New Roman"/>
                <w:color w:val="000000"/>
                <w:sz w:val="28"/>
                <w:szCs w:val="28"/>
                <w:lang w:eastAsia="ru-RU"/>
              </w:rPr>
              <w:lastRenderedPageBreak/>
              <w:t>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2093616,00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235850,32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4090070740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Материальное поощрение гражданам, награжденным знаком Ивановской областной Думы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вклад в развитие законодательства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4090070750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3821160,00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lastRenderedPageBreak/>
              <w:t>Правительство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002</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375218436,95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1810101430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2017773,98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4290051410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3951568,00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4290051410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1763400,00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2051983,00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членов Совета Федерации и их </w:t>
            </w:r>
            <w:r w:rsidRPr="007B403F">
              <w:rPr>
                <w:rFonts w:ascii="Times New Roman" w:eastAsia="Times New Roman" w:hAnsi="Times New Roman" w:cs="Times New Roman"/>
                <w:color w:val="000000"/>
                <w:sz w:val="28"/>
                <w:szCs w:val="28"/>
                <w:lang w:eastAsia="ru-RU"/>
              </w:rPr>
              <w:lastRenderedPageBreak/>
              <w:t>помощников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lastRenderedPageBreak/>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4390051420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264149,68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1810101440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11696785,08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124896064,78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12420587,52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20038900,00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79762066,56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103045505,60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2976637,00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вручения наград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1840522920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122730,00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1840571250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487718,00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779300,00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1546123,96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1660182,28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1546123,96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867086,45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2431871,10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121880,00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Контрольно-счетная палата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003</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16547666,62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3206306,24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2559975,73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9555207,19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1195560,46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Контрольно-счетной палаты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5617,00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жилищно-коммунального хозяйства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2145686947,53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403407,75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088G684700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77650000,00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1530180540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43309185,00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243G584600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236F367483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76798700,00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236F367484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775700,00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2410160770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812774409,00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2410260780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281964013,57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2420122910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2380928,00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19644424,04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1367861,17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Строительство и реконструкция (модернизация) объектов питьевого водоснабжения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243G552430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101491313,00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капитального ремонта многоквартирных домов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41539511,00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Сокращение доли загрязненных сточных вод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088G650130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666775051,00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244G252970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4444444,00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здравоохранения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005</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6874222596,52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5852464,65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51803369,03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7375913,24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8989608,00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6885365,40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0230401660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8390210,40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011N251920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122258700,00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011N351900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485309000,00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200025724,07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546075619,19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0130102500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15328172,29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0130122880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4591371,37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01301R4020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79531490,00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011N451700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106611398,00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66550729,74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0120100070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137116561,32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отдельных полномочий в области лекарственного обеспечения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0120351610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59473000,00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0120352160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2910500,00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012P354680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301800,00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0130300010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5866816,00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0130300110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18001757,52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искусственная почка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0170170890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1706848,00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400508,00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64299998,78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8387581,85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0130100090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24130758,76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отдельных вопросах организации охраны здоровья граждан в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301484,00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лиц, состоящих на диспансерном учете в ОБУЗ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Областной противотуберкулезный диспансер имени М.Б. Стоюнина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0170171090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011N155540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43870000,00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12125214,83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0130503700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112056598,76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0130571260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8643000,00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011N751140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011N751140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309309000,00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0120122870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23456531,50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0120220020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24736455,00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012P352950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17348200,00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16056344,10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3832473,12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01304R2023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2787419,40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0140180010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50510200,00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01401R2011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31276666,70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01401R2012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9380096,74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33243930,64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15058769,80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0160100120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5325483,97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489507,29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0160200180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0160300190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7599967,45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0160400200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29388648,56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0160500010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11461307,22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0160501970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41408232,00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0160659800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1686553,88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0160659800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374246,12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01А0181900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6868000,00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01А0181910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33837050,39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3643424,01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214586742,48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25094954,98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18348073,60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0170271240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99868,36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Обязательное медицинское страхование неработающего населения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0180171100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3600203100,00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Pr="007B403F">
              <w:rPr>
                <w:rFonts w:ascii="Times New Roman" w:eastAsia="Times New Roman" w:hAnsi="Times New Roman" w:cs="Times New Roman"/>
                <w:color w:val="000000"/>
                <w:sz w:val="28"/>
                <w:szCs w:val="28"/>
                <w:lang w:eastAsia="ru-RU"/>
              </w:rPr>
              <w:b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01Б01R1380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862120,00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полноценным питанием детей в возрасте до трех лет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26987560,00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0340171300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5000036,01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конкурсов и аукционов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21395123,80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Развитие и сопровождение программного комплекса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WEB-Торги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2797342,00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16792830,79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1786951,01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образования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008</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8069042570,92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238289,44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0210105600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2448791,18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0210105600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435098,40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0210180170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2637582490,00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0210185500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10513140,00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31325953,00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66958725,65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308279933,58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181304164,11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11138822,91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4538536,64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82560,00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0210280150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3148114049,25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0210280160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31860073,50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Научно-методическое сопровождение реализации регионального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Межведомственная система оздоровления школьников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021E151690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46916464,65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021E151870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7815051,00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021E250970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22386022,00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667000,00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1453800,00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0230100570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17554442,59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35930068,54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центров цифрового образования детей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13264848,48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484255665,00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280224136,79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85332608,94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70977900,00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0220303550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4394540,00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59379857,54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3878980,00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16967900,00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25698127,20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0230400600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11657606,82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144200,00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Орленок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(ВДЦ)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работе с молодежью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3466398,87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Всероссийского конкурса лучших региональных практик поддержки волонтерства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 добрых дел</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023E854120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9092930,00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0340420190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2963847,30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967018,86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7544153,36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3149897,06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0210200550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769571,00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0210205800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31069987,76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169150,00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0210300260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1984600,00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0210302280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1226100,00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0210303580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1888700,00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0210321430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5498635,00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0210322930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0210390020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0210559900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5743325,30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0210559900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2080074,70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0210603600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9918370,76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0210655320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221345,00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0210683110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1157600,00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021E306900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Организационная и финансовая поддержка движения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Молодые профессионалы</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(WorldSkills Russia)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0220303550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0230200440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0230201670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0230201670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18148430,63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0230203590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869500,00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0230205400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Одаренные дети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0230220070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1964800,00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0230220150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451300,00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Присуждение областных премий и стипендий одаренным обучающимся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0230290040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02304R5390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519400,00</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173956314,07</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027E452100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54220150,58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30394496,75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2751951,79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0250170090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9957486,00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0250171050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2687659,10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0250180110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52457929,82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24500,00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внутренней политики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009</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117100300,10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военно-патриотического праздника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Открытое небо</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0230322600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0720121450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0720121590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0720190210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0720190220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1820120830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1580417,78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размещение социальной рекламы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1820120840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1820201540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1529358,32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1820201540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1055929,93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1820401550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7334567,93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премии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особый вклад в развитие и укрепление межнациональных отношений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2520670950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221П285100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67679969,80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20002616,47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1438439,87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009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сельского хозяйства и продовольствия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010</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586186810,21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13101R5410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67746021,00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повышение продуктивности в молочном скотоводстве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13101R5420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87333548,39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поддержку племенного коневодства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1310260730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поддержку животноводства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1310260760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44962737,39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13102R5431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54792006,00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13102R5439</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5882156,00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13103R5432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923800,00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13103R5433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4868817,00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13105R5435</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6518023,00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13106R5436</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13107R5437</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13107R5438</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компенсацию части первоначального взноса по приобретению предметов лизинга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1320160690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1320160700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13301R4330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6026800,00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13302R4720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18875628,00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реализацию мероприятий в области мелиорации земель сельскохозяйственного назначения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13601R5680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18665110,00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13Г01R543Б</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7956989,25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Создание системы поддержки фермеров и развитие сельской кооперации (Гранты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Агростартап</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26870707,07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13ГI754803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44298861,70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11152895,41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4190090330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1350283160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13502R5672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37540857,00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1340171130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1340171140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3060000,00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13501R5671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24117853,00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строительства и архитектуры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011</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1733531103,27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19104184,56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819040,12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11983451,19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1316239,61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176152,00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101П385300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5385342,00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Фонд развития моногородов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101П385400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41916977,00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235F183600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2320182990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136556775,72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программ формирования современной городской среды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221F255550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19075180,00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021P252320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262967280,00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Модернизация инфраструктуры общего образования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021E152390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327353540,00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новых мест в общеобразовательных организациях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021E155200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128866240,00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235F150211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36852,10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23301R4970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3280408,11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2340183100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2110284900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38000000,00</w:t>
            </w:r>
          </w:p>
        </w:tc>
      </w:tr>
      <w:tr w:rsidR="007B403F" w:rsidRPr="007B403F" w:rsidTr="00D47212">
        <w:trPr>
          <w:trHeight w:val="20"/>
        </w:trPr>
        <w:tc>
          <w:tcPr>
            <w:tcW w:w="5920" w:type="dxa"/>
            <w:shd w:val="clear" w:color="auto" w:fill="auto"/>
            <w:hideMark/>
          </w:tcPr>
          <w:p w:rsidR="007B403F" w:rsidRPr="007B403F" w:rsidRDefault="007479C1" w:rsidP="007B403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B403F" w:rsidRPr="007B403F">
              <w:rPr>
                <w:rFonts w:ascii="Times New Roman" w:eastAsia="Times New Roman" w:hAnsi="Times New Roman" w:cs="Times New Roman"/>
                <w:color w:val="000000"/>
                <w:sz w:val="28"/>
                <w:szCs w:val="28"/>
                <w:lang w:eastAsia="ru-RU"/>
              </w:rPr>
              <w:t>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211P551391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705693440,86</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управления имуществом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012</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45038193,56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24328620,12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2120651,30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1910121560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1910122810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1920121500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16722922,14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1910120910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1910121340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финансов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013</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6388644421,58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Внедрение, развитие и сопровождение государственной информационной системы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Система управления региональными финансами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1710123300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11760200,00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48267367,73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16680033,31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Резервный фонд Правительства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1710222960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1239716094,47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7B403F">
              <w:rPr>
                <w:rFonts w:ascii="Times New Roman" w:eastAsia="Times New Roman" w:hAnsi="Times New Roman" w:cs="Times New Roman"/>
                <w:color w:val="000000"/>
                <w:sz w:val="28"/>
                <w:szCs w:val="28"/>
                <w:lang w:eastAsia="ru-RU"/>
              </w:rPr>
              <w:br/>
              <w:t>за счет средств областного бюджета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4190090180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43961883,64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наказов избирателей депутатам Ивановской областной Думы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4790002880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первичного воинского учета на территориях, где отсутствуют военные комиссариаты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4490051180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14840300,00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Обслуживание государственного долга (Обслуживание государственного (муниципального) долга)</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1720120800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670538604,19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бюджетам поселений на выравнивание бюджетной обеспеченности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1740180570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745244100,00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1740180580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2928353498,24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Дотации на поддержку мер по обеспечению сбалансированности местных бюджетов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1740282180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590799340,00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экономического развития и торговли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187803509,67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выставочно-ярмарочной деятельности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1010120590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1010160850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12337930,00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1020160830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1020160840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38614314,35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5862283,21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1010160030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15338760,72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Агентство по привлечению инвестиций в Ивановскую область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1010160860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4603000,00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субъектов Российской Федерации - участников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Повышение производительности труда и поддержка занятости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103L252961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104I455271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11457982,43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Ивановский государственный фонд поддержки малого предпринимательства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6549855,36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16808275,33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организацию деятельности центра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Мой бизнес</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104I555275</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21938914,33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Центр развития предпринимательства и поддержки экспорта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104I855277</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3519393,94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Субсидия некоммерческой организации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Региональный Фонд развития промышленности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4190060940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10302R0660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179300,00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ЗАГС</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82483300,00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49075934,86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32504455,08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4190059300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847910,06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энергетики и тарифов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018</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26325651,56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25323246,56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965625,00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018</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государственной жилищной инспекции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019</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34773997,64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31178398,98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3559598,66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019</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государственного строительного надзора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020</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12932436,52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11569546,59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1344889,93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дорожного хозяйства и транспорта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021</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4960080702,51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0340170380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5348981,56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авиарейсов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1220160040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85163000,00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1220160050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87842204,10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возмещение части затрат, связанных с организацией рейсов водным транспортом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1220160540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6045083,00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40649312,10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9835430,24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530316,00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4090090340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323015112,60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1210140580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1210180510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1210180520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1210220730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472550232,20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1210220740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900595747,43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1210290100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796511428,25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(Финансовое обеспечение дорожной деятельности в отношении дорожной сети городской агломерации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Ивановская</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606762500,00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Финансовое обеспечение дорожной деятельности в рамках реализации национального проекта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Безопасные и качественные автомобильные дороги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(Строительство автомобильной дороги Аэропорт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Южный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121R153933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542703400,00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1230106600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21251190,65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13507R5673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222696100,00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66232726,47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88700,00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4198000,00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28173654,06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484000,00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0330370330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421762,53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0330370370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36424886,82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51929900,00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17579434,50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культуры и туризма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022</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1116639357,42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5976860,00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2510400950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10633958,00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2510400960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19176820,51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личный вклад в развитие культуры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2520170880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0230100570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3001673,95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69629965,00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13668408,13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101699189,16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0220102450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4952508,86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0220170780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3603066,00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0250170970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1401327,52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и обеспечение оздоровления в региональном творческом лагере юных и молодых художников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Волжский художник</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2520501080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172416,00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15868532,94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2510200990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62288065,00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2510201030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2164954,00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25102R5191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22746,00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25102R5192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41481,00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40749444,37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2510300980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135365533,00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2510301050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20015161,03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6012545,17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2520102780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21910258,00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2520102790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6821275,00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Международного кинофестиваля имени Андрея Тарковского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Зеркало</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2520102800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59372490,54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33337493,14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111505240,93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2520201070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2520202810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40602614,74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фестивального движения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2520203510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25202R4660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425300,00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25202R5170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1109991,00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25203R4670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557553,00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25203R5193</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37635,00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25203R5194</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26344,00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2520480340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252428179,00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252A155197</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33566989,00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19031862,31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1405996,12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социальной защиты населения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023</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8808537207,77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21243652,93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ежегодной областной акции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Поможем собрать детей в школу</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0340170580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897300,00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Проведение областного конкурса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Семья года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99000,00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0350120310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0350220220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4478550,00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1693300,66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2520620460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56943913,25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16068497,64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1092000,00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0320100690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6105070,98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148895107,32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103106899,37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957193,72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0320102460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9551744,78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257500,00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0340420190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182989600,00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0340480190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20787700,00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0340480200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1972100,00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11624,11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Предоставление дополнительного материального обеспечения гражданам, удостоенным звания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гражданин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2421689,40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261,60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2511,38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251138,16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0331370630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16836,09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0331370630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1368788,40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641785,73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47894457,00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441817,48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0310100010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605878639,16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550236127,51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332489571,31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16159380,97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13774981,85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26977556,75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298605,69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2280957,06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193840,00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74514271,91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11769613,17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0310100710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32878215,86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0310105900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3814065,36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0310160630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814585,08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12923999,65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914002804,50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5882286,07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 приравненным к ним гражданам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414385572,00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12587634,00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труженикам тыла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0330170270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339309,00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труженикам тыла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0330170990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53409,99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труженикам тыла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0330170990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3112905,60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3831035,57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0330270120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267972046,32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1776149,75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ветеранам труда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127688695,20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ветеранам труда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0330270260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3119434,00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131320,62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0330370130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9185573,00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68126,25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3762052,20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Изготовление и ремонт зубных протезов реабилитированным лицам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0330370280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151710,00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0330420170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749255,22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0330470200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144752,54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0330470200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8919705,00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1674650,64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113698845,55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226887,84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0330570160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22420633,44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0330651370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261659,00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0330651370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25769041,00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0330752200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1862428,80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Почетный донор России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0330752200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162106171,20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0330852400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1046,00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иммунопрофилактике инфекционных болезней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0330852400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93454,00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0330952800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5512,25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0330952800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354687,75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0331052500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11247982,59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жилищно-коммунальных услуг отдельным категориям граждан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0331052500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824024617,41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0331170170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4168100,00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отдельным категориям граждан натуральной помощи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0331171000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2551650,00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9555648,55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867736800,00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1980630,00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0331270190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03312R4620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204797,30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03312R4620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6829104,90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7663,77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0331370790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636290,64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5099,64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505315,20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22622,30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2089241,00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0340170590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607813,82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0340270100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53110152,36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ветеранах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2310151350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2818100,00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социальной защите инвалидов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2310151760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5421000,00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0340152700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35335,11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0340152700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7170164,89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0340153800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1694471,95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государственных пособиях гражданам, имеющим детей</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0340153800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383996228,05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пособия на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177895,48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пособия на ребенка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0340170450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169424267,16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0340301860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0340352600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4539700,00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0340359400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1234849,77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122541408,00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приемным родителям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1018920,00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приемным родителям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129504732,00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475312,13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воспитание в приемную семью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47531212,80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патронатным воспитателям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1455,60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Вознаграждение патронатным воспитателям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185006,76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Выплаты на содержание ребенка, переданного на патронатное воспитание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0340370540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80718,48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03403R0820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95291509,63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5434214,03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034P150840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514101500,00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034P155730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10684804,00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034P155730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712321896,00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30915,88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Выплата регионального студенческого (материнского) капитала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2831124,50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494094,69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44906268,00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14214,51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034P171230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1358939,76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0350220200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0350320180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58900,00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Выплата премий Губернатора Ивановской области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За социальную и творческую активность</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0360270760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61429033,45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9249998,13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450958,00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159865466,93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38629403,07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государственных учреждений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1810201640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62484233,90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1810201640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Департамент спорта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204317186,40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0230181440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20033561,44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по поэтапному внедрению Всероссийского физкультурно-спортивного комплекса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Готов к труду и обороне</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(ГТО)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2110302410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4573737,56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211P552281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40404040,40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211P552282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14047575,76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2137945,01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2110101290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2120102470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97827871,76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Участие команд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Спортивная школа олимпийского резерва № 4</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2120104700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2120105700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2181863,92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Именные стипендии в области физической культуры и спорта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2120171030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8757533,07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962077,48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Служба ветеринарии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027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91106596,89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0720180370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1912437,00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0850182400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2204154,40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13А0101340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67520327,29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13А0101390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2258304,00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13А0102840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1576447,00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13А0120760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1107326,52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13А0120770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308729,60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13В0103900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13В0106000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13В0122940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7427754,85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773116,23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027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Избирательная комиссия Ивановской области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030</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21116212,15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4010090110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74233,00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Повышение правовой культуры избирателей и организаторов выборов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4010090110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4090001620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3675408,51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15396159,11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4090001940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1858411,53</w:t>
            </w:r>
          </w:p>
        </w:tc>
      </w:tr>
      <w:tr w:rsidR="007B403F" w:rsidRPr="007B403F" w:rsidTr="00D47212">
        <w:trPr>
          <w:trHeight w:val="20"/>
        </w:trPr>
        <w:tc>
          <w:tcPr>
            <w:tcW w:w="5920" w:type="dxa"/>
            <w:shd w:val="clear" w:color="auto" w:fill="auto"/>
            <w:hideMark/>
          </w:tcPr>
          <w:p w:rsidR="007B403F" w:rsidRPr="007B403F" w:rsidRDefault="007B403F" w:rsidP="007479C1">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4090020360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12000,00</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по лесному хозяйству</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034</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209844190,50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1410102240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1860500,00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1307373,22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1410151290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14307826,78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36876294,91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4203304,95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1410251290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38100,14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лесничеств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1410301420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1186123,61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лесничеств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1410301420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2512184,03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92502115,26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22756484,13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лесных отношений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1410351290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196200,61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8346900,00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472900,00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141GА54320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18382600,00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25495,35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034</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1420101410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4797387,51</w:t>
            </w:r>
          </w:p>
        </w:tc>
      </w:tr>
      <w:tr w:rsidR="007B403F" w:rsidRPr="007B403F" w:rsidTr="00D47212">
        <w:trPr>
          <w:trHeight w:val="20"/>
        </w:trPr>
        <w:tc>
          <w:tcPr>
            <w:tcW w:w="5920" w:type="dxa"/>
            <w:shd w:val="clear" w:color="auto" w:fill="auto"/>
            <w:hideMark/>
          </w:tcPr>
          <w:p w:rsidR="007B403F" w:rsidRPr="007479C1"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Комитет Ивановской области по труду, содействию занятости населения и трудовой миграции</w:t>
            </w:r>
          </w:p>
        </w:tc>
        <w:tc>
          <w:tcPr>
            <w:tcW w:w="1276"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037</w:t>
            </w:r>
          </w:p>
        </w:tc>
        <w:tc>
          <w:tcPr>
            <w:tcW w:w="1133"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7479C1"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7479C1"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7479C1">
              <w:rPr>
                <w:rFonts w:ascii="Times New Roman" w:eastAsia="Times New Roman" w:hAnsi="Times New Roman" w:cs="Times New Roman"/>
                <w:b/>
                <w:bCs/>
                <w:color w:val="000000"/>
                <w:sz w:val="28"/>
                <w:szCs w:val="28"/>
                <w:lang w:eastAsia="ru-RU"/>
              </w:rPr>
              <w:t>501278040,09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3523370,00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3847800,00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880000,00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0510124300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128962987,92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29410084,03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деятельности центров занятости населения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0520100940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1171621,20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8158180,00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055P352940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10140662,11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056L355690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177500,00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05П0124200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950430,00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05П0124200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214900,00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22828232,24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5431667,02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371005,57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56000,00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5345600,00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Социальные выплаты безработным гражданам в соответствии с Законом Российской Федерации от 19 апреля 1991 года № 1032-I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О занятости населения в Российской Федерации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0510252900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251867800,00</w:t>
            </w:r>
          </w:p>
        </w:tc>
      </w:tr>
      <w:tr w:rsidR="007B403F" w:rsidRPr="007B403F" w:rsidTr="00D47212">
        <w:trPr>
          <w:trHeight w:val="20"/>
        </w:trPr>
        <w:tc>
          <w:tcPr>
            <w:tcW w:w="5920" w:type="dxa"/>
            <w:shd w:val="clear" w:color="auto" w:fill="auto"/>
            <w:hideMark/>
          </w:tcPr>
          <w:p w:rsidR="007B403F" w:rsidRPr="007B403F" w:rsidRDefault="007B403F" w:rsidP="009B229D">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05401R0861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2880000,00</w:t>
            </w:r>
          </w:p>
        </w:tc>
      </w:tr>
      <w:tr w:rsidR="007B403F" w:rsidRPr="007B403F" w:rsidTr="00D47212">
        <w:trPr>
          <w:trHeight w:val="20"/>
        </w:trPr>
        <w:tc>
          <w:tcPr>
            <w:tcW w:w="5920" w:type="dxa"/>
            <w:shd w:val="clear" w:color="auto" w:fill="auto"/>
            <w:hideMark/>
          </w:tcPr>
          <w:p w:rsidR="007B403F" w:rsidRPr="007B403F" w:rsidRDefault="007B403F" w:rsidP="009B229D">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05402R0862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037</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20200,00</w:t>
            </w:r>
          </w:p>
        </w:tc>
      </w:tr>
      <w:tr w:rsidR="007B403F" w:rsidRPr="007B403F" w:rsidTr="00D47212">
        <w:trPr>
          <w:trHeight w:val="20"/>
        </w:trPr>
        <w:tc>
          <w:tcPr>
            <w:tcW w:w="5920" w:type="dxa"/>
            <w:shd w:val="clear" w:color="auto" w:fill="auto"/>
            <w:hideMark/>
          </w:tcPr>
          <w:p w:rsidR="007B403F" w:rsidRPr="009B229D"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Департамент развития информационного общества Ивановской области</w:t>
            </w:r>
          </w:p>
        </w:tc>
        <w:tc>
          <w:tcPr>
            <w:tcW w:w="1276"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040</w:t>
            </w:r>
          </w:p>
        </w:tc>
        <w:tc>
          <w:tcPr>
            <w:tcW w:w="1133"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186741570,56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1110120640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1110120670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1235173,51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1110121100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1110123100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14283308,00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1110220650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1110221620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1110221740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7085211,98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11102R0280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7479785,00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Развитие и сопровождение региональной информационной системы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Электронная школа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 использованием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Универсальной карты школьника</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1120120680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1120120700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16500000,00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1120121800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1120220690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4992272,65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(Предоставление субсидий бюджетным, автономным учреждениям и иным некоммерческим организациям)</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1130101520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42946751,60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1130182910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47437150,00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1130221170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13658034,82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1177503,00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1820198702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2650900,00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040</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03606R5140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142480,00</w:t>
            </w:r>
          </w:p>
        </w:tc>
      </w:tr>
      <w:tr w:rsidR="007B403F" w:rsidRPr="007B403F" w:rsidTr="00D47212">
        <w:trPr>
          <w:trHeight w:val="20"/>
        </w:trPr>
        <w:tc>
          <w:tcPr>
            <w:tcW w:w="5920" w:type="dxa"/>
            <w:shd w:val="clear" w:color="auto" w:fill="auto"/>
            <w:hideMark/>
          </w:tcPr>
          <w:p w:rsidR="007B403F" w:rsidRPr="009B229D"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Департамент природных ресурсов и экологии Ивановской области</w:t>
            </w:r>
          </w:p>
        </w:tc>
        <w:tc>
          <w:tcPr>
            <w:tcW w:w="1276"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041</w:t>
            </w:r>
          </w:p>
        </w:tc>
        <w:tc>
          <w:tcPr>
            <w:tcW w:w="1133"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229615147,51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13668555,83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1907201,60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0840159100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26800,00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1510151280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6991400,00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1510222890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360637,06</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151G850900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7310000,00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15401R0161</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9219122,42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Мероприятия федеральной целевой программы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15402R0162</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172847930,00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0830121030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1863900,00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0830121290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63500,00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2493249,41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1021409,53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 xml:space="preserve">Обеспечение деятельности Ивановского областного казенного учреждения </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Управление особо охраняемыми природными территориями Ивановской области</w:t>
            </w:r>
            <w:r>
              <w:rPr>
                <w:rFonts w:ascii="Times New Roman" w:eastAsia="Times New Roman" w:hAnsi="Times New Roman" w:cs="Times New Roman"/>
                <w:color w:val="000000"/>
                <w:sz w:val="28"/>
                <w:szCs w:val="28"/>
                <w:lang w:eastAsia="ru-RU"/>
              </w:rPr>
              <w:t>»</w:t>
            </w:r>
            <w:r w:rsidRPr="007B403F">
              <w:rPr>
                <w:rFonts w:ascii="Times New Roman" w:eastAsia="Times New Roman" w:hAnsi="Times New Roman" w:cs="Times New Roman"/>
                <w:color w:val="000000"/>
                <w:sz w:val="28"/>
                <w:szCs w:val="28"/>
                <w:lang w:eastAsia="ru-RU"/>
              </w:rPr>
              <w:t xml:space="preserve">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0870101280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10032,00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0870121750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611976,59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Ведение Красной книги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0870222900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498566,27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089G185700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118466,80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7466581,67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2593318,33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0840159700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041</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38000,00</w:t>
            </w:r>
          </w:p>
        </w:tc>
      </w:tr>
      <w:tr w:rsidR="007B403F" w:rsidRPr="007B403F" w:rsidTr="00D47212">
        <w:trPr>
          <w:trHeight w:val="20"/>
        </w:trPr>
        <w:tc>
          <w:tcPr>
            <w:tcW w:w="5920" w:type="dxa"/>
            <w:shd w:val="clear" w:color="auto" w:fill="auto"/>
            <w:hideMark/>
          </w:tcPr>
          <w:p w:rsidR="007B403F" w:rsidRPr="009B229D"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Комитет Ивановской области по обеспечению деятельности мировых судей и гражданской защиты населения</w:t>
            </w:r>
          </w:p>
        </w:tc>
        <w:tc>
          <w:tcPr>
            <w:tcW w:w="1276"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042</w:t>
            </w:r>
          </w:p>
        </w:tc>
        <w:tc>
          <w:tcPr>
            <w:tcW w:w="1133"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346711498,80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43265864,00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39287062,75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Реализация мероприятий по обеспечению деятельности мировых судей и аппаратов мировых судей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1810303570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60000,00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4690051200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250500,00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14692681,81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13</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983459,62</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78556551,03</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10813589,20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0750101230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1254945,00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0750120530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773500,00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20520389,89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5350949,97</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Создание и содержание центра обработки вызовов (ЦОВ)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09</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0750300970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128902,00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106252082,05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23660398,48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03</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0750201250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800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745623,00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042</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115000,00</w:t>
            </w:r>
          </w:p>
        </w:tc>
      </w:tr>
      <w:tr w:rsidR="007B403F" w:rsidRPr="007B403F" w:rsidTr="00D47212">
        <w:trPr>
          <w:trHeight w:val="20"/>
        </w:trPr>
        <w:tc>
          <w:tcPr>
            <w:tcW w:w="5920" w:type="dxa"/>
            <w:shd w:val="clear" w:color="auto" w:fill="auto"/>
            <w:hideMark/>
          </w:tcPr>
          <w:p w:rsidR="007B403F" w:rsidRPr="009B229D"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Служба государственного финансового контроля Ивановской области</w:t>
            </w:r>
          </w:p>
        </w:tc>
        <w:tc>
          <w:tcPr>
            <w:tcW w:w="1276"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043</w:t>
            </w:r>
          </w:p>
        </w:tc>
        <w:tc>
          <w:tcPr>
            <w:tcW w:w="1133"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15640746,29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14596499,71</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01</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06</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1026246,58</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043</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9B229D" w:rsidRDefault="007B403F" w:rsidP="007B403F">
            <w:pPr>
              <w:spacing w:after="0" w:line="240" w:lineRule="auto"/>
              <w:jc w:val="both"/>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Комитет Ивановской области по государственной охране объектов культурного наследия</w:t>
            </w:r>
          </w:p>
        </w:tc>
        <w:tc>
          <w:tcPr>
            <w:tcW w:w="1276"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045</w:t>
            </w:r>
          </w:p>
        </w:tc>
        <w:tc>
          <w:tcPr>
            <w:tcW w:w="1133"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hideMark/>
          </w:tcPr>
          <w:p w:rsidR="007B403F" w:rsidRPr="009B229D" w:rsidRDefault="007B403F" w:rsidP="007B403F">
            <w:pPr>
              <w:spacing w:after="0" w:line="240" w:lineRule="auto"/>
              <w:jc w:val="center"/>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7440800,24</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07</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05</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1840120360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18000,00</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5190433,69</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1810201450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240766,55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2510159500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1821381,85</w:t>
            </w:r>
          </w:p>
        </w:tc>
      </w:tr>
      <w:tr w:rsidR="007B403F" w:rsidRPr="007B403F" w:rsidTr="00D47212">
        <w:trPr>
          <w:trHeight w:val="20"/>
        </w:trPr>
        <w:tc>
          <w:tcPr>
            <w:tcW w:w="5920" w:type="dxa"/>
            <w:shd w:val="clear" w:color="auto" w:fill="auto"/>
            <w:hideMark/>
          </w:tcPr>
          <w:p w:rsidR="007B403F" w:rsidRPr="007B403F" w:rsidRDefault="007B403F" w:rsidP="007B403F">
            <w:pPr>
              <w:spacing w:after="0" w:line="240" w:lineRule="auto"/>
              <w:jc w:val="both"/>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276"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045</w:t>
            </w:r>
          </w:p>
        </w:tc>
        <w:tc>
          <w:tcPr>
            <w:tcW w:w="1133"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08</w:t>
            </w:r>
          </w:p>
        </w:tc>
        <w:tc>
          <w:tcPr>
            <w:tcW w:w="1277"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04</w:t>
            </w:r>
          </w:p>
        </w:tc>
        <w:tc>
          <w:tcPr>
            <w:tcW w:w="1741"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2510159500</w:t>
            </w:r>
          </w:p>
        </w:tc>
        <w:tc>
          <w:tcPr>
            <w:tcW w:w="1519" w:type="dxa"/>
            <w:shd w:val="clear" w:color="auto" w:fill="auto"/>
            <w:noWrap/>
            <w:hideMark/>
          </w:tcPr>
          <w:p w:rsidR="007B403F" w:rsidRPr="007B403F" w:rsidRDefault="007B403F" w:rsidP="007B403F">
            <w:pPr>
              <w:spacing w:after="0" w:line="240" w:lineRule="auto"/>
              <w:jc w:val="center"/>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200</w:t>
            </w:r>
          </w:p>
        </w:tc>
        <w:tc>
          <w:tcPr>
            <w:tcW w:w="2106" w:type="dxa"/>
            <w:shd w:val="clear" w:color="auto" w:fill="auto"/>
            <w:noWrap/>
            <w:hideMark/>
          </w:tcPr>
          <w:p w:rsidR="007B403F" w:rsidRPr="007B403F" w:rsidRDefault="007B403F" w:rsidP="007B403F">
            <w:pPr>
              <w:spacing w:after="0" w:line="240" w:lineRule="auto"/>
              <w:jc w:val="right"/>
              <w:rPr>
                <w:rFonts w:ascii="Times New Roman" w:eastAsia="Times New Roman" w:hAnsi="Times New Roman" w:cs="Times New Roman"/>
                <w:color w:val="000000"/>
                <w:sz w:val="28"/>
                <w:szCs w:val="28"/>
                <w:lang w:eastAsia="ru-RU"/>
              </w:rPr>
            </w:pPr>
            <w:r w:rsidRPr="007B403F">
              <w:rPr>
                <w:rFonts w:ascii="Times New Roman" w:eastAsia="Times New Roman" w:hAnsi="Times New Roman" w:cs="Times New Roman"/>
                <w:color w:val="000000"/>
                <w:sz w:val="28"/>
                <w:szCs w:val="28"/>
                <w:lang w:eastAsia="ru-RU"/>
              </w:rPr>
              <w:t>170218,15</w:t>
            </w:r>
          </w:p>
        </w:tc>
      </w:tr>
      <w:tr w:rsidR="007B403F" w:rsidRPr="007B403F" w:rsidTr="00D47212">
        <w:trPr>
          <w:trHeight w:val="20"/>
        </w:trPr>
        <w:tc>
          <w:tcPr>
            <w:tcW w:w="5920" w:type="dxa"/>
            <w:shd w:val="clear" w:color="auto" w:fill="auto"/>
            <w:noWrap/>
            <w:vAlign w:val="bottom"/>
            <w:hideMark/>
          </w:tcPr>
          <w:p w:rsidR="007B403F" w:rsidRPr="009B229D" w:rsidRDefault="009B229D" w:rsidP="007B403F">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r w:rsidR="007B403F" w:rsidRPr="009B229D">
              <w:rPr>
                <w:rFonts w:ascii="Times New Roman" w:eastAsia="Times New Roman" w:hAnsi="Times New Roman" w:cs="Times New Roman"/>
                <w:b/>
                <w:bCs/>
                <w:color w:val="000000"/>
                <w:sz w:val="28"/>
                <w:szCs w:val="28"/>
                <w:lang w:eastAsia="ru-RU"/>
              </w:rPr>
              <w:t>:</w:t>
            </w:r>
          </w:p>
        </w:tc>
        <w:tc>
          <w:tcPr>
            <w:tcW w:w="1276" w:type="dxa"/>
            <w:shd w:val="clear" w:color="auto" w:fill="auto"/>
            <w:noWrap/>
            <w:vAlign w:val="bottom"/>
            <w:hideMark/>
          </w:tcPr>
          <w:p w:rsidR="007B403F" w:rsidRPr="009B229D" w:rsidRDefault="007B403F" w:rsidP="007B403F">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133" w:type="dxa"/>
            <w:shd w:val="clear" w:color="auto" w:fill="auto"/>
            <w:noWrap/>
            <w:vAlign w:val="bottom"/>
            <w:hideMark/>
          </w:tcPr>
          <w:p w:rsidR="007B403F" w:rsidRPr="009B229D" w:rsidRDefault="007B403F" w:rsidP="007B403F">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277" w:type="dxa"/>
            <w:shd w:val="clear" w:color="auto" w:fill="auto"/>
            <w:noWrap/>
            <w:vAlign w:val="bottom"/>
            <w:hideMark/>
          </w:tcPr>
          <w:p w:rsidR="007B403F" w:rsidRPr="009B229D" w:rsidRDefault="007B403F" w:rsidP="007B403F">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741" w:type="dxa"/>
            <w:shd w:val="clear" w:color="auto" w:fill="auto"/>
            <w:noWrap/>
            <w:vAlign w:val="bottom"/>
            <w:hideMark/>
          </w:tcPr>
          <w:p w:rsidR="007B403F" w:rsidRPr="009B229D" w:rsidRDefault="007B403F" w:rsidP="007B403F">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1519" w:type="dxa"/>
            <w:shd w:val="clear" w:color="auto" w:fill="auto"/>
            <w:noWrap/>
            <w:vAlign w:val="bottom"/>
            <w:hideMark/>
          </w:tcPr>
          <w:p w:rsidR="007B403F" w:rsidRPr="009B229D" w:rsidRDefault="007B403F" w:rsidP="007B403F">
            <w:pPr>
              <w:spacing w:after="0" w:line="240" w:lineRule="auto"/>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 </w:t>
            </w:r>
          </w:p>
        </w:tc>
        <w:tc>
          <w:tcPr>
            <w:tcW w:w="2106" w:type="dxa"/>
            <w:shd w:val="clear" w:color="auto" w:fill="auto"/>
            <w:noWrap/>
            <w:vAlign w:val="bottom"/>
            <w:hideMark/>
          </w:tcPr>
          <w:p w:rsidR="007B403F" w:rsidRPr="009B229D" w:rsidRDefault="007B403F" w:rsidP="007B403F">
            <w:pPr>
              <w:spacing w:after="0" w:line="240" w:lineRule="auto"/>
              <w:jc w:val="right"/>
              <w:rPr>
                <w:rFonts w:ascii="Times New Roman" w:eastAsia="Times New Roman" w:hAnsi="Times New Roman" w:cs="Times New Roman"/>
                <w:b/>
                <w:bCs/>
                <w:color w:val="000000"/>
                <w:sz w:val="28"/>
                <w:szCs w:val="28"/>
                <w:lang w:eastAsia="ru-RU"/>
              </w:rPr>
            </w:pPr>
            <w:r w:rsidRPr="009B229D">
              <w:rPr>
                <w:rFonts w:ascii="Times New Roman" w:eastAsia="Times New Roman" w:hAnsi="Times New Roman" w:cs="Times New Roman"/>
                <w:b/>
                <w:bCs/>
                <w:color w:val="000000"/>
                <w:sz w:val="28"/>
                <w:szCs w:val="28"/>
                <w:lang w:eastAsia="ru-RU"/>
              </w:rPr>
              <w:t>43560601505,46</w:t>
            </w:r>
          </w:p>
        </w:tc>
      </w:tr>
      <w:bookmarkEnd w:id="0"/>
    </w:tbl>
    <w:p w:rsidR="005A4607" w:rsidRDefault="005A4607"/>
    <w:sectPr w:rsidR="005A4607" w:rsidSect="00520020">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20" w:rsidRDefault="00520020" w:rsidP="00520020">
      <w:pPr>
        <w:spacing w:after="0" w:line="240" w:lineRule="auto"/>
      </w:pPr>
      <w:r>
        <w:separator/>
      </w:r>
    </w:p>
  </w:endnote>
  <w:endnote w:type="continuationSeparator" w:id="0">
    <w:p w:rsidR="00520020" w:rsidRDefault="00520020" w:rsidP="0052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20" w:rsidRDefault="00520020" w:rsidP="00520020">
      <w:pPr>
        <w:spacing w:after="0" w:line="240" w:lineRule="auto"/>
      </w:pPr>
      <w:r>
        <w:separator/>
      </w:r>
    </w:p>
  </w:footnote>
  <w:footnote w:type="continuationSeparator" w:id="0">
    <w:p w:rsidR="00520020" w:rsidRDefault="00520020" w:rsidP="0052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385265"/>
      <w:docPartObj>
        <w:docPartGallery w:val="Page Numbers (Top of Page)"/>
        <w:docPartUnique/>
      </w:docPartObj>
    </w:sdtPr>
    <w:sdtEndPr>
      <w:rPr>
        <w:rFonts w:ascii="Times New Roman" w:hAnsi="Times New Roman" w:cs="Times New Roman"/>
      </w:rPr>
    </w:sdtEndPr>
    <w:sdtContent>
      <w:p w:rsidR="00520020" w:rsidRPr="00520020" w:rsidRDefault="00520020">
        <w:pPr>
          <w:pStyle w:val="a3"/>
          <w:jc w:val="right"/>
          <w:rPr>
            <w:rFonts w:ascii="Times New Roman" w:hAnsi="Times New Roman" w:cs="Times New Roman"/>
          </w:rPr>
        </w:pPr>
        <w:r w:rsidRPr="00520020">
          <w:rPr>
            <w:rFonts w:ascii="Times New Roman" w:hAnsi="Times New Roman" w:cs="Times New Roman"/>
          </w:rPr>
          <w:fldChar w:fldCharType="begin"/>
        </w:r>
        <w:r w:rsidRPr="00520020">
          <w:rPr>
            <w:rFonts w:ascii="Times New Roman" w:hAnsi="Times New Roman" w:cs="Times New Roman"/>
          </w:rPr>
          <w:instrText>PAGE   \* MERGEFORMAT</w:instrText>
        </w:r>
        <w:r w:rsidRPr="00520020">
          <w:rPr>
            <w:rFonts w:ascii="Times New Roman" w:hAnsi="Times New Roman" w:cs="Times New Roman"/>
          </w:rPr>
          <w:fldChar w:fldCharType="separate"/>
        </w:r>
        <w:r w:rsidR="00D47212">
          <w:rPr>
            <w:rFonts w:ascii="Times New Roman" w:hAnsi="Times New Roman" w:cs="Times New Roman"/>
            <w:noProof/>
          </w:rPr>
          <w:t>2</w:t>
        </w:r>
        <w:r w:rsidRPr="00520020">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3F"/>
    <w:rsid w:val="00115C7A"/>
    <w:rsid w:val="0012649D"/>
    <w:rsid w:val="0015560D"/>
    <w:rsid w:val="001878EB"/>
    <w:rsid w:val="001C7C6F"/>
    <w:rsid w:val="002131B1"/>
    <w:rsid w:val="00264F22"/>
    <w:rsid w:val="00342DDE"/>
    <w:rsid w:val="00343510"/>
    <w:rsid w:val="00346BCF"/>
    <w:rsid w:val="00373A79"/>
    <w:rsid w:val="003E4A07"/>
    <w:rsid w:val="004D66FB"/>
    <w:rsid w:val="00520020"/>
    <w:rsid w:val="005433E9"/>
    <w:rsid w:val="00544DF4"/>
    <w:rsid w:val="005A4607"/>
    <w:rsid w:val="005C6A49"/>
    <w:rsid w:val="00691229"/>
    <w:rsid w:val="006D0683"/>
    <w:rsid w:val="007479C1"/>
    <w:rsid w:val="007725B5"/>
    <w:rsid w:val="007B403F"/>
    <w:rsid w:val="00806538"/>
    <w:rsid w:val="008240DB"/>
    <w:rsid w:val="00881EAF"/>
    <w:rsid w:val="008A2462"/>
    <w:rsid w:val="008D5604"/>
    <w:rsid w:val="009B098F"/>
    <w:rsid w:val="009B229D"/>
    <w:rsid w:val="009E0759"/>
    <w:rsid w:val="00A20B81"/>
    <w:rsid w:val="00A24C97"/>
    <w:rsid w:val="00B12789"/>
    <w:rsid w:val="00B2196B"/>
    <w:rsid w:val="00BF0492"/>
    <w:rsid w:val="00C60CE0"/>
    <w:rsid w:val="00CA3396"/>
    <w:rsid w:val="00CF215E"/>
    <w:rsid w:val="00D322B3"/>
    <w:rsid w:val="00D47212"/>
    <w:rsid w:val="00E1164C"/>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776A8-9CFE-417F-8E77-E7469A56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020"/>
  </w:style>
  <w:style w:type="paragraph" w:styleId="a5">
    <w:name w:val="footer"/>
    <w:basedOn w:val="a"/>
    <w:link w:val="a6"/>
    <w:uiPriority w:val="99"/>
    <w:unhideWhenUsed/>
    <w:rsid w:val="005200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020"/>
  </w:style>
  <w:style w:type="paragraph" w:styleId="a7">
    <w:name w:val="Balloon Text"/>
    <w:basedOn w:val="a"/>
    <w:link w:val="a8"/>
    <w:uiPriority w:val="99"/>
    <w:semiHidden/>
    <w:unhideWhenUsed/>
    <w:rsid w:val="005200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0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6601">
      <w:bodyDiv w:val="1"/>
      <w:marLeft w:val="0"/>
      <w:marRight w:val="0"/>
      <w:marTop w:val="0"/>
      <w:marBottom w:val="0"/>
      <w:divBdr>
        <w:top w:val="none" w:sz="0" w:space="0" w:color="auto"/>
        <w:left w:val="none" w:sz="0" w:space="0" w:color="auto"/>
        <w:bottom w:val="none" w:sz="0" w:space="0" w:color="auto"/>
        <w:right w:val="none" w:sz="0" w:space="0" w:color="auto"/>
      </w:divBdr>
    </w:div>
    <w:div w:id="1584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30167</Words>
  <Characters>171957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kalinina.em</cp:lastModifiedBy>
  <cp:revision>4</cp:revision>
  <cp:lastPrinted>2019-10-03T06:50:00Z</cp:lastPrinted>
  <dcterms:created xsi:type="dcterms:W3CDTF">2019-09-28T09:57:00Z</dcterms:created>
  <dcterms:modified xsi:type="dcterms:W3CDTF">2019-10-08T08:32:00Z</dcterms:modified>
</cp:coreProperties>
</file>