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BC" w:rsidRPr="00035DBC" w:rsidRDefault="00035DBC" w:rsidP="00035DBC">
      <w:pPr>
        <w:pStyle w:val="ConsPlusTitlePage"/>
        <w:jc w:val="both"/>
        <w:rPr>
          <w:rFonts w:ascii="Times New Roman" w:hAnsi="Times New Roman" w:cs="Times New Roman"/>
          <w:sz w:val="24"/>
          <w:szCs w:val="24"/>
        </w:rPr>
      </w:pPr>
    </w:p>
    <w:p w:rsidR="00035DBC" w:rsidRPr="00035DBC" w:rsidRDefault="00035DBC" w:rsidP="00035DBC">
      <w:pPr>
        <w:pStyle w:val="ConsPlusNormal"/>
        <w:jc w:val="both"/>
        <w:outlineLvl w:val="0"/>
        <w:rPr>
          <w:rFonts w:ascii="Times New Roman" w:hAnsi="Times New Roman" w:cs="Times New Roman"/>
          <w:sz w:val="24"/>
          <w:szCs w:val="24"/>
        </w:rPr>
      </w:pPr>
    </w:p>
    <w:p w:rsidR="00035DBC" w:rsidRPr="00035DBC" w:rsidRDefault="00035DBC" w:rsidP="00035DBC">
      <w:pPr>
        <w:pStyle w:val="ConsPlusTitle"/>
        <w:jc w:val="center"/>
        <w:outlineLvl w:val="0"/>
        <w:rPr>
          <w:rFonts w:ascii="Times New Roman" w:hAnsi="Times New Roman" w:cs="Times New Roman"/>
          <w:sz w:val="24"/>
          <w:szCs w:val="24"/>
        </w:rPr>
      </w:pPr>
      <w:r w:rsidRPr="00035DBC">
        <w:rPr>
          <w:rFonts w:ascii="Times New Roman" w:hAnsi="Times New Roman" w:cs="Times New Roman"/>
          <w:sz w:val="24"/>
          <w:szCs w:val="24"/>
        </w:rPr>
        <w:t>ПРАВИТЕЛЬСТВО ИВАНОВСКОЙ ОБЛАСТИ</w:t>
      </w:r>
    </w:p>
    <w:p w:rsidR="00035DBC" w:rsidRPr="00035DBC" w:rsidRDefault="00035DBC" w:rsidP="00035DBC">
      <w:pPr>
        <w:pStyle w:val="ConsPlusTitle"/>
        <w:jc w:val="center"/>
        <w:rPr>
          <w:rFonts w:ascii="Times New Roman" w:hAnsi="Times New Roman" w:cs="Times New Roman"/>
          <w:sz w:val="24"/>
          <w:szCs w:val="24"/>
        </w:rPr>
      </w:pP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ПОСТАНОВЛЕНИЕ</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от 15 марта 2011 г. N 65-п</w:t>
      </w:r>
    </w:p>
    <w:p w:rsidR="00035DBC" w:rsidRPr="00035DBC" w:rsidRDefault="00035DBC" w:rsidP="00035DBC">
      <w:pPr>
        <w:pStyle w:val="ConsPlusTitle"/>
        <w:jc w:val="center"/>
        <w:rPr>
          <w:rFonts w:ascii="Times New Roman" w:hAnsi="Times New Roman" w:cs="Times New Roman"/>
          <w:sz w:val="24"/>
          <w:szCs w:val="24"/>
        </w:rPr>
      </w:pP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ОБ УТВЕРЖДЕНИИ МЕТОДИКИ РАСЧЕТА НОРМАТИВОВ ФОРМИРОВАНИЯ</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РАСХОДОВ НА СОДЕРЖАНИЕ ОРГАНОВ МЕСТНОГО САМОУПРАВЛЕНИЯ</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МУНИЦИПАЛЬНЫХ ОБРАЗОВАНИЙ ИВАНОВСКОЙ ОБЛАСТИ</w:t>
      </w:r>
    </w:p>
    <w:p w:rsidR="00035DBC" w:rsidRPr="00035DBC" w:rsidRDefault="00035DBC" w:rsidP="00035DBC">
      <w:pPr>
        <w:spacing w:after="1"/>
        <w:jc w:val="center"/>
        <w:rPr>
          <w:rFonts w:ascii="Times New Roman" w:hAnsi="Times New Roman" w:cs="Times New Roman"/>
          <w:sz w:val="24"/>
          <w:szCs w:val="24"/>
        </w:rPr>
      </w:pPr>
    </w:p>
    <w:p w:rsidR="00035DBC" w:rsidRPr="00035DBC" w:rsidRDefault="00035DBC" w:rsidP="00035DBC">
      <w:pPr>
        <w:pStyle w:val="ConsPlusNormal"/>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В соответствии с </w:t>
      </w:r>
      <w:hyperlink r:id="rId4" w:history="1">
        <w:r w:rsidRPr="00035DBC">
          <w:rPr>
            <w:rFonts w:ascii="Times New Roman" w:hAnsi="Times New Roman" w:cs="Times New Roman"/>
            <w:sz w:val="24"/>
            <w:szCs w:val="24"/>
          </w:rPr>
          <w:t>частью 2 статьи 136</w:t>
        </w:r>
      </w:hyperlink>
      <w:r w:rsidRPr="00035DBC">
        <w:rPr>
          <w:rFonts w:ascii="Times New Roman" w:hAnsi="Times New Roman" w:cs="Times New Roman"/>
          <w:sz w:val="24"/>
          <w:szCs w:val="24"/>
        </w:rPr>
        <w:t xml:space="preserve"> Бюджетного кодекса Российской Федерации Правительство Ивановской области постановляет:</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1. Утвердить </w:t>
      </w:r>
      <w:hyperlink w:anchor="P57" w:history="1">
        <w:r w:rsidRPr="00035DBC">
          <w:rPr>
            <w:rFonts w:ascii="Times New Roman" w:hAnsi="Times New Roman" w:cs="Times New Roman"/>
            <w:sz w:val="24"/>
            <w:szCs w:val="24"/>
          </w:rPr>
          <w:t>методику</w:t>
        </w:r>
      </w:hyperlink>
      <w:r w:rsidRPr="00035DBC">
        <w:rPr>
          <w:rFonts w:ascii="Times New Roman" w:hAnsi="Times New Roman" w:cs="Times New Roman"/>
          <w:sz w:val="24"/>
          <w:szCs w:val="24"/>
        </w:rPr>
        <w:t xml:space="preserve"> расчета нормативов формирования расходов на содержание органов местного самоуправления муниципальных образований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(далее - Методика) (прилагается).</w:t>
      </w: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2. Определить Департамент финансов Ивановской области ответственным за формирование </w:t>
      </w:r>
      <w:hyperlink w:anchor="P57" w:history="1">
        <w:r w:rsidRPr="00035DBC">
          <w:rPr>
            <w:rFonts w:ascii="Times New Roman" w:hAnsi="Times New Roman" w:cs="Times New Roman"/>
            <w:sz w:val="24"/>
            <w:szCs w:val="24"/>
          </w:rPr>
          <w:t>Методики</w:t>
        </w:r>
      </w:hyperlink>
      <w:r w:rsidRPr="00035DBC">
        <w:rPr>
          <w:rFonts w:ascii="Times New Roman" w:hAnsi="Times New Roman" w:cs="Times New Roman"/>
          <w:sz w:val="24"/>
          <w:szCs w:val="24"/>
        </w:rPr>
        <w:t>, утвержденной пунктом 1 настоящего постановления.</w:t>
      </w: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3. Департаменту финансов Ивановской области ежегодно, начиная с 2012 года, осуществлять расчет нормативов формирования расходов на содержание органов местного самоуправления муниципальных образований Ивановской области согласно Методике и доводить значения указанных нормативов до сведения органов местного самоуправления муниципальных образований Ивановской области.</w:t>
      </w: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4. Рекомендовать органам местного самоуправления муниципальных образований Ивановской области руководствоваться доведенными Департаментом финансов Ивановской области в соответствии с настоящим постановлением нормативами при формировании проектов бюджетов муниципальных образований Ивановской области на очередной финансовый год (на очередной финансовый год и плановый период), а также при подготовке изменений в бюджет муниципального образования Ивановской области на текущий финансовый год в качестве предельной доли объема расходов на содержание органов местного самоуправления муниципальных образований Ивановской области.</w:t>
      </w: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5. Департаменту финансов Ивановской области осуществлять контроль за непревышением расходов на содержание органов местного самоуправления муниципальных образований Ивановской области, утвержденных в бюджетах муниципальных образований Ивановской области, над расходами исходя из доведенных нормативов, рассчитанных в соответствии с Методикой.</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6. Признать утратившими силу постановления Правительства Ивановской области:</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от 29.12.2009 </w:t>
      </w:r>
      <w:hyperlink r:id="rId5" w:history="1">
        <w:r w:rsidRPr="00035DBC">
          <w:rPr>
            <w:rFonts w:ascii="Times New Roman" w:hAnsi="Times New Roman" w:cs="Times New Roman"/>
            <w:sz w:val="24"/>
            <w:szCs w:val="24"/>
          </w:rPr>
          <w:t>N 367-п</w:t>
        </w:r>
      </w:hyperlink>
      <w:r w:rsidRPr="00035DBC">
        <w:rPr>
          <w:rFonts w:ascii="Times New Roman" w:hAnsi="Times New Roman" w:cs="Times New Roman"/>
          <w:sz w:val="24"/>
          <w:szCs w:val="24"/>
        </w:rPr>
        <w:t xml:space="preserve"> "Об утверждении нормативов формирования расходов на содержание органов местного самоуправления муниципальных образований Ивановской области";</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lastRenderedPageBreak/>
        <w:t xml:space="preserve">от 19.07.2010 </w:t>
      </w:r>
      <w:hyperlink r:id="rId6" w:history="1">
        <w:r w:rsidRPr="00035DBC">
          <w:rPr>
            <w:rFonts w:ascii="Times New Roman" w:hAnsi="Times New Roman" w:cs="Times New Roman"/>
            <w:sz w:val="24"/>
            <w:szCs w:val="24"/>
          </w:rPr>
          <w:t>N 258-п</w:t>
        </w:r>
      </w:hyperlink>
      <w:r w:rsidRPr="00035DBC">
        <w:rPr>
          <w:rFonts w:ascii="Times New Roman" w:hAnsi="Times New Roman" w:cs="Times New Roman"/>
          <w:sz w:val="24"/>
          <w:szCs w:val="24"/>
        </w:rPr>
        <w:t xml:space="preserve"> "О внесении изменений в постановление Правительства Ивановской области от 29.12.2009 N 367-п "Об утверждении нормативов формирования расходов на содержание органов местного самоуправления муниципальных образований Ивановской области";</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от 23.09.2010 </w:t>
      </w:r>
      <w:hyperlink r:id="rId7" w:history="1">
        <w:r w:rsidRPr="00035DBC">
          <w:rPr>
            <w:rFonts w:ascii="Times New Roman" w:hAnsi="Times New Roman" w:cs="Times New Roman"/>
            <w:sz w:val="24"/>
            <w:szCs w:val="24"/>
          </w:rPr>
          <w:t>N 332-п</w:t>
        </w:r>
      </w:hyperlink>
      <w:r w:rsidRPr="00035DBC">
        <w:rPr>
          <w:rFonts w:ascii="Times New Roman" w:hAnsi="Times New Roman" w:cs="Times New Roman"/>
          <w:sz w:val="24"/>
          <w:szCs w:val="24"/>
        </w:rPr>
        <w:t xml:space="preserve"> "О внесении изменений в постановление Правительства Ивановской области от 29.12.2009 N 367-п "Об утверждении нормативов формирования расходов на содержание органов местного самоуправления муниципальных образований Ивановской области";</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от 23.04.2008 </w:t>
      </w:r>
      <w:hyperlink r:id="rId8" w:history="1">
        <w:r w:rsidRPr="00035DBC">
          <w:rPr>
            <w:rFonts w:ascii="Times New Roman" w:hAnsi="Times New Roman" w:cs="Times New Roman"/>
            <w:sz w:val="24"/>
            <w:szCs w:val="24"/>
          </w:rPr>
          <w:t>N 89-п</w:t>
        </w:r>
      </w:hyperlink>
      <w:r w:rsidRPr="00035DBC">
        <w:rPr>
          <w:rFonts w:ascii="Times New Roman" w:hAnsi="Times New Roman" w:cs="Times New Roman"/>
          <w:sz w:val="24"/>
          <w:szCs w:val="24"/>
        </w:rPr>
        <w:t xml:space="preserve"> "Об утверждении на 2008 год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Ивановской области";</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от 11.09.2008 </w:t>
      </w:r>
      <w:hyperlink r:id="rId9" w:history="1">
        <w:r w:rsidRPr="00035DBC">
          <w:rPr>
            <w:rFonts w:ascii="Times New Roman" w:hAnsi="Times New Roman" w:cs="Times New Roman"/>
            <w:sz w:val="24"/>
            <w:szCs w:val="24"/>
          </w:rPr>
          <w:t>N 236-п</w:t>
        </w:r>
      </w:hyperlink>
      <w:r w:rsidRPr="00035DBC">
        <w:rPr>
          <w:rFonts w:ascii="Times New Roman" w:hAnsi="Times New Roman" w:cs="Times New Roman"/>
          <w:sz w:val="24"/>
          <w:szCs w:val="24"/>
        </w:rPr>
        <w:t xml:space="preserve"> "О внесении изменений и дополнений в постановление Правительства Ивановской области от 23.04.2008 N 89-п".</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7. Исключен. - </w:t>
      </w:r>
      <w:hyperlink r:id="rId10" w:history="1">
        <w:r w:rsidRPr="00035DBC">
          <w:rPr>
            <w:rFonts w:ascii="Times New Roman" w:hAnsi="Times New Roman" w:cs="Times New Roman"/>
            <w:sz w:val="24"/>
            <w:szCs w:val="24"/>
          </w:rPr>
          <w:t>Постановление</w:t>
        </w:r>
      </w:hyperlink>
      <w:r w:rsidRPr="00035DBC">
        <w:rPr>
          <w:rFonts w:ascii="Times New Roman" w:hAnsi="Times New Roman" w:cs="Times New Roman"/>
          <w:sz w:val="24"/>
          <w:szCs w:val="24"/>
        </w:rPr>
        <w:t xml:space="preserve"> Правительства Ивановской области от 29.08.2012 N 321-п.</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jc w:val="right"/>
        <w:rPr>
          <w:rFonts w:ascii="Times New Roman" w:hAnsi="Times New Roman" w:cs="Times New Roman"/>
          <w:sz w:val="24"/>
          <w:szCs w:val="24"/>
        </w:rPr>
      </w:pPr>
      <w:proofErr w:type="spellStart"/>
      <w:r w:rsidRPr="00035DBC">
        <w:rPr>
          <w:rFonts w:ascii="Times New Roman" w:hAnsi="Times New Roman" w:cs="Times New Roman"/>
          <w:sz w:val="24"/>
          <w:szCs w:val="24"/>
        </w:rPr>
        <w:t>И.о</w:t>
      </w:r>
      <w:proofErr w:type="spellEnd"/>
      <w:r w:rsidRPr="00035DBC">
        <w:rPr>
          <w:rFonts w:ascii="Times New Roman" w:hAnsi="Times New Roman" w:cs="Times New Roman"/>
          <w:sz w:val="24"/>
          <w:szCs w:val="24"/>
        </w:rPr>
        <w:t>. Председателя Правительства</w:t>
      </w:r>
    </w:p>
    <w:p w:rsidR="00035DBC" w:rsidRPr="00035DBC" w:rsidRDefault="00035DBC" w:rsidP="00035DBC">
      <w:pPr>
        <w:pStyle w:val="ConsPlusNormal"/>
        <w:jc w:val="right"/>
        <w:rPr>
          <w:rFonts w:ascii="Times New Roman" w:hAnsi="Times New Roman" w:cs="Times New Roman"/>
          <w:sz w:val="24"/>
          <w:szCs w:val="24"/>
        </w:rPr>
      </w:pPr>
      <w:r w:rsidRPr="00035DBC">
        <w:rPr>
          <w:rFonts w:ascii="Times New Roman" w:hAnsi="Times New Roman" w:cs="Times New Roman"/>
          <w:sz w:val="24"/>
          <w:szCs w:val="24"/>
        </w:rPr>
        <w:t>Ивановской области</w:t>
      </w:r>
    </w:p>
    <w:p w:rsidR="00035DBC" w:rsidRPr="00035DBC" w:rsidRDefault="00035DBC" w:rsidP="00035DBC">
      <w:pPr>
        <w:pStyle w:val="ConsPlusNormal"/>
        <w:jc w:val="right"/>
        <w:rPr>
          <w:rFonts w:ascii="Times New Roman" w:hAnsi="Times New Roman" w:cs="Times New Roman"/>
          <w:sz w:val="24"/>
          <w:szCs w:val="24"/>
        </w:rPr>
      </w:pPr>
      <w:r w:rsidRPr="00035DBC">
        <w:rPr>
          <w:rFonts w:ascii="Times New Roman" w:hAnsi="Times New Roman" w:cs="Times New Roman"/>
          <w:sz w:val="24"/>
          <w:szCs w:val="24"/>
        </w:rPr>
        <w:t>П.А.КОНЬКОВ</w:t>
      </w:r>
    </w:p>
    <w:p w:rsidR="00035DBC" w:rsidRPr="00035DBC" w:rsidRDefault="00035DBC" w:rsidP="00035DBC">
      <w:pPr>
        <w:pStyle w:val="ConsPlusNormal"/>
        <w:tabs>
          <w:tab w:val="left" w:pos="1725"/>
        </w:tabs>
        <w:jc w:val="right"/>
        <w:rPr>
          <w:rFonts w:ascii="Times New Roman" w:hAnsi="Times New Roman" w:cs="Times New Roman"/>
          <w:sz w:val="24"/>
          <w:szCs w:val="24"/>
        </w:rPr>
      </w:pPr>
      <w:r w:rsidRPr="00035DBC">
        <w:rPr>
          <w:rFonts w:ascii="Times New Roman" w:hAnsi="Times New Roman" w:cs="Times New Roman"/>
          <w:sz w:val="24"/>
          <w:szCs w:val="24"/>
        </w:rPr>
        <w:tab/>
      </w:r>
    </w:p>
    <w:p w:rsidR="00035DBC" w:rsidRPr="00035DBC" w:rsidRDefault="00035DBC" w:rsidP="00035DBC">
      <w:pPr>
        <w:pStyle w:val="ConsPlusNormal"/>
        <w:jc w:val="both"/>
        <w:rPr>
          <w:rFonts w:ascii="Times New Roman" w:hAnsi="Times New Roman" w:cs="Times New Roman"/>
          <w:sz w:val="24"/>
          <w:szCs w:val="24"/>
        </w:rPr>
      </w:pPr>
    </w:p>
    <w:p w:rsidR="00035DBC" w:rsidRPr="00035DBC" w:rsidRDefault="00035DBC" w:rsidP="00035DBC">
      <w:pPr>
        <w:pStyle w:val="ConsPlusNormal"/>
        <w:jc w:val="both"/>
        <w:rPr>
          <w:rFonts w:ascii="Times New Roman" w:hAnsi="Times New Roman" w:cs="Times New Roman"/>
          <w:sz w:val="24"/>
          <w:szCs w:val="24"/>
        </w:rPr>
      </w:pPr>
    </w:p>
    <w:p w:rsidR="00035DBC" w:rsidRPr="00035DBC" w:rsidRDefault="00035DBC" w:rsidP="00035DBC">
      <w:pPr>
        <w:pStyle w:val="ConsPlusNormal"/>
        <w:jc w:val="both"/>
        <w:rPr>
          <w:rFonts w:ascii="Times New Roman" w:hAnsi="Times New Roman" w:cs="Times New Roman"/>
          <w:sz w:val="24"/>
          <w:szCs w:val="24"/>
        </w:rPr>
      </w:pPr>
    </w:p>
    <w:p w:rsidR="00035DBC" w:rsidRPr="00035DBC" w:rsidRDefault="00035DBC" w:rsidP="00035DBC">
      <w:pPr>
        <w:pStyle w:val="ConsPlusNormal"/>
        <w:jc w:val="both"/>
        <w:rPr>
          <w:rFonts w:ascii="Times New Roman" w:hAnsi="Times New Roman" w:cs="Times New Roman"/>
          <w:sz w:val="24"/>
          <w:szCs w:val="24"/>
        </w:rPr>
      </w:pPr>
    </w:p>
    <w:p w:rsidR="00035DBC" w:rsidRPr="00035DBC" w:rsidRDefault="00035DBC" w:rsidP="00035DBC">
      <w:pPr>
        <w:pStyle w:val="ConsPlusNormal"/>
        <w:jc w:val="right"/>
        <w:outlineLvl w:val="0"/>
        <w:rPr>
          <w:rFonts w:ascii="Times New Roman" w:hAnsi="Times New Roman" w:cs="Times New Roman"/>
          <w:sz w:val="24"/>
          <w:szCs w:val="24"/>
        </w:rPr>
      </w:pPr>
      <w:r w:rsidRPr="00035DBC">
        <w:rPr>
          <w:rFonts w:ascii="Times New Roman" w:hAnsi="Times New Roman" w:cs="Times New Roman"/>
          <w:sz w:val="24"/>
          <w:szCs w:val="24"/>
        </w:rPr>
        <w:t>Приложение</w:t>
      </w:r>
    </w:p>
    <w:p w:rsidR="00035DBC" w:rsidRPr="00035DBC" w:rsidRDefault="00035DBC" w:rsidP="00035DBC">
      <w:pPr>
        <w:pStyle w:val="ConsPlusNormal"/>
        <w:jc w:val="right"/>
        <w:rPr>
          <w:rFonts w:ascii="Times New Roman" w:hAnsi="Times New Roman" w:cs="Times New Roman"/>
          <w:sz w:val="24"/>
          <w:szCs w:val="24"/>
        </w:rPr>
      </w:pPr>
      <w:r w:rsidRPr="00035DBC">
        <w:rPr>
          <w:rFonts w:ascii="Times New Roman" w:hAnsi="Times New Roman" w:cs="Times New Roman"/>
          <w:sz w:val="24"/>
          <w:szCs w:val="24"/>
        </w:rPr>
        <w:t>к постановлению</w:t>
      </w:r>
    </w:p>
    <w:p w:rsidR="00035DBC" w:rsidRPr="00035DBC" w:rsidRDefault="00035DBC" w:rsidP="00035DBC">
      <w:pPr>
        <w:pStyle w:val="ConsPlusNormal"/>
        <w:jc w:val="right"/>
        <w:rPr>
          <w:rFonts w:ascii="Times New Roman" w:hAnsi="Times New Roman" w:cs="Times New Roman"/>
          <w:sz w:val="24"/>
          <w:szCs w:val="24"/>
        </w:rPr>
      </w:pPr>
      <w:r w:rsidRPr="00035DBC">
        <w:rPr>
          <w:rFonts w:ascii="Times New Roman" w:hAnsi="Times New Roman" w:cs="Times New Roman"/>
          <w:sz w:val="24"/>
          <w:szCs w:val="24"/>
        </w:rPr>
        <w:t>Правительства</w:t>
      </w:r>
    </w:p>
    <w:p w:rsidR="00035DBC" w:rsidRPr="00035DBC" w:rsidRDefault="00035DBC" w:rsidP="00035DBC">
      <w:pPr>
        <w:pStyle w:val="ConsPlusNormal"/>
        <w:jc w:val="right"/>
        <w:rPr>
          <w:rFonts w:ascii="Times New Roman" w:hAnsi="Times New Roman" w:cs="Times New Roman"/>
          <w:sz w:val="24"/>
          <w:szCs w:val="24"/>
        </w:rPr>
      </w:pPr>
      <w:r w:rsidRPr="00035DBC">
        <w:rPr>
          <w:rFonts w:ascii="Times New Roman" w:hAnsi="Times New Roman" w:cs="Times New Roman"/>
          <w:sz w:val="24"/>
          <w:szCs w:val="24"/>
        </w:rPr>
        <w:t>Ивановской области</w:t>
      </w:r>
    </w:p>
    <w:p w:rsidR="00035DBC" w:rsidRPr="00035DBC" w:rsidRDefault="00035DBC" w:rsidP="00035DBC">
      <w:pPr>
        <w:pStyle w:val="ConsPlusNormal"/>
        <w:jc w:val="right"/>
        <w:rPr>
          <w:rFonts w:ascii="Times New Roman" w:hAnsi="Times New Roman" w:cs="Times New Roman"/>
          <w:sz w:val="24"/>
          <w:szCs w:val="24"/>
        </w:rPr>
      </w:pPr>
      <w:r w:rsidRPr="00035DBC">
        <w:rPr>
          <w:rFonts w:ascii="Times New Roman" w:hAnsi="Times New Roman" w:cs="Times New Roman"/>
          <w:sz w:val="24"/>
          <w:szCs w:val="24"/>
        </w:rPr>
        <w:t>от 15.03.2011 N 65-п</w:t>
      </w:r>
    </w:p>
    <w:p w:rsidR="00035DBC" w:rsidRPr="00035DBC" w:rsidRDefault="00035DBC" w:rsidP="00035DBC">
      <w:pPr>
        <w:pStyle w:val="ConsPlusNormal"/>
        <w:jc w:val="both"/>
        <w:rPr>
          <w:rFonts w:ascii="Times New Roman" w:hAnsi="Times New Roman" w:cs="Times New Roman"/>
          <w:sz w:val="24"/>
          <w:szCs w:val="24"/>
        </w:rPr>
      </w:pPr>
    </w:p>
    <w:p w:rsidR="00035DBC" w:rsidRPr="00035DBC" w:rsidRDefault="00035DBC" w:rsidP="00035DBC">
      <w:pPr>
        <w:pStyle w:val="ConsPlusTitle"/>
        <w:jc w:val="center"/>
        <w:rPr>
          <w:rFonts w:ascii="Times New Roman" w:hAnsi="Times New Roman" w:cs="Times New Roman"/>
          <w:sz w:val="24"/>
          <w:szCs w:val="24"/>
        </w:rPr>
      </w:pPr>
      <w:bookmarkStart w:id="0" w:name="P57"/>
      <w:bookmarkEnd w:id="0"/>
      <w:r w:rsidRPr="00035DBC">
        <w:rPr>
          <w:rFonts w:ascii="Times New Roman" w:hAnsi="Times New Roman" w:cs="Times New Roman"/>
          <w:sz w:val="24"/>
          <w:szCs w:val="24"/>
        </w:rPr>
        <w:t>МЕТОДИКА</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РАСЧЕТА НОРМАТИВОВ ФОРМИРОВАНИЯ РАСХОДОВ НА СОДЕРЖАНИЕ</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ОРГАНОВ МЕСТНОГО САМОУПРАВЛЕНИЯ МУНИЦИПАЛЬНЫХ ОБРАЗОВАНИЙ</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ИВАНОВСКОЙ ОБЛАСТИ, В БЮДЖЕТАХ КОТОРЫХ ДОЛЯ ДОТАЦИЙ</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ИЗ ДРУГИХ БЮДЖЕТОВ БЮДЖЕТНОЙ СИСТЕМЫ РОССИЙСКОЙ ФЕДЕРАЦИИ</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И (ИЛИ) НАЛОГОВЫХ ДОХОДОВ ПО ДОПОЛНИТЕЛЬНЫМ НОРМАТИВАМ</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ОТЧИСЛЕНИЙ В РАЗМЕРЕ, НЕ ПРЕВЫШАЮЩЕМ РАСЧЕТНОГО ОБЪЕМА</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ДОТАЦИИ НА ВЫРАВНИВАНИЕ БЮДЖЕТНОЙ ОБЕСПЕЧЕННОСТИ (ЧАСТИ</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РАСЧЕТНОГО ОБЪЕМА ДОТАЦИИ), ЗАМЕНЕННОЙ ДОПОЛНИТЕЛЬНЫМИ</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НОРМАТИВАМИ ОТЧИСЛЕНИЙ, В ТЕЧЕНИЕ ДВУХ ИЗ ТРЕХ ПОСЛЕДНИХ</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ОТЧЕТНЫХ ФИНАНСОВЫХ ЛЕТ ПРЕВЫШАЛА 5 ПРОЦЕНТОВ ДОХОДОВ</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МЕСТНОГО БЮДЖЕТА, ЗА ИСКЛЮЧЕНИЕМ СУБВЕНЦИЙ И ИНЫХ</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МЕЖБЮДЖЕТНЫХ ТРАНСФЕРТОВ, ПРЕДОСТАВЛЯЕМЫХ НА ОСУЩЕСТВЛЕНИЕ</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ЧАСТИ ПОЛНОМОЧИЙ ПО РЕШЕНИЮ ВОПРОСОВ МЕСТНОГО ЗНАЧЕНИЯ</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lastRenderedPageBreak/>
        <w:t>В СООТВЕТСТВИИ С СОГЛАШЕНИЯМИ, ЗАКЛЮЧЕННЫМИ МУНИЦИПАЛЬНЫМ</w:t>
      </w:r>
    </w:p>
    <w:p w:rsidR="00035DBC" w:rsidRPr="00035DBC" w:rsidRDefault="00035DBC" w:rsidP="00035DBC">
      <w:pPr>
        <w:pStyle w:val="ConsPlusTitle"/>
        <w:jc w:val="center"/>
        <w:rPr>
          <w:rFonts w:ascii="Times New Roman" w:hAnsi="Times New Roman" w:cs="Times New Roman"/>
          <w:sz w:val="24"/>
          <w:szCs w:val="24"/>
        </w:rPr>
      </w:pPr>
      <w:r w:rsidRPr="00035DBC">
        <w:rPr>
          <w:rFonts w:ascii="Times New Roman" w:hAnsi="Times New Roman" w:cs="Times New Roman"/>
          <w:sz w:val="24"/>
          <w:szCs w:val="24"/>
        </w:rPr>
        <w:t>РАЙОНОМ И ПОСЕЛЕНИЯМИ</w:t>
      </w:r>
    </w:p>
    <w:p w:rsidR="00035DBC" w:rsidRPr="00035DBC" w:rsidRDefault="00035DBC" w:rsidP="00035DBC">
      <w:pPr>
        <w:spacing w:after="1"/>
        <w:jc w:val="both"/>
        <w:rPr>
          <w:rFonts w:ascii="Times New Roman" w:hAnsi="Times New Roman" w:cs="Times New Roman"/>
          <w:sz w:val="24"/>
          <w:szCs w:val="24"/>
        </w:rPr>
      </w:pPr>
    </w:p>
    <w:p w:rsidR="00035DBC" w:rsidRPr="00035DBC" w:rsidRDefault="00035DBC" w:rsidP="00035DBC">
      <w:pPr>
        <w:pStyle w:val="ConsPlusNormal"/>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1. Настоящая Методика определяет порядок расчета нормативов формирования расходов на содержание органов местного самоуправления муниципальных образований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2. Расходы на содержание органов местного самоуправления муниципальных образований Ивановской области включают 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замещающих должности, не являющиеся должностями муниципальной службы, и рабочих, а также другие расходы, связанные с содержанием органов местного самоуправления муниципальных образований Ивановской области.</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3. Размер норматива устанавливает максимальный годовой объем расходов на содержание органов местного самоуправления муниципальных образований Ивановской области.</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4. При определении объема расходов на содержание органов местного самоуправления муниципальных образований Ивановской области не учитываются установленные </w:t>
      </w:r>
      <w:hyperlink r:id="rId11" w:history="1">
        <w:r w:rsidRPr="00035DBC">
          <w:rPr>
            <w:rFonts w:ascii="Times New Roman" w:hAnsi="Times New Roman" w:cs="Times New Roman"/>
            <w:sz w:val="24"/>
            <w:szCs w:val="24"/>
          </w:rPr>
          <w:t>статьей 9</w:t>
        </w:r>
      </w:hyperlink>
      <w:r w:rsidRPr="00035DBC">
        <w:rPr>
          <w:rFonts w:ascii="Times New Roman" w:hAnsi="Times New Roman" w:cs="Times New Roman"/>
          <w:sz w:val="24"/>
          <w:szCs w:val="24"/>
        </w:rPr>
        <w:t xml:space="preserve"> Закона Ивановской области от 18.03.2009 N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и уставом муниципального образования Ивановской области компенсации в связи с прекращением полномочий выборному лицу местного самоуправления, осуществляющему свои полномочия на постоянной основе и в этот период достигшему пенсионного возраста или потерявшему трудоспособность, и расходы на содержание органов местного самоуправления муниципальных образований Ивановской области, проводимые за счет:</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межбюджетных трансфертов, предоставляемых бюджетам муниципальных образований Ивановской области из областного бюджета;</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межбюджетных трансфертов, предоставляемых бюджетам поселений из бюджетов муниципальных районов в целях финансового обеспечения расходных обязательств муниципальных районов, возникающих при выполнении полномочий муниципальных районов, переданных для осуществления органам местного самоуправления поселений в установленном порядке;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межбюджетных трансфертов, предоставляемых бюджетам муниципальных районов из бюджетов поселений в целях финансового обеспечения расходных обязательств поселений, возникающих при выполнении полномочий поселений, переданных для осуществления органам местного самоуправления муниципальных районов в </w:t>
      </w:r>
      <w:r w:rsidRPr="00035DBC">
        <w:rPr>
          <w:rFonts w:ascii="Times New Roman" w:hAnsi="Times New Roman" w:cs="Times New Roman"/>
          <w:sz w:val="24"/>
          <w:szCs w:val="24"/>
        </w:rPr>
        <w:lastRenderedPageBreak/>
        <w:t>установленном порядке.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5. Базисным периодом для расчета нормативов формирования расходов на содержание органов местного самоуправления муниципальных образований Ивановской области на очередной финансовый год и плановый период является текущий финансовый год.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6. В целях применения настоящей Методики муниципальные образования Ивановской области делятся на группы и подгруппы в зависимости от численности населения: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6.1. I группа - городские округа:</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1 подгруппа: городские округа с численностью населения до 30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2 подгруппа: городские округа с численностью населения от 30 до 50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3 подгруппа: городские округа с численностью населения от 50 до 100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4 подгруппа: городские округа с численностью населения свыше 100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6.2. II группа - муниципальные районы:</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1 подгруппа: муниципальные районы с численностью населения до 10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2 подгруппа: муниципальные районы с численностью населения от 10 тыс. человек до 15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3 подгруппа: муниципальные районы с численностью населения от 15 тыс. человек до 20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4 подгруппа: муниципальные районы с численностью населения от 20 тыс. человек до 30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5 подгруппа: муниципальные районы с численностью населения свыше 30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6.3. III группа - городские поселения: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1 подгруппа: городские поселения с численностью населения до 3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2 подгруппа: городские поселения с численностью населения от 3 тыс. человек до 5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3 подгруппа: городские поселения с численностью населения от 5 тыс. человек до 10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4 подгруппа: городские поселения с численностью населения от 10 тыс. человек до 15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5 подгруппа: городские поселения с численностью населения от 15 тыс. человек до 20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6 подгруппа: городские поселения с численностью населения свыше 20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6.4. IV группа - сельские поселения: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1 подгруппа: сельские поселения с численностью населения до 1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lastRenderedPageBreak/>
        <w:t>2 подгруппа: сельские поселения с численностью населения от 1 тыс. человек до 2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3 подгруппа: сельские поселения с численностью населения от 2 тыс. человек до 3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4 подгруппа: сельские поселения с численностью населения от 3 тыс. человек до 4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5 подгруппа: сельские поселения с численностью населения от 4 тыс. человек до 5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6 подгруппа: сельские поселения с численностью населения свыше 5 тыс. человек.</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7. Численность населения муниципальных образований Ивановской области устанавливается на 1 января текущего финансового года по данным территориального органа Федеральной службы государственной статистики.</w:t>
      </w:r>
    </w:p>
    <w:p w:rsidR="00035DBC" w:rsidRPr="00035DBC" w:rsidRDefault="00035DBC" w:rsidP="00035DBC">
      <w:pPr>
        <w:pStyle w:val="ConsPlusNormal"/>
        <w:spacing w:before="220"/>
        <w:ind w:firstLine="540"/>
        <w:jc w:val="both"/>
        <w:rPr>
          <w:rFonts w:ascii="Times New Roman" w:hAnsi="Times New Roman" w:cs="Times New Roman"/>
          <w:sz w:val="24"/>
          <w:szCs w:val="24"/>
        </w:rPr>
      </w:pPr>
      <w:bookmarkStart w:id="1" w:name="P119"/>
      <w:bookmarkEnd w:id="1"/>
      <w:r w:rsidRPr="00035DBC">
        <w:rPr>
          <w:rFonts w:ascii="Times New Roman" w:hAnsi="Times New Roman" w:cs="Times New Roman"/>
          <w:sz w:val="24"/>
          <w:szCs w:val="24"/>
        </w:rPr>
        <w:t xml:space="preserve">8. Норматив формирования расходов на содержание органов местного самоуправления муниципальных образований Ивановской области (за исключением муниципальных районов и сельских поселений Ивановской области в 2017 году в связи с осуществлением полномочий, указанных в Федеральном </w:t>
      </w:r>
      <w:hyperlink r:id="rId12" w:history="1">
        <w:r w:rsidRPr="00035DBC">
          <w:rPr>
            <w:rFonts w:ascii="Times New Roman" w:hAnsi="Times New Roman" w:cs="Times New Roman"/>
            <w:sz w:val="24"/>
            <w:szCs w:val="24"/>
          </w:rPr>
          <w:t>законе</w:t>
        </w:r>
      </w:hyperlink>
      <w:r w:rsidRPr="00035DB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(далее - Закон от 06.10.2003 N 131-ФЗ)) определяется по формуле:</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25" style="width:195pt;height:22.5pt" coordsize="" o:spt="100" adj="0,,0" path="" filled="f" stroked="f">
            <v:stroke joinstyle="miter"/>
            <v:imagedata r:id="rId13" o:title="base_23776_143805_32768"/>
            <v:formulas/>
            <v:path o:connecttype="segments"/>
          </v:shape>
        </w:pic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где: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26" style="width:18.75pt;height:22.5pt" coordsize="" o:spt="100" adj="0,,0" path="" filled="f" stroked="f">
            <v:stroke joinstyle="miter"/>
            <v:imagedata r:id="rId14" o:title="base_23776_143805_32769"/>
            <v:formulas/>
            <v:path o:connecttype="segments"/>
          </v:shape>
        </w:pict>
      </w:r>
      <w:r w:rsidRPr="00035DBC">
        <w:rPr>
          <w:rFonts w:ascii="Times New Roman" w:hAnsi="Times New Roman" w:cs="Times New Roman"/>
          <w:sz w:val="24"/>
          <w:szCs w:val="24"/>
        </w:rPr>
        <w:t xml:space="preserve"> - норматив формирования расходов на содержание органов местного самоуправления i-</w:t>
      </w:r>
      <w:proofErr w:type="spellStart"/>
      <w:r w:rsidRPr="00035DBC">
        <w:rPr>
          <w:rFonts w:ascii="Times New Roman" w:hAnsi="Times New Roman" w:cs="Times New Roman"/>
          <w:sz w:val="24"/>
          <w:szCs w:val="24"/>
        </w:rPr>
        <w:t>го</w:t>
      </w:r>
      <w:proofErr w:type="spellEnd"/>
      <w:r w:rsidRPr="00035DBC">
        <w:rPr>
          <w:rFonts w:ascii="Times New Roman" w:hAnsi="Times New Roman" w:cs="Times New Roman"/>
          <w:sz w:val="24"/>
          <w:szCs w:val="24"/>
        </w:rPr>
        <w:t xml:space="preserve"> муниципального образования Ивановской области по j-й подгруппе каждой группы муниципальных образований;</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опт</w:t>
      </w:r>
      <w:r w:rsidRPr="00035DBC">
        <w:rPr>
          <w:rFonts w:ascii="Times New Roman" w:hAnsi="Times New Roman" w:cs="Times New Roman"/>
          <w:sz w:val="24"/>
          <w:szCs w:val="24"/>
        </w:rPr>
        <w:t xml:space="preserve"> - коэффициент оптимизации, устанавливаемый ежегодно;</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27" style="width:16.5pt;height:22.5pt" coordsize="" o:spt="100" adj="0,,0" path="" filled="f" stroked="f">
            <v:stroke joinstyle="miter"/>
            <v:imagedata r:id="rId15" o:title="base_23776_143805_32770"/>
            <v:formulas/>
            <v:path o:connecttype="segments"/>
          </v:shape>
        </w:pict>
      </w:r>
      <w:r w:rsidRPr="00035DBC">
        <w:rPr>
          <w:rFonts w:ascii="Times New Roman" w:hAnsi="Times New Roman" w:cs="Times New Roman"/>
          <w:sz w:val="24"/>
          <w:szCs w:val="24"/>
        </w:rPr>
        <w:t xml:space="preserve"> - норматив формирования расходов на содержание органов местного самоуправления на текущий год в расчете на одного жителя i-</w:t>
      </w:r>
      <w:proofErr w:type="spellStart"/>
      <w:r w:rsidRPr="00035DBC">
        <w:rPr>
          <w:rFonts w:ascii="Times New Roman" w:hAnsi="Times New Roman" w:cs="Times New Roman"/>
          <w:sz w:val="24"/>
          <w:szCs w:val="24"/>
        </w:rPr>
        <w:t>го</w:t>
      </w:r>
      <w:proofErr w:type="spellEnd"/>
      <w:r w:rsidRPr="00035DBC">
        <w:rPr>
          <w:rFonts w:ascii="Times New Roman" w:hAnsi="Times New Roman" w:cs="Times New Roman"/>
          <w:sz w:val="24"/>
          <w:szCs w:val="24"/>
        </w:rPr>
        <w:t xml:space="preserve"> муниципального образования Ивановской области по j-й подгруппе без учета коэффициента </w:t>
      </w: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иоэ</w:t>
      </w:r>
      <w:proofErr w:type="spellEnd"/>
      <w:r w:rsidRPr="00035DBC">
        <w:rPr>
          <w:rFonts w:ascii="Times New Roman" w:hAnsi="Times New Roman" w:cs="Times New Roman"/>
          <w:sz w:val="24"/>
          <w:szCs w:val="24"/>
        </w:rPr>
        <w:t xml:space="preserve"> и коэффициента </w:t>
      </w:r>
      <w:r w:rsidRPr="00035DBC">
        <w:rPr>
          <w:rFonts w:ascii="Times New Roman" w:hAnsi="Times New Roman" w:cs="Times New Roman"/>
          <w:position w:val="-11"/>
          <w:sz w:val="24"/>
          <w:szCs w:val="24"/>
        </w:rPr>
        <w:pict>
          <v:shape id="_x0000_i1028" style="width:29.25pt;height:22.5pt" coordsize="" o:spt="100" adj="0,,0" path="" filled="f" stroked="f">
            <v:stroke joinstyle="miter"/>
            <v:imagedata r:id="rId16" o:title="base_23776_143805_32771"/>
            <v:formulas/>
            <v:path o:connecttype="segments"/>
          </v:shape>
        </w:pict>
      </w:r>
      <w:r w:rsidRPr="00035DBC">
        <w:rPr>
          <w:rFonts w:ascii="Times New Roman" w:hAnsi="Times New Roman" w:cs="Times New Roman"/>
          <w:sz w:val="24"/>
          <w:szCs w:val="24"/>
        </w:rPr>
        <w:t>;</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29" style="width:29.25pt;height:22.5pt" coordsize="" o:spt="100" adj="0,,0" path="" filled="f" stroked="f">
            <v:stroke joinstyle="miter"/>
            <v:imagedata r:id="rId16" o:title="base_23776_143805_32772"/>
            <v:formulas/>
            <v:path o:connecttype="segments"/>
          </v:shape>
        </w:pict>
      </w:r>
      <w:r w:rsidRPr="00035DBC">
        <w:rPr>
          <w:rFonts w:ascii="Times New Roman" w:hAnsi="Times New Roman" w:cs="Times New Roman"/>
          <w:sz w:val="24"/>
          <w:szCs w:val="24"/>
        </w:rPr>
        <w:t xml:space="preserve"> - коэффициент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w:t>
      </w:r>
    </w:p>
    <w:p w:rsidR="00035DBC" w:rsidRPr="00035DBC" w:rsidRDefault="00035DBC" w:rsidP="00035DBC">
      <w:pPr>
        <w:pStyle w:val="ConsPlusNormal"/>
        <w:spacing w:before="220"/>
        <w:ind w:firstLine="540"/>
        <w:jc w:val="both"/>
        <w:rPr>
          <w:rFonts w:ascii="Times New Roman" w:hAnsi="Times New Roman" w:cs="Times New Roman"/>
          <w:sz w:val="24"/>
          <w:szCs w:val="24"/>
        </w:rPr>
      </w:pP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инд</w:t>
      </w:r>
      <w:proofErr w:type="spellEnd"/>
      <w:r w:rsidRPr="00035DBC">
        <w:rPr>
          <w:rFonts w:ascii="Times New Roman" w:hAnsi="Times New Roman" w:cs="Times New Roman"/>
          <w:sz w:val="24"/>
          <w:szCs w:val="24"/>
        </w:rPr>
        <w:t xml:space="preserve"> - средневзвешенный коэффициент, учитывающий индексацию расходов (на оплату труда и другие расходы на содержание органов местного самоуправления);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иоэ</w:t>
      </w:r>
      <w:proofErr w:type="spellEnd"/>
      <w:r w:rsidRPr="00035DBC">
        <w:rPr>
          <w:rFonts w:ascii="Times New Roman" w:hAnsi="Times New Roman" w:cs="Times New Roman"/>
          <w:sz w:val="24"/>
          <w:szCs w:val="24"/>
        </w:rPr>
        <w:t xml:space="preserve"> - коэффициент учета итогов оценки эффективности деятельности органов местного самоуправления городских округов и муниципальных районов за предыдущий год.</w:t>
      </w:r>
    </w:p>
    <w:p w:rsidR="00035DBC" w:rsidRPr="00035DBC" w:rsidRDefault="00035DBC" w:rsidP="00035DBC">
      <w:pPr>
        <w:pStyle w:val="ConsPlusNormal"/>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lastRenderedPageBreak/>
        <w:pict>
          <v:shape id="_x0000_i1030" style="width:122.25pt;height:22.5pt" coordsize="" o:spt="100" adj="0,,0" path="" filled="f" stroked="f">
            <v:stroke joinstyle="miter"/>
            <v:imagedata r:id="rId17" o:title="base_23776_143805_32773"/>
            <v:formulas/>
            <v:path o:connecttype="segments"/>
          </v:shape>
        </w:pic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где: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31" style="width:33.75pt;height:22.5pt" coordsize="" o:spt="100" adj="0,,0" path="" filled="f" stroked="f">
            <v:stroke joinstyle="miter"/>
            <v:imagedata r:id="rId18" o:title="base_23776_143805_32774"/>
            <v:formulas/>
            <v:path o:connecttype="segments"/>
          </v:shape>
        </w:pict>
      </w:r>
      <w:r w:rsidRPr="00035DBC">
        <w:rPr>
          <w:rFonts w:ascii="Times New Roman" w:hAnsi="Times New Roman" w:cs="Times New Roman"/>
          <w:sz w:val="24"/>
          <w:szCs w:val="24"/>
        </w:rPr>
        <w:t xml:space="preserve"> -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32" style="width:36pt;height:22.5pt" coordsize="" o:spt="100" adj="0,,0" path="" filled="f" stroked="f">
            <v:stroke joinstyle="miter"/>
            <v:imagedata r:id="rId19" o:title="base_23776_143805_32775"/>
            <v:formulas/>
            <v:path o:connecttype="segments"/>
          </v:shape>
        </w:pict>
      </w:r>
      <w:r w:rsidRPr="00035DBC">
        <w:rPr>
          <w:rFonts w:ascii="Times New Roman" w:hAnsi="Times New Roman" w:cs="Times New Roman"/>
          <w:sz w:val="24"/>
          <w:szCs w:val="24"/>
        </w:rPr>
        <w:t xml:space="preserve"> - утвержденная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в текущем году.</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Значение коэффициента </w:t>
      </w:r>
      <w:r w:rsidRPr="00035DBC">
        <w:rPr>
          <w:rFonts w:ascii="Times New Roman" w:hAnsi="Times New Roman" w:cs="Times New Roman"/>
          <w:position w:val="-11"/>
          <w:sz w:val="24"/>
          <w:szCs w:val="24"/>
        </w:rPr>
        <w:pict>
          <v:shape id="_x0000_i1033" style="width:29.25pt;height:22.5pt" coordsize="" o:spt="100" adj="0,,0" path="" filled="f" stroked="f">
            <v:stroke joinstyle="miter"/>
            <v:imagedata r:id="rId20" o:title="base_23776_143805_32776"/>
            <v:formulas/>
            <v:path o:connecttype="segments"/>
          </v:shape>
        </w:pict>
      </w:r>
      <w:r w:rsidRPr="00035DBC">
        <w:rPr>
          <w:rFonts w:ascii="Times New Roman" w:hAnsi="Times New Roman" w:cs="Times New Roman"/>
          <w:sz w:val="24"/>
          <w:szCs w:val="24"/>
        </w:rPr>
        <w:t>, применяемое при расчетах, не может быть более 1,2.</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В случае увеличения коэффициента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связи с уменьшением численности населения муниципальных образований Ивановской области значение </w:t>
      </w:r>
      <w:r w:rsidRPr="00035DBC">
        <w:rPr>
          <w:rFonts w:ascii="Times New Roman" w:hAnsi="Times New Roman" w:cs="Times New Roman"/>
          <w:position w:val="-11"/>
          <w:sz w:val="24"/>
          <w:szCs w:val="24"/>
        </w:rPr>
        <w:pict>
          <v:shape id="_x0000_i1034" style="width:29.25pt;height:22.5pt" coordsize="" o:spt="100" adj="0,,0" path="" filled="f" stroked="f">
            <v:stroke joinstyle="miter"/>
            <v:imagedata r:id="rId21" o:title="base_23776_143805_32777"/>
            <v:formulas/>
            <v:path o:connecttype="segments"/>
          </v:shape>
        </w:pict>
      </w:r>
      <w:r w:rsidRPr="00035DBC">
        <w:rPr>
          <w:rFonts w:ascii="Times New Roman" w:hAnsi="Times New Roman" w:cs="Times New Roman"/>
          <w:sz w:val="24"/>
          <w:szCs w:val="24"/>
        </w:rPr>
        <w:t xml:space="preserve"> на очередной год принимается на уровне </w:t>
      </w:r>
      <w:r w:rsidRPr="00035DBC">
        <w:rPr>
          <w:rFonts w:ascii="Times New Roman" w:hAnsi="Times New Roman" w:cs="Times New Roman"/>
          <w:position w:val="-11"/>
          <w:sz w:val="24"/>
          <w:szCs w:val="24"/>
        </w:rPr>
        <w:pict>
          <v:shape id="_x0000_i1035" style="width:29.25pt;height:22.5pt" coordsize="" o:spt="100" adj="0,,0" path="" filled="f" stroked="f">
            <v:stroke joinstyle="miter"/>
            <v:imagedata r:id="rId21" o:title="base_23776_143805_32778"/>
            <v:formulas/>
            <v:path o:connecttype="segments"/>
          </v:shape>
        </w:pict>
      </w:r>
      <w:r w:rsidRPr="00035DBC">
        <w:rPr>
          <w:rFonts w:ascii="Times New Roman" w:hAnsi="Times New Roman" w:cs="Times New Roman"/>
          <w:sz w:val="24"/>
          <w:szCs w:val="24"/>
        </w:rPr>
        <w:t xml:space="preserve"> на текущий год.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В случае увеличения коэффициента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в связи с увеличением численности населения муниципальных образований Ивановской области не более чем на 3% значение </w:t>
      </w:r>
      <w:r w:rsidRPr="00035DBC">
        <w:rPr>
          <w:rFonts w:ascii="Times New Roman" w:hAnsi="Times New Roman" w:cs="Times New Roman"/>
          <w:position w:val="-11"/>
          <w:sz w:val="24"/>
          <w:szCs w:val="24"/>
        </w:rPr>
        <w:pict>
          <v:shape id="_x0000_i1036" style="width:29.25pt;height:22.5pt" coordsize="" o:spt="100" adj="0,,0" path="" filled="f" stroked="f">
            <v:stroke joinstyle="miter"/>
            <v:imagedata r:id="rId22" o:title="base_23776_143805_32779"/>
            <v:formulas/>
            <v:path o:connecttype="segments"/>
          </v:shape>
        </w:pict>
      </w:r>
      <w:r w:rsidRPr="00035DBC">
        <w:rPr>
          <w:rFonts w:ascii="Times New Roman" w:hAnsi="Times New Roman" w:cs="Times New Roman"/>
          <w:sz w:val="24"/>
          <w:szCs w:val="24"/>
        </w:rPr>
        <w:t xml:space="preserve"> на очередной год принимается на уровне </w:t>
      </w:r>
      <w:r w:rsidRPr="00035DBC">
        <w:rPr>
          <w:rFonts w:ascii="Times New Roman" w:hAnsi="Times New Roman" w:cs="Times New Roman"/>
          <w:position w:val="-11"/>
          <w:sz w:val="24"/>
          <w:szCs w:val="24"/>
        </w:rPr>
        <w:pict>
          <v:shape id="_x0000_i1037" style="width:29.25pt;height:22.5pt" coordsize="" o:spt="100" adj="0,,0" path="" filled="f" stroked="f">
            <v:stroke joinstyle="miter"/>
            <v:imagedata r:id="rId22" o:title="base_23776_143805_32780"/>
            <v:formulas/>
            <v:path o:connecttype="segments"/>
          </v:shape>
        </w:pict>
      </w:r>
      <w:r w:rsidRPr="00035DBC">
        <w:rPr>
          <w:rFonts w:ascii="Times New Roman" w:hAnsi="Times New Roman" w:cs="Times New Roman"/>
          <w:sz w:val="24"/>
          <w:szCs w:val="24"/>
        </w:rPr>
        <w:t xml:space="preserve"> на текущий год.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В случае внесения изменений в уставы муниципального района и поселения, являющегося административным центром муниципального района, предусматривающих возложение на местную администрацию муниципального района исполнение полномочий местной администрации соответствующего поселения, для поселения, являющегося административным центром муниципального района, значение коэффициента </w:t>
      </w:r>
      <w:r w:rsidRPr="00035DBC">
        <w:rPr>
          <w:rFonts w:ascii="Times New Roman" w:hAnsi="Times New Roman" w:cs="Times New Roman"/>
          <w:position w:val="-11"/>
          <w:sz w:val="24"/>
          <w:szCs w:val="24"/>
        </w:rPr>
        <w:pict>
          <v:shape id="_x0000_i1038" style="width:29.25pt;height:22.5pt" coordsize="" o:spt="100" adj="0,,0" path="" filled="f" stroked="f">
            <v:stroke joinstyle="miter"/>
            <v:imagedata r:id="rId22" o:title="base_23776_143805_32781"/>
            <v:formulas/>
            <v:path o:connecttype="segments"/>
          </v:shape>
        </w:pict>
      </w:r>
      <w:r w:rsidRPr="00035DBC">
        <w:rPr>
          <w:rFonts w:ascii="Times New Roman" w:hAnsi="Times New Roman" w:cs="Times New Roman"/>
          <w:sz w:val="24"/>
          <w:szCs w:val="24"/>
        </w:rPr>
        <w:t>в году, следующем за очередным финансовым годом и последующие годы, устанавливается равным 1,0.</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В связи с осуществлением с 01.01.2017 муниципальными районами и сельскими поселениями полномочий, указанных в </w:t>
      </w:r>
      <w:hyperlink r:id="rId23" w:history="1">
        <w:r w:rsidRPr="00035DBC">
          <w:rPr>
            <w:rFonts w:ascii="Times New Roman" w:hAnsi="Times New Roman" w:cs="Times New Roman"/>
            <w:sz w:val="24"/>
            <w:szCs w:val="24"/>
          </w:rPr>
          <w:t>Законе</w:t>
        </w:r>
      </w:hyperlink>
      <w:r w:rsidRPr="00035DBC">
        <w:rPr>
          <w:rFonts w:ascii="Times New Roman" w:hAnsi="Times New Roman" w:cs="Times New Roman"/>
          <w:sz w:val="24"/>
          <w:szCs w:val="24"/>
        </w:rPr>
        <w:t xml:space="preserve"> от 06.10.2003 N 131-ФЗ, норматив формирования расходов на содержание органов местного самоуправления муниципальных образований на 2017 год определяется по формуле:</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39" style="width:238.5pt;height:22.5pt" coordsize="" o:spt="100" adj="0,,0" path="" filled="f" stroked="f">
            <v:stroke joinstyle="miter"/>
            <v:imagedata r:id="rId24" o:title="base_23776_143805_32782"/>
            <v:formulas/>
            <v:path o:connecttype="segments"/>
          </v:shape>
        </w:pict>
      </w: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где: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40" style="width:30.75pt;height:22.5pt" coordsize="" o:spt="100" adj="0,,0" path="" filled="f" stroked="f">
            <v:stroke joinstyle="miter"/>
            <v:imagedata r:id="rId25" o:title="base_23776_143805_32783"/>
            <v:formulas/>
            <v:path o:connecttype="segments"/>
          </v:shape>
        </w:pict>
      </w:r>
      <w:r w:rsidRPr="00035DBC">
        <w:rPr>
          <w:rFonts w:ascii="Times New Roman" w:hAnsi="Times New Roman" w:cs="Times New Roman"/>
          <w:sz w:val="24"/>
          <w:szCs w:val="24"/>
        </w:rPr>
        <w:t xml:space="preserve"> - норматив формирования расходов на содержание органов местного самоуправления i-</w:t>
      </w:r>
      <w:proofErr w:type="spellStart"/>
      <w:r w:rsidRPr="00035DBC">
        <w:rPr>
          <w:rFonts w:ascii="Times New Roman" w:hAnsi="Times New Roman" w:cs="Times New Roman"/>
          <w:sz w:val="24"/>
          <w:szCs w:val="24"/>
        </w:rPr>
        <w:t>го</w:t>
      </w:r>
      <w:proofErr w:type="spellEnd"/>
      <w:r w:rsidRPr="00035DBC">
        <w:rPr>
          <w:rFonts w:ascii="Times New Roman" w:hAnsi="Times New Roman" w:cs="Times New Roman"/>
          <w:sz w:val="24"/>
          <w:szCs w:val="24"/>
        </w:rPr>
        <w:t xml:space="preserve"> муниципального образования по j-й подгруппе каждой группы муниципальных образований в связи с передачей полномочий сельских поселений на уровень муниципальных районов;</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ОП</w:t>
      </w:r>
      <w:r w:rsidRPr="00035DBC">
        <w:rPr>
          <w:rFonts w:ascii="Times New Roman" w:hAnsi="Times New Roman" w:cs="Times New Roman"/>
          <w:sz w:val="24"/>
          <w:szCs w:val="24"/>
        </w:rPr>
        <w:t xml:space="preserve"> - коэффициент осуществления муниципальными районами и сельскими </w:t>
      </w:r>
      <w:r w:rsidRPr="00035DBC">
        <w:rPr>
          <w:rFonts w:ascii="Times New Roman" w:hAnsi="Times New Roman" w:cs="Times New Roman"/>
          <w:sz w:val="24"/>
          <w:szCs w:val="24"/>
        </w:rPr>
        <w:lastRenderedPageBreak/>
        <w:t xml:space="preserve">поселениями полномочий, указанных в </w:t>
      </w:r>
      <w:hyperlink r:id="rId26" w:history="1">
        <w:r w:rsidRPr="00035DBC">
          <w:rPr>
            <w:rFonts w:ascii="Times New Roman" w:hAnsi="Times New Roman" w:cs="Times New Roman"/>
            <w:sz w:val="24"/>
            <w:szCs w:val="24"/>
          </w:rPr>
          <w:t>Законе</w:t>
        </w:r>
      </w:hyperlink>
      <w:r w:rsidRPr="00035DBC">
        <w:rPr>
          <w:rFonts w:ascii="Times New Roman" w:hAnsi="Times New Roman" w:cs="Times New Roman"/>
          <w:sz w:val="24"/>
          <w:szCs w:val="24"/>
        </w:rPr>
        <w:t xml:space="preserve"> от 06.10.2003 N 131-ФЗ, принимаемый равным для муниципальных районов 1,06, для сельских поселений 0,85.</w:t>
      </w:r>
    </w:p>
    <w:p w:rsidR="00035DBC" w:rsidRPr="00035DBC" w:rsidRDefault="00035DBC" w:rsidP="00035DBC">
      <w:pPr>
        <w:pStyle w:val="ConsPlusNormal"/>
        <w:spacing w:before="220"/>
        <w:ind w:firstLine="540"/>
        <w:jc w:val="both"/>
        <w:rPr>
          <w:rFonts w:ascii="Times New Roman" w:hAnsi="Times New Roman" w:cs="Times New Roman"/>
          <w:sz w:val="24"/>
          <w:szCs w:val="24"/>
        </w:rPr>
      </w:pPr>
      <w:bookmarkStart w:id="2" w:name="P159"/>
      <w:bookmarkEnd w:id="2"/>
      <w:r w:rsidRPr="00035DBC">
        <w:rPr>
          <w:rFonts w:ascii="Times New Roman" w:hAnsi="Times New Roman" w:cs="Times New Roman"/>
          <w:sz w:val="24"/>
          <w:szCs w:val="24"/>
        </w:rPr>
        <w:t>9.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для городских округов, муниципальных районов и городских поселений устанавливается по формуле:</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41" style="width:134.25pt;height:22.5pt" coordsize="" o:spt="100" adj="0,,0" path="" filled="f" stroked="f">
            <v:stroke joinstyle="miter"/>
            <v:imagedata r:id="rId27" o:title="base_23776_143805_32784"/>
            <v:formulas/>
            <v:path o:connecttype="segments"/>
          </v:shape>
        </w:pic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где: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42" style="width:33.75pt;height:22.5pt" coordsize="" o:spt="100" adj="0,,0" path="" filled="f" stroked="f">
            <v:stroke joinstyle="miter"/>
            <v:imagedata r:id="rId28" o:title="base_23776_143805_32785"/>
            <v:formulas/>
            <v:path o:connecttype="segments"/>
          </v:shape>
        </w:pict>
      </w:r>
      <w:r w:rsidRPr="00035DBC">
        <w:rPr>
          <w:rFonts w:ascii="Times New Roman" w:hAnsi="Times New Roman" w:cs="Times New Roman"/>
          <w:sz w:val="24"/>
          <w:szCs w:val="24"/>
        </w:rPr>
        <w:t xml:space="preserve"> -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городского округа (муниципального района, городского поселения);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43" style="width:29.25pt;height:22.5pt" coordsize="" o:spt="100" adj="0,,0" path="" filled="f" stroked="f">
            <v:stroke joinstyle="miter"/>
            <v:imagedata r:id="rId29" o:title="base_23776_143805_32786"/>
            <v:formulas/>
            <v:path o:connecttype="segments"/>
          </v:shape>
        </w:pict>
      </w:r>
      <w:r w:rsidRPr="00035DBC">
        <w:rPr>
          <w:rFonts w:ascii="Times New Roman" w:hAnsi="Times New Roman" w:cs="Times New Roman"/>
          <w:sz w:val="24"/>
          <w:szCs w:val="24"/>
        </w:rPr>
        <w:t xml:space="preserve"> - численность жителей городского округа (муниципального района, городского поселения) на начало года в тысячах;</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44" style="width:18.75pt;height:22.5pt" coordsize="" o:spt="100" adj="0,,0" path="" filled="f" stroked="f">
            <v:stroke joinstyle="miter"/>
            <v:imagedata r:id="rId30" o:title="base_23776_143805_32787"/>
            <v:formulas/>
            <v:path o:connecttype="segments"/>
          </v:shape>
        </w:pict>
      </w:r>
      <w:r w:rsidRPr="00035DBC">
        <w:rPr>
          <w:rFonts w:ascii="Times New Roman" w:hAnsi="Times New Roman" w:cs="Times New Roman"/>
          <w:sz w:val="24"/>
          <w:szCs w:val="24"/>
        </w:rPr>
        <w:t xml:space="preserve"> - расчетная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для i-</w:t>
      </w:r>
      <w:proofErr w:type="spellStart"/>
      <w:r w:rsidRPr="00035DBC">
        <w:rPr>
          <w:rFonts w:ascii="Times New Roman" w:hAnsi="Times New Roman" w:cs="Times New Roman"/>
          <w:sz w:val="24"/>
          <w:szCs w:val="24"/>
        </w:rPr>
        <w:t>го</w:t>
      </w:r>
      <w:proofErr w:type="spellEnd"/>
      <w:r w:rsidRPr="00035DBC">
        <w:rPr>
          <w:rFonts w:ascii="Times New Roman" w:hAnsi="Times New Roman" w:cs="Times New Roman"/>
          <w:sz w:val="24"/>
          <w:szCs w:val="24"/>
        </w:rPr>
        <w:t xml:space="preserve"> муниципального образования по j-й подгруппе;</w:t>
      </w:r>
    </w:p>
    <w:p w:rsidR="00035DBC" w:rsidRPr="00035DBC" w:rsidRDefault="00035DBC" w:rsidP="00035DBC">
      <w:pPr>
        <w:pStyle w:val="ConsPlusNormal"/>
        <w:spacing w:before="220"/>
        <w:ind w:firstLine="540"/>
        <w:jc w:val="both"/>
        <w:rPr>
          <w:rFonts w:ascii="Times New Roman" w:hAnsi="Times New Roman" w:cs="Times New Roman"/>
          <w:sz w:val="24"/>
          <w:szCs w:val="24"/>
        </w:rPr>
      </w:pP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g</w:t>
      </w:r>
      <w:proofErr w:type="spellEnd"/>
      <w:r w:rsidRPr="00035DBC">
        <w:rPr>
          <w:rFonts w:ascii="Times New Roman" w:hAnsi="Times New Roman" w:cs="Times New Roman"/>
          <w:sz w:val="24"/>
          <w:szCs w:val="24"/>
        </w:rPr>
        <w:t xml:space="preserve"> - повышающий коэффициент.</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Расчетная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на 1 тысячу жителей для городских округов, муниципальных районов, городских поселений:</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Городские округа:</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до 30 тыс. человек - 1,6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30 до 50 тыс. человек - 1,55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50 до 100 тыс. человек - 1,5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свыше 100 тыс. человек - 1,4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Муниципальные районы:</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менее 10 тыс. человек - 4,2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10 тыс. человек до 15 тыс. человек - 3,5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15 тыс. человек до 20 тыс. человек - 2,85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20 тыс. человек до 30 тыс. человек - 2,25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свыше 30 тыс. человек - 1,8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lastRenderedPageBreak/>
        <w:t>Городские поселения: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менее 3 тыс. человек - 1,82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3 тыс. человек до 5 тыс. человек - 1,7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5 тыс. человек до 10 тыс. человек - 1,18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10 тыс. человек до 15 тыс. человек - 1,30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15 тыс. человек до 20 тыс. человек - 1,24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свыше 20 тыс. человек - 0,46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для сельских поселений устанавливается: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Сельские поселения: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менее 1 тыс. человек - 3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1 тыс. человек до 2 тыс. человек - 4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2 тыс. человек до 3 тыс. человек - 5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3 тыс. человек до 4 тыс. человек - 5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от 4 тыс. человек до 5 тыс. человек - 6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с численностью населения свыше 5 тыс. человек - 6 ед.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Для муниципальных образований, численность жителей которых превышает среднее значение по группе,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определяется с учетом повышающего коэффициента, определяемого по формуле:</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45" style="width:108pt;height:22.5pt" coordsize="" o:spt="100" adj="0,,0" path="" filled="f" stroked="f">
            <v:stroke joinstyle="miter"/>
            <v:imagedata r:id="rId31" o:title="base_23776_143805_32788"/>
            <v:formulas/>
            <v:path o:connecttype="segments"/>
          </v:shape>
        </w:pict>
      </w:r>
    </w:p>
    <w:p w:rsidR="00035DBC" w:rsidRPr="00035DBC" w:rsidRDefault="00035DBC" w:rsidP="00035DBC">
      <w:pPr>
        <w:pStyle w:val="ConsPlusNormal"/>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где: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46" style="width:29.25pt;height:22.5pt" coordsize="" o:spt="100" adj="0,,0" path="" filled="f" stroked="f">
            <v:stroke joinstyle="miter"/>
            <v:imagedata r:id="rId29" o:title="base_23776_143805_32789"/>
            <v:formulas/>
            <v:path o:connecttype="segments"/>
          </v:shape>
        </w:pict>
      </w:r>
      <w:r w:rsidRPr="00035DBC">
        <w:rPr>
          <w:rFonts w:ascii="Times New Roman" w:hAnsi="Times New Roman" w:cs="Times New Roman"/>
          <w:sz w:val="24"/>
          <w:szCs w:val="24"/>
        </w:rPr>
        <w:t xml:space="preserve"> - численность жителей i-</w:t>
      </w:r>
      <w:proofErr w:type="spellStart"/>
      <w:r w:rsidRPr="00035DBC">
        <w:rPr>
          <w:rFonts w:ascii="Times New Roman" w:hAnsi="Times New Roman" w:cs="Times New Roman"/>
          <w:sz w:val="24"/>
          <w:szCs w:val="24"/>
        </w:rPr>
        <w:t>го</w:t>
      </w:r>
      <w:proofErr w:type="spellEnd"/>
      <w:r w:rsidRPr="00035DBC">
        <w:rPr>
          <w:rFonts w:ascii="Times New Roman" w:hAnsi="Times New Roman" w:cs="Times New Roman"/>
          <w:sz w:val="24"/>
          <w:szCs w:val="24"/>
        </w:rPr>
        <w:t xml:space="preserve"> муниципального образования j-й подгруппы;</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47" style="width:42pt;height:22.5pt" coordsize="" o:spt="100" adj="0,,0" path="" filled="f" stroked="f">
            <v:stroke joinstyle="miter"/>
            <v:imagedata r:id="rId32" o:title="base_23776_143805_32790"/>
            <v:formulas/>
            <v:path o:connecttype="segments"/>
          </v:shape>
        </w:pict>
      </w:r>
      <w:r w:rsidRPr="00035DBC">
        <w:rPr>
          <w:rFonts w:ascii="Times New Roman" w:hAnsi="Times New Roman" w:cs="Times New Roman"/>
          <w:sz w:val="24"/>
          <w:szCs w:val="24"/>
        </w:rPr>
        <w:t xml:space="preserve"> - среднее значение численности жителей по j-й подгруппе.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Значение коэффициента </w:t>
      </w:r>
      <w:proofErr w:type="spellStart"/>
      <w:r w:rsidRPr="00035DBC">
        <w:rPr>
          <w:rFonts w:ascii="Times New Roman" w:hAnsi="Times New Roman" w:cs="Times New Roman"/>
          <w:sz w:val="24"/>
          <w:szCs w:val="24"/>
        </w:rPr>
        <w:t>k</w:t>
      </w:r>
      <w:r w:rsidRPr="00035DBC">
        <w:rPr>
          <w:rFonts w:ascii="Times New Roman" w:hAnsi="Times New Roman" w:cs="Times New Roman"/>
          <w:sz w:val="24"/>
          <w:szCs w:val="24"/>
          <w:vertAlign w:val="subscript"/>
        </w:rPr>
        <w:t>g</w:t>
      </w:r>
      <w:proofErr w:type="spellEnd"/>
      <w:r w:rsidRPr="00035DBC">
        <w:rPr>
          <w:rFonts w:ascii="Times New Roman" w:hAnsi="Times New Roman" w:cs="Times New Roman"/>
          <w:sz w:val="24"/>
          <w:szCs w:val="24"/>
        </w:rPr>
        <w:t>, применяемое при расчетах, для городских округов, муниципальных районов, городских поселений не может быть более 1,1, для сельских поселений - не более 1,2.</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В случае уменьшения величины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w:t>
      </w:r>
      <w:r w:rsidRPr="00035DBC">
        <w:rPr>
          <w:rFonts w:ascii="Times New Roman" w:hAnsi="Times New Roman" w:cs="Times New Roman"/>
          <w:position w:val="-11"/>
          <w:sz w:val="24"/>
          <w:szCs w:val="24"/>
        </w:rPr>
        <w:pict>
          <v:shape id="_x0000_i1048" style="width:33.75pt;height:22.5pt" coordsize="" o:spt="100" adj="0,,0" path="" filled="f" stroked="f">
            <v:stroke joinstyle="miter"/>
            <v:imagedata r:id="rId28" o:title="base_23776_143805_32791"/>
            <v:formulas/>
            <v:path o:connecttype="segments"/>
          </v:shape>
        </w:pict>
      </w:r>
      <w:r w:rsidRPr="00035DBC">
        <w:rPr>
          <w:rFonts w:ascii="Times New Roman" w:hAnsi="Times New Roman" w:cs="Times New Roman"/>
          <w:sz w:val="24"/>
          <w:szCs w:val="24"/>
        </w:rPr>
        <w:t xml:space="preserve">), принимаемой для расчета нормативов на содержание органов местного самоуправления </w:t>
      </w:r>
      <w:r w:rsidRPr="00035DBC">
        <w:rPr>
          <w:rFonts w:ascii="Times New Roman" w:hAnsi="Times New Roman" w:cs="Times New Roman"/>
          <w:sz w:val="24"/>
          <w:szCs w:val="24"/>
        </w:rPr>
        <w:lastRenderedPageBreak/>
        <w:t xml:space="preserve">муниципальных образований на 2013 год, по сравнению с 2012 годом, значение </w:t>
      </w:r>
      <w:r w:rsidRPr="00035DBC">
        <w:rPr>
          <w:rFonts w:ascii="Times New Roman" w:hAnsi="Times New Roman" w:cs="Times New Roman"/>
          <w:position w:val="-11"/>
          <w:sz w:val="24"/>
          <w:szCs w:val="24"/>
        </w:rPr>
        <w:pict>
          <v:shape id="_x0000_i1049" style="width:33.75pt;height:22.5pt" coordsize="" o:spt="100" adj="0,,0" path="" filled="f" stroked="f">
            <v:stroke joinstyle="miter"/>
            <v:imagedata r:id="rId28" o:title="base_23776_143805_32792"/>
            <v:formulas/>
            <v:path o:connecttype="segments"/>
          </v:shape>
        </w:pict>
      </w:r>
      <w:r w:rsidRPr="00035DBC">
        <w:rPr>
          <w:rFonts w:ascii="Times New Roman" w:hAnsi="Times New Roman" w:cs="Times New Roman"/>
          <w:sz w:val="24"/>
          <w:szCs w:val="24"/>
        </w:rPr>
        <w:t xml:space="preserve"> устанавливается на уровне 2012 года.</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В случае увеличения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в связи с уменьшением численности населения муниципальных образований Ивановской области значение </w:t>
      </w:r>
      <w:r w:rsidRPr="00035DBC">
        <w:rPr>
          <w:rFonts w:ascii="Times New Roman" w:hAnsi="Times New Roman" w:cs="Times New Roman"/>
          <w:position w:val="-11"/>
          <w:sz w:val="24"/>
          <w:szCs w:val="24"/>
        </w:rPr>
        <w:pict>
          <v:shape id="_x0000_i1050" style="width:33.75pt;height:22.5pt" coordsize="" o:spt="100" adj="0,,0" path="" filled="f" stroked="f">
            <v:stroke joinstyle="miter"/>
            <v:imagedata r:id="rId28" o:title="base_23776_143805_32793"/>
            <v:formulas/>
            <v:path o:connecttype="segments"/>
          </v:shape>
        </w:pict>
      </w:r>
      <w:r w:rsidRPr="00035DBC">
        <w:rPr>
          <w:rFonts w:ascii="Times New Roman" w:hAnsi="Times New Roman" w:cs="Times New Roman"/>
          <w:sz w:val="24"/>
          <w:szCs w:val="24"/>
        </w:rPr>
        <w:t xml:space="preserve"> на очередной год принимается на уровне </w:t>
      </w:r>
      <w:r w:rsidRPr="00035DBC">
        <w:rPr>
          <w:rFonts w:ascii="Times New Roman" w:hAnsi="Times New Roman" w:cs="Times New Roman"/>
          <w:position w:val="-11"/>
          <w:sz w:val="24"/>
          <w:szCs w:val="24"/>
        </w:rPr>
        <w:pict>
          <v:shape id="_x0000_i1051" style="width:33.75pt;height:22.5pt" coordsize="" o:spt="100" adj="0,,0" path="" filled="f" stroked="f">
            <v:stroke joinstyle="miter"/>
            <v:imagedata r:id="rId28" o:title="base_23776_143805_32794"/>
            <v:formulas/>
            <v:path o:connecttype="segments"/>
          </v:shape>
        </w:pict>
      </w:r>
      <w:r w:rsidRPr="00035DBC">
        <w:rPr>
          <w:rFonts w:ascii="Times New Roman" w:hAnsi="Times New Roman" w:cs="Times New Roman"/>
          <w:sz w:val="24"/>
          <w:szCs w:val="24"/>
        </w:rPr>
        <w:t xml:space="preserve"> за текущий год.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не может быть выше предельной численности, устанавливаемой в соответствии с настоящей Методикой.</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Для сельских поселений, преобразованных путем объединения в единое сельское поселение,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устанавливается по формуле:</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11"/>
          <w:sz w:val="24"/>
          <w:szCs w:val="24"/>
        </w:rPr>
        <w:pict>
          <v:shape id="_x0000_i1052" style="width:99.75pt;height:22.5pt" coordsize="" o:spt="100" adj="0,,0" path="" filled="f" stroked="f">
            <v:stroke joinstyle="miter"/>
            <v:imagedata r:id="rId33" o:title="base_23776_143805_32795"/>
            <v:formulas/>
            <v:path o:connecttype="segments"/>
          </v:shape>
        </w:pic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где: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N - количество поселений, вошедших в состав объединенного поселения.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Для муниципальных образований, в которых выполняется следующее условие:</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9"/>
          <w:sz w:val="24"/>
          <w:szCs w:val="24"/>
        </w:rPr>
        <w:pict>
          <v:shape id="_x0000_i1053" style="width:1in;height:21pt" coordsize="" o:spt="100" adj="0,,0" path="" filled="f" stroked="f">
            <v:stroke joinstyle="miter"/>
            <v:imagedata r:id="rId34" o:title="base_23776_143805_32796"/>
            <v:formulas/>
            <v:path o:connecttype="segments"/>
          </v:shape>
        </w:pic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где: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9"/>
          <w:sz w:val="24"/>
          <w:szCs w:val="24"/>
        </w:rPr>
        <w:pict>
          <v:shape id="_x0000_i1054" style="width:25.5pt;height:21pt" coordsize="" o:spt="100" adj="0,,0" path="" filled="f" stroked="f">
            <v:stroke joinstyle="miter"/>
            <v:imagedata r:id="rId35" o:title="base_23776_143805_32797"/>
            <v:formulas/>
            <v:path o:connecttype="segments"/>
          </v:shape>
        </w:pict>
      </w:r>
      <w:r w:rsidRPr="00035DBC">
        <w:rPr>
          <w:rFonts w:ascii="Times New Roman" w:hAnsi="Times New Roman" w:cs="Times New Roman"/>
          <w:sz w:val="24"/>
          <w:szCs w:val="24"/>
        </w:rPr>
        <w:t xml:space="preserve"> - общая сумма расходов на содержание органов местного самоуправления на очередной год без учета коэффициентов </w:t>
      </w: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инд</w:t>
      </w:r>
      <w:proofErr w:type="spellEnd"/>
      <w:r w:rsidRPr="00035DBC">
        <w:rPr>
          <w:rFonts w:ascii="Times New Roman" w:hAnsi="Times New Roman" w:cs="Times New Roman"/>
          <w:sz w:val="24"/>
          <w:szCs w:val="24"/>
        </w:rPr>
        <w:t xml:space="preserve">, </w:t>
      </w: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иоэ</w:t>
      </w:r>
      <w:proofErr w:type="spellEnd"/>
      <w:r w:rsidRPr="00035DBC">
        <w:rPr>
          <w:rFonts w:ascii="Times New Roman" w:hAnsi="Times New Roman" w:cs="Times New Roman"/>
          <w:sz w:val="24"/>
          <w:szCs w:val="24"/>
        </w:rPr>
        <w:t xml:space="preserve"> и К</w:t>
      </w:r>
      <w:r w:rsidRPr="00035DBC">
        <w:rPr>
          <w:rFonts w:ascii="Times New Roman" w:hAnsi="Times New Roman" w:cs="Times New Roman"/>
          <w:sz w:val="24"/>
          <w:szCs w:val="24"/>
          <w:vertAlign w:val="subscript"/>
        </w:rPr>
        <w:t>опт</w:t>
      </w:r>
      <w:r w:rsidRPr="00035DBC">
        <w:rPr>
          <w:rFonts w:ascii="Times New Roman" w:hAnsi="Times New Roman" w:cs="Times New Roman"/>
          <w:sz w:val="24"/>
          <w:szCs w:val="24"/>
        </w:rPr>
        <w:t>;</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9"/>
          <w:sz w:val="24"/>
          <w:szCs w:val="24"/>
        </w:rPr>
        <w:pict>
          <v:shape id="_x0000_i1055" style="width:32.25pt;height:21pt" coordsize="" o:spt="100" adj="0,,0" path="" filled="f" stroked="f">
            <v:stroke joinstyle="miter"/>
            <v:imagedata r:id="rId36" o:title="base_23776_143805_32798"/>
            <v:formulas/>
            <v:path o:connecttype="segments"/>
          </v:shape>
        </w:pict>
      </w:r>
      <w:r w:rsidRPr="00035DBC">
        <w:rPr>
          <w:rFonts w:ascii="Times New Roman" w:hAnsi="Times New Roman" w:cs="Times New Roman"/>
          <w:sz w:val="24"/>
          <w:szCs w:val="24"/>
        </w:rPr>
        <w:t xml:space="preserve"> - общая сумма расходов на содержание органов местного самоуправления за текущий год, рассчитанных исходя из норматива формирования расходов на содержание органов местного самоуправления без учета </w:t>
      </w: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иоэ</w:t>
      </w:r>
      <w:proofErr w:type="spellEnd"/>
      <w:r w:rsidRPr="00035DBC">
        <w:rPr>
          <w:rFonts w:ascii="Times New Roman" w:hAnsi="Times New Roman" w:cs="Times New Roman"/>
          <w:sz w:val="24"/>
          <w:szCs w:val="24"/>
        </w:rPr>
        <w:t>, устанавливается общий объем расходов на содержание органов местного самоуправления:</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9"/>
          <w:sz w:val="24"/>
          <w:szCs w:val="24"/>
        </w:rPr>
        <w:pict>
          <v:shape id="_x0000_i1056" style="width:1in;height:21pt" coordsize="" o:spt="100" adj="0,,0" path="" filled="f" stroked="f">
            <v:stroke joinstyle="miter"/>
            <v:imagedata r:id="rId37" o:title="base_23776_143805_32799"/>
            <v:formulas/>
            <v:path o:connecttype="segments"/>
          </v:shape>
        </w:pic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Для вновь образованных муниципальных образований Ивановской области (поселений) нормативы формирования расходов на содержание органов местного самоуправления устанавливаются на год, следующий за годом образования муниципальных образований, как частное 90% суммы расходов на содержание органов местного самоуправления, рассчитанных исходя из нормативов формирования расходов на содержание данных органов местного самоуправления, до их объединения с учетом коэффициента </w:t>
      </w: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инд</w:t>
      </w:r>
      <w:proofErr w:type="spellEnd"/>
      <w:r w:rsidRPr="00035DBC">
        <w:rPr>
          <w:rFonts w:ascii="Times New Roman" w:hAnsi="Times New Roman" w:cs="Times New Roman"/>
          <w:sz w:val="24"/>
          <w:szCs w:val="24"/>
        </w:rPr>
        <w:t xml:space="preserve"> на очередной финансовый год и численности населения, устанавливаемой на 1 января текущего года по данным территориального органа </w:t>
      </w:r>
      <w:r w:rsidRPr="00035DBC">
        <w:rPr>
          <w:rFonts w:ascii="Times New Roman" w:hAnsi="Times New Roman" w:cs="Times New Roman"/>
          <w:sz w:val="24"/>
          <w:szCs w:val="24"/>
        </w:rPr>
        <w:lastRenderedPageBreak/>
        <w:t>Федеральной службы государственной статистики.</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Норматив формирования расходов на содержание органов местного самоуправления для вновь образованных муниципальных образований Ивановской области в году, следующем за очередным финансовым годом, рассчитывается в соответствии с </w:t>
      </w:r>
      <w:hyperlink w:anchor="P119" w:history="1">
        <w:r w:rsidRPr="00035DBC">
          <w:rPr>
            <w:rFonts w:ascii="Times New Roman" w:hAnsi="Times New Roman" w:cs="Times New Roman"/>
            <w:sz w:val="24"/>
            <w:szCs w:val="24"/>
          </w:rPr>
          <w:t>пунктом 8</w:t>
        </w:r>
      </w:hyperlink>
      <w:r w:rsidRPr="00035DBC">
        <w:rPr>
          <w:rFonts w:ascii="Times New Roman" w:hAnsi="Times New Roman" w:cs="Times New Roman"/>
          <w:sz w:val="24"/>
          <w:szCs w:val="24"/>
        </w:rPr>
        <w:t xml:space="preserve"> настоящей Методики.</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В связи с осуществлением с 01.01.2017 муниципальными районами полномочий, указанных в </w:t>
      </w:r>
      <w:hyperlink r:id="rId38" w:history="1">
        <w:r w:rsidRPr="00035DBC">
          <w:rPr>
            <w:rFonts w:ascii="Times New Roman" w:hAnsi="Times New Roman" w:cs="Times New Roman"/>
            <w:sz w:val="24"/>
            <w:szCs w:val="24"/>
          </w:rPr>
          <w:t>Законе</w:t>
        </w:r>
      </w:hyperlink>
      <w:r w:rsidRPr="00035DBC">
        <w:rPr>
          <w:rFonts w:ascii="Times New Roman" w:hAnsi="Times New Roman" w:cs="Times New Roman"/>
          <w:sz w:val="24"/>
          <w:szCs w:val="24"/>
        </w:rPr>
        <w:t xml:space="preserve"> от 06.10.2003 N 131-ФЗ,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районов увеличивается на коэффициент, равный 1,06.</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10. Величина коэффициентов К</w:t>
      </w:r>
      <w:r w:rsidRPr="00035DBC">
        <w:rPr>
          <w:rFonts w:ascii="Times New Roman" w:hAnsi="Times New Roman" w:cs="Times New Roman"/>
          <w:sz w:val="24"/>
          <w:szCs w:val="24"/>
          <w:vertAlign w:val="subscript"/>
        </w:rPr>
        <w:t>опт</w:t>
      </w:r>
      <w:r w:rsidRPr="00035DBC">
        <w:rPr>
          <w:rFonts w:ascii="Times New Roman" w:hAnsi="Times New Roman" w:cs="Times New Roman"/>
          <w:sz w:val="24"/>
          <w:szCs w:val="24"/>
        </w:rPr>
        <w:t xml:space="preserve">, </w:t>
      </w: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инд</w:t>
      </w:r>
      <w:proofErr w:type="spellEnd"/>
      <w:r w:rsidRPr="00035DBC">
        <w:rPr>
          <w:rFonts w:ascii="Times New Roman" w:hAnsi="Times New Roman" w:cs="Times New Roman"/>
          <w:sz w:val="24"/>
          <w:szCs w:val="24"/>
        </w:rPr>
        <w:t xml:space="preserve"> устанавливается ежегодно Департаментом финансов Ивановской области.</w:t>
      </w:r>
    </w:p>
    <w:p w:rsidR="00035DBC" w:rsidRPr="00035DBC" w:rsidRDefault="00035DBC" w:rsidP="00035DBC">
      <w:pPr>
        <w:pStyle w:val="ConsPlusNormal"/>
        <w:spacing w:before="220"/>
        <w:ind w:firstLine="540"/>
        <w:jc w:val="both"/>
        <w:rPr>
          <w:rFonts w:ascii="Times New Roman" w:hAnsi="Times New Roman" w:cs="Times New Roman"/>
          <w:sz w:val="24"/>
          <w:szCs w:val="24"/>
        </w:rPr>
      </w:pP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иоэ</w:t>
      </w:r>
      <w:proofErr w:type="spellEnd"/>
      <w:r w:rsidRPr="00035DBC">
        <w:rPr>
          <w:rFonts w:ascii="Times New Roman" w:hAnsi="Times New Roman" w:cs="Times New Roman"/>
          <w:sz w:val="24"/>
          <w:szCs w:val="24"/>
        </w:rPr>
        <w:t xml:space="preserve"> применяется при расчетах норматива формирования расходов на содержание органов местного самоуправления для муниципальных образований, которым на основе интегральной оценки значений показателей эффективности деятельности органов местного самоуправления городских округов и муниципальных районов Ивановской области присвоены 1 и 2 места в группе в соответствии с </w:t>
      </w:r>
      <w:hyperlink r:id="rId39" w:history="1">
        <w:r w:rsidRPr="00035DBC">
          <w:rPr>
            <w:rFonts w:ascii="Times New Roman" w:hAnsi="Times New Roman" w:cs="Times New Roman"/>
            <w:sz w:val="24"/>
            <w:szCs w:val="24"/>
          </w:rPr>
          <w:t>классификацией</w:t>
        </w:r>
      </w:hyperlink>
      <w:r w:rsidRPr="00035DBC">
        <w:rPr>
          <w:rFonts w:ascii="Times New Roman" w:hAnsi="Times New Roman" w:cs="Times New Roman"/>
          <w:sz w:val="24"/>
          <w:szCs w:val="24"/>
        </w:rPr>
        <w:t xml:space="preserve"> городских округов и муниципальных районов Ивановской области, утвержденной постановлением Правительства Ивановской области от 24.05.2013 N 185-п "Об оценке эффективности деятельности органов местного самоуправления городских округов и муниципальных районов Ивановской области". Коэффициент принимается равным 1,1 для муниципальных образований, которым присвоено 1 место, 1,05 - для муниципальных образований, которым присвоено 2 место.</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В случае присвоения муниципальным образованиям Ивановской области 1 или 2 места на протяжении не менее последних пяти лет значение коэффициента учета итогов оценки эффективности деятельности органов местного самоуправления городских округов и муниципальных районов </w:t>
      </w: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иоэ</w:t>
      </w:r>
      <w:proofErr w:type="spellEnd"/>
      <w:r w:rsidRPr="00035DBC">
        <w:rPr>
          <w:rFonts w:ascii="Times New Roman" w:hAnsi="Times New Roman" w:cs="Times New Roman"/>
          <w:sz w:val="24"/>
          <w:szCs w:val="24"/>
        </w:rPr>
        <w:t xml:space="preserve"> на текущий год принимается на уровне </w:t>
      </w: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иоэ</w:t>
      </w:r>
      <w:proofErr w:type="spellEnd"/>
      <w:r w:rsidRPr="00035DBC">
        <w:rPr>
          <w:rFonts w:ascii="Times New Roman" w:hAnsi="Times New Roman" w:cs="Times New Roman"/>
          <w:sz w:val="24"/>
          <w:szCs w:val="24"/>
        </w:rPr>
        <w:t xml:space="preserve"> за предыдущий год.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Коэффициент учета итогов оценки эффективности деятельности органов местного самоуправления городских округов и муниципальных районов </w:t>
      </w:r>
      <w:proofErr w:type="spellStart"/>
      <w:r w:rsidRPr="00035DBC">
        <w:rPr>
          <w:rFonts w:ascii="Times New Roman" w:hAnsi="Times New Roman" w:cs="Times New Roman"/>
          <w:sz w:val="24"/>
          <w:szCs w:val="24"/>
        </w:rPr>
        <w:t>К</w:t>
      </w:r>
      <w:r w:rsidRPr="00035DBC">
        <w:rPr>
          <w:rFonts w:ascii="Times New Roman" w:hAnsi="Times New Roman" w:cs="Times New Roman"/>
          <w:sz w:val="24"/>
          <w:szCs w:val="24"/>
          <w:vertAlign w:val="subscript"/>
        </w:rPr>
        <w:t>иоэ</w:t>
      </w:r>
      <w:proofErr w:type="spellEnd"/>
      <w:r w:rsidRPr="00035DBC">
        <w:rPr>
          <w:rFonts w:ascii="Times New Roman" w:hAnsi="Times New Roman" w:cs="Times New Roman"/>
          <w:sz w:val="24"/>
          <w:szCs w:val="24"/>
        </w:rPr>
        <w:t xml:space="preserve"> </w:t>
      </w:r>
      <w:r>
        <w:rPr>
          <w:rFonts w:ascii="Times New Roman" w:hAnsi="Times New Roman" w:cs="Times New Roman"/>
          <w:sz w:val="24"/>
          <w:szCs w:val="24"/>
        </w:rPr>
        <w:t>не применяется</w:t>
      </w:r>
      <w:r w:rsidRPr="00035DBC">
        <w:rPr>
          <w:rFonts w:ascii="Times New Roman" w:hAnsi="Times New Roman" w:cs="Times New Roman"/>
          <w:sz w:val="24"/>
          <w:szCs w:val="24"/>
        </w:rPr>
        <w:t xml:space="preserve"> начиная с расчетов нормативов формирования расходов на содержание органов местного самоуправления муниципальных образований Ивановской области на 2020 год.</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11. При заключении соглашений между органами местного самоуправления поселений, входящих в состав муниципального района, и органами местного самоуправления муниципального района о передаче осуществления части своих полномочий муниципальные образования обязаны в соглашении о передаче полномочий определить предельную штатную численность работников и объем средств, необходимый для исполнения переданных полномочий.</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12. В случае внесения изменений в уставы муниципального района и поселения, являющегося административным центром муниципального района, предусматривающих возложение на местную администрацию муниципального района исполнение полномочий местной администрации соответствующего поселения, норматив формирования расходов на содержание органов местного самоуправления муниципальных образований на год, следующий за годом создания единой местной администрации, определяется по формуле: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12.1. Для муниципальных районов:</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10"/>
          <w:sz w:val="24"/>
          <w:szCs w:val="24"/>
        </w:rPr>
        <w:pict>
          <v:shape id="_x0000_i1057" style="width:209.25pt;height:21.75pt" coordsize="" o:spt="100" adj="0,,0" path="" filled="f" stroked="f">
            <v:stroke joinstyle="miter"/>
            <v:imagedata r:id="rId40" o:title="base_23776_143805_32800"/>
            <v:formulas/>
            <v:path o:connecttype="segments"/>
          </v:shape>
        </w:pic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где: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0"/>
          <w:sz w:val="24"/>
          <w:szCs w:val="24"/>
        </w:rPr>
        <w:pict>
          <v:shape id="_x0000_i1058" style="width:24.75pt;height:21.75pt" coordsize="" o:spt="100" adj="0,,0" path="" filled="f" stroked="f">
            <v:stroke joinstyle="miter"/>
            <v:imagedata r:id="rId41" o:title="base_23776_143805_32801"/>
            <v:formulas/>
            <v:path o:connecttype="segments"/>
          </v:shape>
        </w:pict>
      </w:r>
      <w:r w:rsidRPr="00035DBC">
        <w:rPr>
          <w:rFonts w:ascii="Times New Roman" w:hAnsi="Times New Roman" w:cs="Times New Roman"/>
          <w:sz w:val="24"/>
          <w:szCs w:val="24"/>
        </w:rPr>
        <w:t xml:space="preserve"> - норматив формирования расходов на содержание органов местного самоуправления i-</w:t>
      </w:r>
      <w:proofErr w:type="spellStart"/>
      <w:r w:rsidRPr="00035DBC">
        <w:rPr>
          <w:rFonts w:ascii="Times New Roman" w:hAnsi="Times New Roman" w:cs="Times New Roman"/>
          <w:sz w:val="24"/>
          <w:szCs w:val="24"/>
        </w:rPr>
        <w:t>го</w:t>
      </w:r>
      <w:proofErr w:type="spellEnd"/>
      <w:r w:rsidRPr="00035DBC">
        <w:rPr>
          <w:rFonts w:ascii="Times New Roman" w:hAnsi="Times New Roman" w:cs="Times New Roman"/>
          <w:sz w:val="24"/>
          <w:szCs w:val="24"/>
        </w:rPr>
        <w:t xml:space="preserve"> муниципального района, на местную администрацию которого возложено исполнение полномочий местной администрации поселения, по j-й подгруппе каждой группы муниципальных образований;</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0"/>
          <w:sz w:val="24"/>
          <w:szCs w:val="24"/>
        </w:rPr>
        <w:pict>
          <v:shape id="_x0000_i1059" style="width:35.25pt;height:21.75pt" coordsize="" o:spt="100" adj="0,,0" path="" filled="f" stroked="f">
            <v:stroke joinstyle="miter"/>
            <v:imagedata r:id="rId42" o:title="base_23776_143805_32802"/>
            <v:formulas/>
            <v:path o:connecttype="segments"/>
          </v:shape>
        </w:pict>
      </w:r>
      <w:r w:rsidRPr="00035DBC">
        <w:rPr>
          <w:rFonts w:ascii="Times New Roman" w:hAnsi="Times New Roman" w:cs="Times New Roman"/>
          <w:sz w:val="24"/>
          <w:szCs w:val="24"/>
        </w:rPr>
        <w:t xml:space="preserve"> - коэффициент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районов, на местные администрации которых возложено исполнение полномочий местной администрации поселения.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Коэффициент </w:t>
      </w:r>
      <w:r w:rsidRPr="00035DBC">
        <w:rPr>
          <w:rFonts w:ascii="Times New Roman" w:hAnsi="Times New Roman" w:cs="Times New Roman"/>
          <w:position w:val="-10"/>
          <w:sz w:val="24"/>
          <w:szCs w:val="24"/>
        </w:rPr>
        <w:pict>
          <v:shape id="_x0000_i1060" style="width:35.25pt;height:21.75pt" coordsize="" o:spt="100" adj="0,,0" path="" filled="f" stroked="f">
            <v:stroke joinstyle="miter"/>
            <v:imagedata r:id="rId42" o:title="base_23776_143805_32803"/>
            <v:formulas/>
            <v:path o:connecttype="segments"/>
          </v:shape>
        </w:pict>
      </w:r>
      <w:r w:rsidRPr="00035DBC">
        <w:rPr>
          <w:rFonts w:ascii="Times New Roman" w:hAnsi="Times New Roman" w:cs="Times New Roman"/>
          <w:sz w:val="24"/>
          <w:szCs w:val="24"/>
        </w:rPr>
        <w:t xml:space="preserve"> определяется по формуле:</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10"/>
          <w:sz w:val="24"/>
          <w:szCs w:val="24"/>
        </w:rPr>
        <w:pict>
          <v:shape id="_x0000_i1061" style="width:127.5pt;height:21.75pt" coordsize="" o:spt="100" adj="0,,0" path="" filled="f" stroked="f">
            <v:stroke joinstyle="miter"/>
            <v:imagedata r:id="rId43" o:title="base_23776_143805_32804"/>
            <v:formulas/>
            <v:path o:connecttype="segments"/>
          </v:shape>
        </w:pic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где: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0"/>
          <w:sz w:val="24"/>
          <w:szCs w:val="24"/>
        </w:rPr>
        <w:pict>
          <v:shape id="_x0000_i1062" style="width:38.25pt;height:21.75pt" coordsize="" o:spt="100" adj="0,,0" path="" filled="f" stroked="f">
            <v:stroke joinstyle="miter"/>
            <v:imagedata r:id="rId44" o:title="base_23776_143805_32805"/>
            <v:formulas/>
            <v:path o:connecttype="segments"/>
          </v:shape>
        </w:pict>
      </w:r>
      <w:r w:rsidRPr="00035DBC">
        <w:rPr>
          <w:rFonts w:ascii="Times New Roman" w:hAnsi="Times New Roman" w:cs="Times New Roman"/>
          <w:sz w:val="24"/>
          <w:szCs w:val="24"/>
        </w:rPr>
        <w:t xml:space="preserve"> -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муниципального района, на местную администрацию которого возложено исполнение полномочий местной администрации поселения.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Значение коэффициента </w:t>
      </w:r>
      <w:r w:rsidRPr="00035DBC">
        <w:rPr>
          <w:rFonts w:ascii="Times New Roman" w:hAnsi="Times New Roman" w:cs="Times New Roman"/>
          <w:position w:val="-10"/>
          <w:sz w:val="24"/>
          <w:szCs w:val="24"/>
        </w:rPr>
        <w:pict>
          <v:shape id="_x0000_i1063" style="width:35.25pt;height:21.75pt" coordsize="" o:spt="100" adj="0,,0" path="" filled="f" stroked="f">
            <v:stroke joinstyle="miter"/>
            <v:imagedata r:id="rId42" o:title="base_23776_143805_32806"/>
            <v:formulas/>
            <v:path o:connecttype="segments"/>
          </v:shape>
        </w:pict>
      </w:r>
      <w:r w:rsidRPr="00035DBC">
        <w:rPr>
          <w:rFonts w:ascii="Times New Roman" w:hAnsi="Times New Roman" w:cs="Times New Roman"/>
          <w:sz w:val="24"/>
          <w:szCs w:val="24"/>
        </w:rPr>
        <w:t>, применяемого при расчетах, не может быть более 1,2.</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w:t>
      </w:r>
      <w:bookmarkStart w:id="3" w:name="_GoBack"/>
      <w:bookmarkEnd w:id="3"/>
      <w:r w:rsidRPr="00035DBC">
        <w:rPr>
          <w:rFonts w:ascii="Times New Roman" w:hAnsi="Times New Roman" w:cs="Times New Roman"/>
          <w:sz w:val="24"/>
          <w:szCs w:val="24"/>
        </w:rPr>
        <w:t xml:space="preserve">ащих </w:t>
      </w:r>
      <w:r w:rsidRPr="00035DBC">
        <w:rPr>
          <w:rFonts w:ascii="Times New Roman" w:hAnsi="Times New Roman" w:cs="Times New Roman"/>
          <w:position w:val="-10"/>
          <w:sz w:val="24"/>
          <w:szCs w:val="24"/>
        </w:rPr>
        <w:pict>
          <v:shape id="_x0000_i1064" style="width:38.25pt;height:21.75pt" coordsize="" o:spt="100" adj="0,,0" path="" filled="f" stroked="f">
            <v:stroke joinstyle="miter"/>
            <v:imagedata r:id="rId44" o:title="base_23776_143805_32807"/>
            <v:formulas/>
            <v:path o:connecttype="segments"/>
          </v:shape>
        </w:pict>
      </w:r>
      <w:r w:rsidRPr="00035DBC">
        <w:rPr>
          <w:rFonts w:ascii="Times New Roman" w:hAnsi="Times New Roman" w:cs="Times New Roman"/>
          <w:sz w:val="24"/>
          <w:szCs w:val="24"/>
        </w:rPr>
        <w:t xml:space="preserve"> определяется по формуле:</w: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position w:val="-10"/>
          <w:sz w:val="24"/>
          <w:szCs w:val="24"/>
        </w:rPr>
        <w:pict>
          <v:shape id="_x0000_i1065" style="width:2in;height:21.75pt" coordsize="" o:spt="100" adj="0,,0" path="" filled="f" stroked="f">
            <v:stroke joinstyle="miter"/>
            <v:imagedata r:id="rId45" o:title="base_23776_143805_32808"/>
            <v:formulas/>
            <v:path o:connecttype="segments"/>
          </v:shape>
        </w:pict>
      </w:r>
    </w:p>
    <w:p w:rsidR="00035DBC" w:rsidRPr="00035DBC" w:rsidRDefault="00035DBC" w:rsidP="00035DBC">
      <w:pPr>
        <w:pStyle w:val="ConsPlusNormal"/>
        <w:ind w:firstLine="540"/>
        <w:jc w:val="both"/>
        <w:rPr>
          <w:rFonts w:ascii="Times New Roman" w:hAnsi="Times New Roman" w:cs="Times New Roman"/>
          <w:sz w:val="24"/>
          <w:szCs w:val="24"/>
        </w:rPr>
      </w:pPr>
    </w:p>
    <w:p w:rsidR="00035DBC" w:rsidRPr="00035DBC" w:rsidRDefault="00035DBC" w:rsidP="00035DBC">
      <w:pPr>
        <w:pStyle w:val="ConsPlusNormal"/>
        <w:ind w:firstLine="540"/>
        <w:jc w:val="both"/>
        <w:rPr>
          <w:rFonts w:ascii="Times New Roman" w:hAnsi="Times New Roman" w:cs="Times New Roman"/>
          <w:sz w:val="24"/>
          <w:szCs w:val="24"/>
        </w:rPr>
      </w:pPr>
      <w:r w:rsidRPr="00035DBC">
        <w:rPr>
          <w:rFonts w:ascii="Times New Roman" w:hAnsi="Times New Roman" w:cs="Times New Roman"/>
          <w:sz w:val="24"/>
          <w:szCs w:val="24"/>
        </w:rPr>
        <w:t>где:</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position w:val="-10"/>
          <w:sz w:val="24"/>
          <w:szCs w:val="24"/>
        </w:rPr>
        <w:pict>
          <v:shape id="_x0000_i1066" style="width:31.5pt;height:21.75pt" coordsize="" o:spt="100" adj="0,,0" path="" filled="f" stroked="f">
            <v:stroke joinstyle="miter"/>
            <v:imagedata r:id="rId46" o:title="base_23776_143805_32809"/>
            <v:formulas/>
            <v:path o:connecttype="segments"/>
          </v:shape>
        </w:pict>
      </w:r>
      <w:r w:rsidRPr="00035DBC">
        <w:rPr>
          <w:rFonts w:ascii="Times New Roman" w:hAnsi="Times New Roman" w:cs="Times New Roman"/>
          <w:sz w:val="24"/>
          <w:szCs w:val="24"/>
        </w:rPr>
        <w:t xml:space="preserve"> - утвержденная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местной администрации поселения, являющегося административным центром муниципального района.</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12.2. Для поселений, являющихся административным центром муниципального района, норматив формирования расходов на содержание органов местного самоуправления и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рассчитывается исходя из утвержденных в текущем году расходов на содержание и численности депутатов, выборных должностных лиц местного самоуправления, осуществляющих свои полномочия на постоянной основе, </w:t>
      </w:r>
      <w:r w:rsidRPr="00035DBC">
        <w:rPr>
          <w:rFonts w:ascii="Times New Roman" w:hAnsi="Times New Roman" w:cs="Times New Roman"/>
          <w:sz w:val="24"/>
          <w:szCs w:val="24"/>
        </w:rPr>
        <w:lastRenderedPageBreak/>
        <w:t>муниципальных служащих представительного органа и иных органов муниципального образования.</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12.3. Норматив формирования расходов на содержание органов местного самоуправления в году, следующем за очередным финансовым годом, для муниципального района, на который возложено исполнение полномочий местной администрации соответствующего поселения, и поселения, являющегося административным центром муниципального района, рассчитывается в соответствии с </w:t>
      </w:r>
      <w:hyperlink w:anchor="P119" w:history="1">
        <w:r w:rsidRPr="00035DBC">
          <w:rPr>
            <w:rFonts w:ascii="Times New Roman" w:hAnsi="Times New Roman" w:cs="Times New Roman"/>
            <w:sz w:val="24"/>
            <w:szCs w:val="24"/>
          </w:rPr>
          <w:t>пунктом 8</w:t>
        </w:r>
      </w:hyperlink>
      <w:r w:rsidRPr="00035DBC">
        <w:rPr>
          <w:rFonts w:ascii="Times New Roman" w:hAnsi="Times New Roman" w:cs="Times New Roman"/>
          <w:sz w:val="24"/>
          <w:szCs w:val="24"/>
        </w:rPr>
        <w:t xml:space="preserve"> настоящей Методики.</w:t>
      </w:r>
    </w:p>
    <w:p w:rsidR="00035DBC" w:rsidRPr="00035DBC" w:rsidRDefault="00035DBC" w:rsidP="00035DBC">
      <w:pPr>
        <w:pStyle w:val="ConsPlusNormal"/>
        <w:spacing w:before="220"/>
        <w:ind w:firstLine="540"/>
        <w:jc w:val="both"/>
        <w:rPr>
          <w:rFonts w:ascii="Times New Roman" w:hAnsi="Times New Roman" w:cs="Times New Roman"/>
          <w:sz w:val="24"/>
          <w:szCs w:val="24"/>
        </w:rPr>
      </w:pPr>
      <w:r w:rsidRPr="00035DBC">
        <w:rPr>
          <w:rFonts w:ascii="Times New Roman" w:hAnsi="Times New Roman" w:cs="Times New Roman"/>
          <w:sz w:val="24"/>
          <w:szCs w:val="24"/>
        </w:rPr>
        <w:t xml:space="preserve">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w:t>
      </w:r>
      <w:r w:rsidRPr="00035DBC">
        <w:rPr>
          <w:rFonts w:ascii="Times New Roman" w:hAnsi="Times New Roman" w:cs="Times New Roman"/>
          <w:position w:val="-11"/>
          <w:sz w:val="24"/>
          <w:szCs w:val="24"/>
        </w:rPr>
        <w:pict>
          <v:shape id="_x0000_i1067" style="width:33.75pt;height:22.5pt" coordsize="" o:spt="100" adj="0,,0" path="" filled="f" stroked="f">
            <v:stroke joinstyle="miter"/>
            <v:imagedata r:id="rId28" o:title="base_23776_143805_32810"/>
            <v:formulas/>
            <v:path o:connecttype="segments"/>
          </v:shape>
        </w:pict>
      </w:r>
      <w:r w:rsidRPr="00035DBC">
        <w:rPr>
          <w:rFonts w:ascii="Times New Roman" w:hAnsi="Times New Roman" w:cs="Times New Roman"/>
          <w:sz w:val="24"/>
          <w:szCs w:val="24"/>
        </w:rPr>
        <w:t xml:space="preserve"> в году, следующем за очередным финансовым годом, для муниципального района, на который возложено исполнение полномочий местной администрации соответствующего поселения, устанавливается на уровне </w:t>
      </w:r>
      <w:r w:rsidRPr="00035DBC">
        <w:rPr>
          <w:rFonts w:ascii="Times New Roman" w:hAnsi="Times New Roman" w:cs="Times New Roman"/>
          <w:position w:val="-11"/>
          <w:sz w:val="24"/>
          <w:szCs w:val="24"/>
        </w:rPr>
        <w:pict>
          <v:shape id="_x0000_i1068" style="width:33.75pt;height:22.5pt" coordsize="" o:spt="100" adj="0,,0" path="" filled="f" stroked="f">
            <v:stroke joinstyle="miter"/>
            <v:imagedata r:id="rId28" o:title="base_23776_143805_32811"/>
            <v:formulas/>
            <v:path o:connecttype="segments"/>
          </v:shape>
        </w:pict>
      </w:r>
      <w:r w:rsidRPr="00035DBC">
        <w:rPr>
          <w:rFonts w:ascii="Times New Roman" w:hAnsi="Times New Roman" w:cs="Times New Roman"/>
          <w:sz w:val="24"/>
          <w:szCs w:val="24"/>
        </w:rPr>
        <w:t xml:space="preserve"> на очередной финансовый год, в последующие годы рассчитывается в соответствии с </w:t>
      </w:r>
      <w:hyperlink w:anchor="P159" w:history="1">
        <w:r w:rsidRPr="00035DBC">
          <w:rPr>
            <w:rFonts w:ascii="Times New Roman" w:hAnsi="Times New Roman" w:cs="Times New Roman"/>
            <w:sz w:val="24"/>
            <w:szCs w:val="24"/>
          </w:rPr>
          <w:t>пунктом 9</w:t>
        </w:r>
      </w:hyperlink>
      <w:r w:rsidRPr="00035DBC">
        <w:rPr>
          <w:rFonts w:ascii="Times New Roman" w:hAnsi="Times New Roman" w:cs="Times New Roman"/>
          <w:sz w:val="24"/>
          <w:szCs w:val="24"/>
        </w:rPr>
        <w:t xml:space="preserve"> настоящей Методики с учетом увеличения на коэффициент, равный 1,2. Величина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w:t>
      </w:r>
      <w:r w:rsidRPr="00035DBC">
        <w:rPr>
          <w:rFonts w:ascii="Times New Roman" w:hAnsi="Times New Roman" w:cs="Times New Roman"/>
          <w:position w:val="-11"/>
          <w:sz w:val="24"/>
          <w:szCs w:val="24"/>
        </w:rPr>
        <w:pict>
          <v:shape id="_x0000_i1069" style="width:33.75pt;height:22.5pt" coordsize="" o:spt="100" adj="0,,0" path="" filled="f" stroked="f">
            <v:stroke joinstyle="miter"/>
            <v:imagedata r:id="rId28" o:title="base_23776_143805_32812"/>
            <v:formulas/>
            <v:path o:connecttype="segments"/>
          </v:shape>
        </w:pict>
      </w:r>
      <w:r w:rsidRPr="00035DBC">
        <w:rPr>
          <w:rFonts w:ascii="Times New Roman" w:hAnsi="Times New Roman" w:cs="Times New Roman"/>
          <w:sz w:val="24"/>
          <w:szCs w:val="24"/>
        </w:rPr>
        <w:t xml:space="preserve"> для поселения, являющегося административным центром муниципального района, в году, следующем за очередным финансовым годом, и последующие годы устанавливается на уровне </w:t>
      </w:r>
      <w:r w:rsidRPr="00035DBC">
        <w:rPr>
          <w:rFonts w:ascii="Times New Roman" w:hAnsi="Times New Roman" w:cs="Times New Roman"/>
          <w:position w:val="-11"/>
          <w:sz w:val="24"/>
          <w:szCs w:val="24"/>
        </w:rPr>
        <w:pict>
          <v:shape id="_x0000_i1070" style="width:33.75pt;height:22.5pt" coordsize="" o:spt="100" adj="0,,0" path="" filled="f" stroked="f">
            <v:stroke joinstyle="miter"/>
            <v:imagedata r:id="rId28" o:title="base_23776_143805_32813"/>
            <v:formulas/>
            <v:path o:connecttype="segments"/>
          </v:shape>
        </w:pict>
      </w:r>
      <w:r w:rsidRPr="00035DBC">
        <w:rPr>
          <w:rFonts w:ascii="Times New Roman" w:hAnsi="Times New Roman" w:cs="Times New Roman"/>
          <w:sz w:val="24"/>
          <w:szCs w:val="24"/>
        </w:rPr>
        <w:t xml:space="preserve"> на текущий финансовый год.</w:t>
      </w:r>
    </w:p>
    <w:p w:rsidR="00035DBC" w:rsidRPr="00035DBC" w:rsidRDefault="00035DBC" w:rsidP="00035DBC">
      <w:pPr>
        <w:pStyle w:val="ConsPlusNormal"/>
        <w:jc w:val="both"/>
        <w:rPr>
          <w:rFonts w:ascii="Times New Roman" w:hAnsi="Times New Roman" w:cs="Times New Roman"/>
          <w:sz w:val="24"/>
          <w:szCs w:val="24"/>
        </w:rPr>
      </w:pPr>
    </w:p>
    <w:sectPr w:rsidR="00035DBC" w:rsidRPr="00035DBC" w:rsidSect="00B00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BC"/>
    <w:rsid w:val="00035DBC"/>
    <w:rsid w:val="00CC7DA2"/>
    <w:rsid w:val="00F3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0C9BB-2102-44C5-AEE5-713DF8C3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D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5D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5D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585DC250D7331EAFD4D4764750FB8B22441C8125F7CF67894131676074C46C711806F700905BB762F0182B4FFD94Ee6X7H"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yperlink" Target="consultantplus://offline/ref=D0C585DC250D7331EAFD534A721953B7B52C1FC7165B71A723CB484B210E4611925E8133365516B87E2F0283ABeFX4H" TargetMode="External"/><Relationship Id="rId39" Type="http://schemas.openxmlformats.org/officeDocument/2006/relationships/hyperlink" Target="consultantplus://offline/ref=D0C585DC250D7331EAFD4D4764750FB8B22441C8105F7FF67F9F4E1C7E5E4044C01EDF6A771805B87F310187A3F68D1E2A6D440C5C4120CD88B9336De2XFH" TargetMode="External"/><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image" Target="media/image20.wmf"/><Relationship Id="rId42" Type="http://schemas.openxmlformats.org/officeDocument/2006/relationships/image" Target="media/image26.wmf"/><Relationship Id="rId47" Type="http://schemas.openxmlformats.org/officeDocument/2006/relationships/fontTable" Target="fontTable.xml"/><Relationship Id="rId7" Type="http://schemas.openxmlformats.org/officeDocument/2006/relationships/hyperlink" Target="consultantplus://offline/ref=D0C585DC250D7331EAFD4D4764750FB8B22441C815547EF87E94131676074C46C711806F700905BB762F0182B4FFD94Ee6X7H" TargetMode="External"/><Relationship Id="rId12" Type="http://schemas.openxmlformats.org/officeDocument/2006/relationships/hyperlink" Target="consultantplus://offline/ref=D0C585DC250D7331EAFD534A721953B7B52C1FC7165B71A723CB484B210E4611925E8133365516B87E2F0283ABeFX4H" TargetMode="External"/><Relationship Id="rId17" Type="http://schemas.openxmlformats.org/officeDocument/2006/relationships/image" Target="media/image5.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hyperlink" Target="consultantplus://offline/ref=D0C585DC250D7331EAFD534A721953B7B52C1FC7165B71A723CB484B210E4611925E8133365516B87E2F0283ABeFX4H" TargetMode="External"/><Relationship Id="rId46"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5.wmf"/><Relationship Id="rId41" Type="http://schemas.openxmlformats.org/officeDocument/2006/relationships/image" Target="media/image25.wmf"/><Relationship Id="rId1" Type="http://schemas.openxmlformats.org/officeDocument/2006/relationships/styles" Target="styles.xml"/><Relationship Id="rId6" Type="http://schemas.openxmlformats.org/officeDocument/2006/relationships/hyperlink" Target="consultantplus://offline/ref=D0C585DC250D7331EAFD4D4764750FB8B22441C8155B7BF17F94131676074C46C711806F700905BB762F0182B4FFD94Ee6X7H" TargetMode="External"/><Relationship Id="rId11" Type="http://schemas.openxmlformats.org/officeDocument/2006/relationships/hyperlink" Target="consultantplus://offline/ref=D0C585DC250D7331EAFD4D4764750FB8B22441C8105C7CF177994E1C7E5E4044C01EDF6A771805B87F310085AEF68D1E2A6D440C5C4120CD88B9336De2XFH" TargetMode="External"/><Relationship Id="rId24" Type="http://schemas.openxmlformats.org/officeDocument/2006/relationships/image" Target="media/image11.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4.wmf"/><Relationship Id="rId45" Type="http://schemas.openxmlformats.org/officeDocument/2006/relationships/image" Target="media/image29.wmf"/><Relationship Id="rId5" Type="http://schemas.openxmlformats.org/officeDocument/2006/relationships/hyperlink" Target="consultantplus://offline/ref=D0C585DC250D7331EAFD4D4764750FB8B22441C815547FF87794131676074C46C711806F700905BB762F0182B4FFD94Ee6X7H" TargetMode="External"/><Relationship Id="rId15" Type="http://schemas.openxmlformats.org/officeDocument/2006/relationships/image" Target="media/image3.wmf"/><Relationship Id="rId23" Type="http://schemas.openxmlformats.org/officeDocument/2006/relationships/hyperlink" Target="consultantplus://offline/ref=D0C585DC250D7331EAFD534A721953B7B52C1FC7165B71A723CB484B210E4611925E8133365516B87E2F0283ABeFX4H" TargetMode="External"/><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hyperlink" Target="consultantplus://offline/ref=D0C585DC250D7331EAFD4D4764750FB8B22441C817587DF97894131676074C46C711807D705109B97F31008AA1A9880B3B354B074B5E20D294BB32e6X5H" TargetMode="External"/><Relationship Id="rId19" Type="http://schemas.openxmlformats.org/officeDocument/2006/relationships/image" Target="media/image7.wmf"/><Relationship Id="rId31" Type="http://schemas.openxmlformats.org/officeDocument/2006/relationships/image" Target="media/image17.wmf"/><Relationship Id="rId44" Type="http://schemas.openxmlformats.org/officeDocument/2006/relationships/image" Target="media/image28.wmf"/><Relationship Id="rId4" Type="http://schemas.openxmlformats.org/officeDocument/2006/relationships/hyperlink" Target="consultantplus://offline/ref=D0C585DC250D7331EAFD534A721953B7B52C19C2195C71A723CB484B210E4611805ED93D345A09B22B6044D6A7FFD0516F39570C555Ee2X8H" TargetMode="External"/><Relationship Id="rId9" Type="http://schemas.openxmlformats.org/officeDocument/2006/relationships/hyperlink" Target="consultantplus://offline/ref=D0C585DC250D7331EAFD4D4764750FB8B22441C8125F7FF57F94131676074C46C711806F700905BB762F0182B4FFD94Ee6X7H"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7.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4337</Words>
  <Characters>24724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Палладий</dc:creator>
  <cp:keywords/>
  <dc:description/>
  <cp:lastModifiedBy>Светлана В. Палладий</cp:lastModifiedBy>
  <cp:revision>1</cp:revision>
  <dcterms:created xsi:type="dcterms:W3CDTF">2019-11-29T07:23:00Z</dcterms:created>
  <dcterms:modified xsi:type="dcterms:W3CDTF">2019-11-29T07:39:00Z</dcterms:modified>
</cp:coreProperties>
</file>