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14AE" w:rsidRDefault="00023074">
      <w:pPr>
        <w:pStyle w:val="ConsPlusNormal"/>
        <w:jc w:val="right"/>
        <w:outlineLvl w:val="0"/>
      </w:pPr>
      <w:r w:rsidRPr="003814AE">
        <w:t>Приложение 9</w:t>
      </w:r>
    </w:p>
    <w:p w:rsidR="00000000" w:rsidRPr="003814AE" w:rsidRDefault="00023074">
      <w:pPr>
        <w:pStyle w:val="ConsPlusNormal"/>
        <w:jc w:val="right"/>
      </w:pPr>
      <w:r w:rsidRPr="003814AE">
        <w:t>к Закону</w:t>
      </w:r>
    </w:p>
    <w:p w:rsidR="00000000" w:rsidRPr="003814AE" w:rsidRDefault="00023074">
      <w:pPr>
        <w:pStyle w:val="ConsPlusNormal"/>
        <w:jc w:val="right"/>
      </w:pPr>
      <w:r w:rsidRPr="003814AE">
        <w:t>Ивановской области</w:t>
      </w:r>
    </w:p>
    <w:p w:rsidR="00000000" w:rsidRPr="003814AE" w:rsidRDefault="003814AE">
      <w:pPr>
        <w:pStyle w:val="ConsPlusNormal"/>
        <w:jc w:val="right"/>
      </w:pPr>
      <w:r w:rsidRPr="003814AE">
        <w:t>«</w:t>
      </w:r>
      <w:r w:rsidR="00023074" w:rsidRPr="003814AE">
        <w:t>Об областном бюджете на 2020 год</w:t>
      </w:r>
    </w:p>
    <w:p w:rsidR="00000000" w:rsidRPr="003814AE" w:rsidRDefault="00023074">
      <w:pPr>
        <w:pStyle w:val="ConsPlusNormal"/>
        <w:jc w:val="right"/>
      </w:pPr>
      <w:r w:rsidRPr="003814AE">
        <w:t>и на плановый период 2021 и 2022 годов</w:t>
      </w:r>
      <w:r w:rsidR="003814AE" w:rsidRPr="003814AE">
        <w:t>»</w:t>
      </w:r>
    </w:p>
    <w:p w:rsidR="00000000" w:rsidRPr="003814AE" w:rsidRDefault="00023074">
      <w:pPr>
        <w:pStyle w:val="ConsPlusNormal"/>
        <w:jc w:val="right"/>
      </w:pPr>
      <w:r w:rsidRPr="003814AE">
        <w:t xml:space="preserve">от 16.12.2019 </w:t>
      </w:r>
      <w:r w:rsidR="003814AE" w:rsidRPr="003814AE">
        <w:t>№</w:t>
      </w:r>
      <w:r w:rsidRPr="003814AE">
        <w:t xml:space="preserve"> 75-ОЗ</w:t>
      </w:r>
    </w:p>
    <w:p w:rsidR="00000000" w:rsidRPr="003814AE" w:rsidRDefault="00023074">
      <w:pPr>
        <w:pStyle w:val="ConsPlusNormal"/>
        <w:jc w:val="right"/>
      </w:pP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РАСПРЕДЕЛЕНИЕ</w:t>
      </w: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БЮДЖЕТНЫХ АССИГНОВАНИЙ ПО ЦЕЛЕВЫМ СТАТЬЯМ (ГОСУДАРСТВЕННЫМ</w:t>
      </w: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ПРОГРАММАМ ИВАНОВСКОЙ ОБЛАСТИ И НЕ ВКЛЮЧЕННЫМ</w:t>
      </w: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В ГОСУДАРСТВЕННЫЕ ПРОГРАММЫ ИВАНОВСКОЙ ОБЛАСТИ НАПРАВЛЕНИЯМ</w:t>
      </w: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ДЕЯТЕЛЬНОСТИ ОРГАНОВ ГОСУДАРСТВЕННОЙ ВЛАСТИ</w:t>
      </w: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ИВАНОВСКОЙ ОБЛАСТИ (ГОСУДАРСТВЕННЫХ ОРГАНОВ</w:t>
      </w: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ИВАНОВСКОЙ ОБЛАСТИ)), ГРУППАМ ВИДОВ РАСХОДОВ КЛАССИФИКАЦИИ</w:t>
      </w:r>
    </w:p>
    <w:p w:rsidR="00000000" w:rsidRPr="003814AE" w:rsidRDefault="00023074">
      <w:pPr>
        <w:pStyle w:val="ConsPlusTitle"/>
        <w:jc w:val="center"/>
        <w:rPr>
          <w:rFonts w:ascii="Times New Roman" w:hAnsi="Times New Roman" w:cs="Times New Roman"/>
        </w:rPr>
      </w:pPr>
      <w:r w:rsidRPr="003814AE">
        <w:rPr>
          <w:rFonts w:ascii="Times New Roman" w:hAnsi="Times New Roman" w:cs="Times New Roman"/>
        </w:rPr>
        <w:t>РАС</w:t>
      </w:r>
      <w:r w:rsidRPr="003814AE">
        <w:rPr>
          <w:rFonts w:ascii="Times New Roman" w:hAnsi="Times New Roman" w:cs="Times New Roman"/>
        </w:rPr>
        <w:t>ХОДОВ ОБЛАСТНОГО БЮДЖЕТА НА 2021 И 2022 ГОДЫ</w:t>
      </w:r>
    </w:p>
    <w:p w:rsidR="00000000" w:rsidRPr="003814AE" w:rsidRDefault="0002307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814"/>
        <w:gridCol w:w="1360"/>
        <w:gridCol w:w="2211"/>
        <w:gridCol w:w="2154"/>
      </w:tblGrid>
      <w:tr w:rsidR="00000000" w:rsidRPr="003814AE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Наименование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Целевая статья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Вид расходов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Сумма, руб.</w:t>
            </w:r>
          </w:p>
        </w:tc>
      </w:tr>
      <w:tr w:rsidR="00000000" w:rsidRPr="003814AE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2021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2022 год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4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Развитие здравоохранения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6366521315,85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6575699028,51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Модернизация системы здравоохранения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407230000,00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474681100,00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Укрепление материально-технической базы областных учреждений здравоохранения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Закупка реактивов и расходных материалов, необходимых для функционирования комплекса генетического оборудования ОБУЗ </w:t>
            </w:r>
            <w:r w:rsidR="003814AE" w:rsidRPr="003814AE">
              <w:lastRenderedPageBreak/>
              <w:t>«</w:t>
            </w:r>
            <w:r w:rsidRPr="003814AE">
              <w:t>Бюро судебно-медицинской экспертизы Ивановской области</w:t>
            </w:r>
            <w:r w:rsidR="003814AE" w:rsidRPr="003814AE">
              <w:t>»</w:t>
            </w:r>
            <w:r w:rsidRPr="003814AE">
              <w:t xml:space="preserve"> (Предоставление субсидий бюджетным, автономным учреждениям и иным некоммерческим о</w:t>
            </w:r>
            <w:r w:rsidRPr="003814AE">
              <w:t>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0110102890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Региональный проект </w:t>
            </w:r>
            <w:r w:rsidR="003814AE" w:rsidRPr="003814AE">
              <w:t>«</w:t>
            </w:r>
            <w:r w:rsidRPr="003814AE">
              <w:t>Борьба с сердечно-сосудистыми заболеваниями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</w:t>
            </w:r>
            <w:r w:rsidR="003814AE" w:rsidRPr="003814AE">
              <w:t>№</w:t>
            </w:r>
            <w:r w:rsidRPr="003814AE">
              <w:t>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89254200,00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143729200,00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Оснащение оборудованием региональных сосудистых центров и первичных сосудистых отделений (Предоставле</w:t>
            </w:r>
            <w:r w:rsidRPr="003814AE"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</w:t>
            </w:r>
            <w:r w:rsidR="003814AE" w:rsidRPr="003814AE">
              <w:t>№</w:t>
            </w:r>
            <w:r w:rsidRPr="003814AE">
              <w:t>251920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89254200,00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143729200,00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Борьба с онкологическими заболеваниями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</w:t>
            </w:r>
            <w:r w:rsidR="003814AE" w:rsidRPr="003814AE">
              <w:t>№</w:t>
            </w:r>
            <w:r w:rsidRPr="003814AE">
              <w:t>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199884800,00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239147900,00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Переоснащение медицинских организаций, оказывающих медицинскую помощь больным с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</w:t>
            </w:r>
            <w:r w:rsidR="003814AE" w:rsidRPr="003814AE">
              <w:t>№</w:t>
            </w:r>
            <w:r w:rsidRPr="003814AE">
              <w:t>351900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199884800,00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239147900,00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Региональ</w:t>
            </w:r>
            <w:r w:rsidRPr="003814AE">
              <w:t xml:space="preserve">ный проект </w:t>
            </w:r>
            <w:r w:rsidR="003814AE" w:rsidRPr="003814AE">
              <w:t>«</w:t>
            </w:r>
            <w:r w:rsidRPr="003814AE"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</w:t>
            </w:r>
            <w:r w:rsidR="003814AE" w:rsidRPr="003814AE">
              <w:t>№</w:t>
            </w:r>
            <w:r w:rsidRPr="003814AE">
              <w:t>700000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112091000,00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85804000,00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Создание единого цифрового контура в здравоохранении на основе единой государственной информационной системы здравоохранения (ЕГИСЗ)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</w:t>
            </w:r>
            <w:r w:rsidR="003814AE" w:rsidRPr="003814AE">
              <w:t>№</w:t>
            </w:r>
            <w:r w:rsidRPr="003814AE">
              <w:t>751140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40000000,0</w:t>
            </w:r>
            <w:r w:rsidRPr="003814AE">
              <w:t>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единого цифрового контура в здравоохранении на основе единой государственной информационной системы здравоохранения (ЕГИСЗ)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011</w:t>
            </w:r>
            <w:r w:rsidR="003814AE" w:rsidRPr="003814AE">
              <w:t>№</w:t>
            </w:r>
            <w:r w:rsidRPr="003814AE">
              <w:t>751140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72091000,0</w:t>
            </w:r>
            <w:r w:rsidRPr="003814AE"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45804000,00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Профилактика заболеваний и формирование здорового образа жизни. Развитие первичной медико-санитарной помощи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012000</w:t>
            </w:r>
            <w:r w:rsidRPr="003814AE">
              <w:t>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629697594,60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629554794,60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первичной медико-санитарной помощи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225625657,78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225625657,78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первичной меди</w:t>
            </w:r>
            <w:r w:rsidRPr="003814AE">
              <w:t>ко-санитарной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0120100070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202169126,28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202169126,28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Закупка аллергена туберкулезного для проведения иммунодиагностики </w:t>
            </w:r>
            <w:r w:rsidRPr="003814AE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0120122870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23456531,50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23456531,50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Профилактика инфекционных заболеваний, вкл</w:t>
            </w:r>
            <w:r w:rsidRPr="003814AE">
              <w:t>ючая иммунопрофилактику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24736455,00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24736455,00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прививок, вкл</w:t>
            </w:r>
            <w:r w:rsidRPr="003814AE">
              <w:t>юченных в календарь профилактических прививок по эпидемическим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0120220020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24736455,00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24736455,00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лекарственными препаратами, медицинскими изделиями и лечебным питанием отдельных групп населения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261750000,00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261607000,00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отдельных полномочий в области лекарственного обеспечен</w:t>
            </w:r>
            <w:r w:rsidRPr="003814AE">
              <w:t>ия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0120351610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66790300,00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66647300,00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Финансовое обеспечение расходов на организационные мероприятия, связанные с обеспечением лиц лекарственными препаратами, </w:t>
            </w:r>
            <w:r w:rsidRPr="003814AE">
              <w:lastRenderedPageBreak/>
              <w:t>предназначенными для лечения больных гемоф</w:t>
            </w:r>
            <w:r w:rsidRPr="003814AE">
              <w:t>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</w:t>
            </w:r>
            <w:r w:rsidRPr="003814AE">
              <w:t>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</w:t>
            </w:r>
            <w:r w:rsidRPr="003814AE">
              <w:t>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0120352160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2966700,00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2966700,00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Оказание отдельным категориям граждан социальной услуги по обеспечению лекарствен</w:t>
            </w:r>
            <w:r w:rsidRPr="003814AE">
              <w:t>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</w:t>
            </w:r>
            <w:r w:rsidRPr="003814AE">
              <w:t>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0120354600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191993000,00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191993000,00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 xml:space="preserve">Борьба с сердечно-сосудистыми </w:t>
            </w:r>
            <w:r w:rsidRPr="003814AE">
              <w:lastRenderedPageBreak/>
              <w:t>заболеваниями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012</w:t>
            </w:r>
            <w:r w:rsidR="003814AE" w:rsidRPr="003814AE">
              <w:t>№</w:t>
            </w:r>
            <w:r w:rsidRPr="003814AE">
              <w:t>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117227281,82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117227281,82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Финансовое обеспечение расходов на организац</w:t>
            </w:r>
            <w:r w:rsidRPr="003814AE">
              <w:t xml:space="preserve">ионные мероприятия, связанные с обеспечением лекарственными препаратами в амбулаторных условиях лиц, перенесших острое нарушение мозгового кровообращения, инфаркт миокарда и другие острые сердечно-сосудистые заболевания (Закупка товаров, работ и услуг для </w:t>
            </w:r>
            <w:r w:rsidRPr="003814AE">
              <w:t>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</w:t>
            </w:r>
            <w:r w:rsidR="003814AE" w:rsidRPr="003814AE">
              <w:t>№</w:t>
            </w:r>
            <w:r w:rsidRPr="003814AE">
              <w:t>224500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5589100,00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5589100,00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</w:t>
            </w:r>
            <w:r w:rsidRPr="003814AE"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</w:t>
            </w:r>
            <w:r w:rsidR="003814AE" w:rsidRPr="003814AE">
              <w:t>№</w:t>
            </w:r>
            <w:r w:rsidRPr="003814AE">
              <w:t>255860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111638181,82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111638181,82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Старшее поколение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012P300000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358200,00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358400,00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012P35468</w:t>
            </w:r>
            <w:r w:rsidRPr="003814AE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358200,00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358400,00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Совершенствование оказания специализированной, включая высокотехнологичную, медицинской помощи, скорой,</w:t>
            </w:r>
            <w:r w:rsidRPr="003814AE">
              <w:t xml:space="preserve"> в том числе скорой специализированной, медицинской помощи, медицинской эвакуации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997533457,28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997395715,35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Специализированная медицинская помощь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803467451,35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803467451,35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0130100080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664468765,70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664468765,70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специализированной медицинской помощи в</w:t>
            </w:r>
            <w:r w:rsidRPr="003814AE">
              <w:t xml:space="preserve"> условиях дневного стационара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0130100090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32518344,62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32518344,62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патолого-анатомических вскрытий (Предоставление субсидий бюджетным, автономным у</w:t>
            </w:r>
            <w:r w:rsidRPr="003814AE">
              <w:t>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0130102500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17197649,66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17197649,66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Закупка лекарственных препаратов, необходимых для лечения больных с туберкулезом с широкой лекарственной устойчивостью (Предоставление субсидий </w:t>
            </w:r>
            <w:r w:rsidRPr="003814AE"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0130122880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4809401,37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4809401,37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Оказ</w:t>
            </w:r>
            <w:r w:rsidRPr="003814AE">
              <w:t>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01301R4020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</w:t>
            </w:r>
            <w:r w:rsidRPr="003814AE">
              <w:t>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84473290,00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84473290,00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Совершенствование оказания медицинской помощи лицам, инфицированным вирусом иммунодефицита человека, гепатитами В и С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23868556,33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23868556,33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медицинской помощи лицам, инфицированным вирусом иммунодефицита человека, гепатитами В и 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0130300110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23868556,33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23868556,33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Предупреждение и борьба с социально значимыми инфекционными заболеваниями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23330645,16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23192903,23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Реализация мероприятий по предупреждению и борьбе с социально значимыми инфекционными </w:t>
            </w:r>
            <w:r w:rsidRPr="003814AE">
              <w:lastRenderedPageBreak/>
              <w:t>заболеваниями (Закупка диагностических средств для выявле</w:t>
            </w:r>
            <w:r w:rsidRPr="003814AE">
              <w:t xml:space="preserve">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Федерации) (Закупка товаров, работ и </w:t>
            </w:r>
            <w:r w:rsidRPr="003814AE">
              <w:t>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01304R2021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16502473,12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16382795,70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</w:t>
            </w:r>
            <w:r w:rsidRPr="003814AE">
              <w:t>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</w:t>
            </w:r>
            <w:r w:rsidRPr="003814AE">
              <w:t xml:space="preserve"> помощи больным туберкулезом)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01304R2022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4057204,30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4054301,08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Реализация мероприятий по предупреждению и борьбе с социально значимыми инфекционными заболеваниями (П</w:t>
            </w:r>
            <w:r w:rsidRPr="003814AE">
              <w:t>рофилактика ВИЧ-инфекции и гепатитов В и С, в том числе с привлечением к реализации указанных мероприятий социально ориентированных некоммерческих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01304R2023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2770967,74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2755806,45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Осуществление бесперебойного и полного обеспечения донорской кровью и (или) ее компонентами медицинских организаций, участвующих в реализации территориальной программы государственных гарантий бесплатного о</w:t>
            </w:r>
            <w:r w:rsidRPr="003814AE">
              <w:t>казания гражданам медицинской помощи на территории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105251804,44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105251804,44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заготовки, хранения, транспортировки и обеспечения безопасности донорской крови и (или) ее компонентов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0130503700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96608804,44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96608804,44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</w:t>
            </w:r>
            <w:r w:rsidRPr="003814AE">
              <w:t xml:space="preserve">печение доноров, безвозмездно сдавших кровь и (или) ее компоненты, бесплатным питанием </w:t>
            </w:r>
            <w:r w:rsidRPr="003814AE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0130571260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8643000,00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8643000,00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Региональный проект </w:t>
            </w:r>
            <w:r w:rsidR="003814AE" w:rsidRPr="003814AE">
              <w:t>«</w:t>
            </w:r>
            <w:r w:rsidRPr="003814AE">
              <w:t>Развитие систем</w:t>
            </w:r>
            <w:r w:rsidRPr="003814AE">
              <w:t>ы оказания первичной медико-санитарной помощи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</w:t>
            </w:r>
            <w:r w:rsidR="003814AE" w:rsidRPr="003814AE">
              <w:t>№</w:t>
            </w:r>
            <w:r w:rsidRPr="003814AE">
              <w:t>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41615000,00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41615000,00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закупки авиационных работ в целях оказания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013</w:t>
            </w:r>
            <w:r w:rsidR="003814AE" w:rsidRPr="003814AE">
              <w:t>№</w:t>
            </w:r>
            <w:r w:rsidRPr="003814AE">
              <w:t>155540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41615000,00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41615000,00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Паллиативная медицинская помощь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117824167,74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117673522,58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паллиативной помощи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0140100000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117824167,74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117673522,58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Финансовое обеспечение расходов на организационные мероприятия, связанные с обеспечением лекарственными препаратами, в том числе для обезболивания, лиц, нуждающихся </w:t>
            </w:r>
            <w:r w:rsidRPr="003814AE">
              <w:t>в паллиативной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0140124600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1773000,00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1773000,00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0140180010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</w:t>
            </w:r>
            <w:r w:rsidRPr="003814AE">
              <w:t>510200,00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66510200,00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Развитие паллиативной медицинской помощи (Обеспечение медицинских организаций, оказывающих паллиативную медицинскую помощь, медицинскими изделиями, в том числе для использования на дому) (Предоставление субсидий бюджетным, автономным</w:t>
            </w:r>
            <w:r w:rsidRPr="003814AE">
              <w:t xml:space="preserve">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01401R2011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29540967,74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29390322,58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Развитие паллиативной медицинской помощи (Обеспечение лекарственными препаратами, в том числе для обезболивания) (Закупка товаров, работ и услу</w:t>
            </w:r>
            <w:r w:rsidRPr="003814AE">
              <w:t>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01401R2012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Другие вопросы в сфере здравоохран</w:t>
            </w:r>
            <w:r w:rsidRPr="003814AE">
              <w:t>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157870610,15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157904510,15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</w:t>
            </w:r>
            <w:r w:rsidRPr="003814AE">
              <w:t>ительно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58613316,87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58613316,87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</w:t>
            </w:r>
            <w:r w:rsidRPr="003814AE">
              <w:lastRenderedPageBreak/>
              <w:t>включительно (Расходы на выплаты</w:t>
            </w:r>
            <w:r w:rsidRPr="003814AE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0160100120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43230403,32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43230403,32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содержания, воспитания, ок</w:t>
            </w:r>
            <w:r w:rsidRPr="003814AE">
              <w:t>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(Закупка товаров, работ и услуг для обеспечения государст</w:t>
            </w:r>
            <w:r w:rsidRPr="003814AE">
              <w:t>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0160100120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15057913,55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15057913,55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</w:t>
            </w:r>
            <w:r w:rsidRPr="003814AE">
              <w:t xml:space="preserve"> достижения ими возраста четырех лет включительно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0160100120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Выполнение мероприятий, направленных на спасение жизни людей и защиту их здоровья при чрезвычайных ситуациях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5846232,94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5846232,94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(Расходы на выплаты перс</w:t>
            </w:r>
            <w:r w:rsidRPr="003814AE">
              <w:t>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0160200180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5350135,65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5350135,65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мероприятий, направленных на медиц</w:t>
            </w:r>
            <w:r w:rsidRPr="003814AE">
              <w:t>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0160200180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489</w:t>
            </w:r>
            <w:r w:rsidRPr="003814AE">
              <w:t>507,29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489507,29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0160200180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6590,00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6590,00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lastRenderedPageBreak/>
              <w:t>«</w:t>
            </w:r>
            <w:r w:rsidRPr="003814AE">
              <w:t>Формирование и сопровождение единой информационно-аналитической системы здравоохранения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0160300000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7837348,47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7837348,47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деятельности единой информационно-аналитической системы зд</w:t>
            </w:r>
            <w:r w:rsidRPr="003814AE">
              <w:t>равоохранения Ивановской области, направленной на своевременное и достоверное предоставление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0160300190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7837348,47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7837348,47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Выполнение мероприятий по размещению, хранению, освежению, замене материальных ценностей мобилизационного резерва медицинского и санитарно-хозяйственного назначения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29925493,35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29925493,35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мероприятий, направл</w:t>
            </w:r>
            <w:r w:rsidRPr="003814AE">
              <w:t>енных на количественную и качественную сохранность материалов, принятых на ответственное хранение, и пригодность к длительному хранению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0160400200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29925493,3</w:t>
            </w:r>
            <w:r w:rsidRPr="003814AE"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29925493,35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Судебно-медицинская экспертиза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53237618,52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53237618,52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Проведение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0160501970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53237618,52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53237618,52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Осуществление полномочий Российской Федерации, переданных органам государственной власти субъектов Российской Федерации, в сфере охраны здоровья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2410600,00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2444500,00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переданных</w:t>
            </w:r>
            <w:r w:rsidRPr="003814AE">
              <w:t xml:space="preserve">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</w:t>
            </w:r>
            <w:r w:rsidRPr="003814AE">
              <w:t>60659800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1635552,87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1635552,87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переданных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0160659800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775047,13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808947,13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0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Меры социальной поддержки в сфере здравоохранения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0170000000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262240386,08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262149285,83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Меры социальной по</w:t>
            </w:r>
            <w:r w:rsidRPr="003814AE">
              <w:t xml:space="preserve">ддержки отдельных групп населения при оказании </w:t>
            </w:r>
            <w:r w:rsidRPr="003814AE">
              <w:lastRenderedPageBreak/>
              <w:t>медицинской помощи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0170100000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2888840,00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2888840,00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</w:t>
            </w:r>
            <w:r w:rsidR="003814AE" w:rsidRPr="003814AE">
              <w:t>«</w:t>
            </w:r>
            <w:r w:rsidRPr="003814AE">
              <w:t>ис</w:t>
            </w:r>
            <w:r w:rsidRPr="003814AE">
              <w:t>кусственная почка</w:t>
            </w:r>
            <w:r w:rsidR="003814AE" w:rsidRPr="003814AE">
              <w:t>»</w:t>
            </w:r>
            <w:r w:rsidRPr="003814AE">
              <w:t xml:space="preserve"> и обратно больным с хронической почечной недостаточностью, получающим данную процедуру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</w:t>
            </w:r>
            <w:r w:rsidRPr="003814AE">
              <w:t>ощи на территории Ивановской области, в том числе территориальной программы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0170170890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1706848,00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1706848,00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Компенсация стоимости проезда до места обследования (консультации) или лечения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</w:t>
            </w:r>
            <w:r w:rsidRPr="003814AE">
              <w:t xml:space="preserve">еждугородного сообщения, на железнодорожном транспорте (в общем, плацкартном вагоне пассажирского поезда) лицам, установленным </w:t>
            </w:r>
            <w:hyperlink r:id="rId11" w:history="1">
              <w:r w:rsidRPr="003814AE">
                <w:t>частью 1 статьи 3</w:t>
              </w:r>
            </w:hyperlink>
            <w:r w:rsidRPr="003814AE">
              <w:t xml:space="preserve"> </w:t>
            </w:r>
            <w:r w:rsidRPr="003814AE">
              <w:lastRenderedPageBreak/>
              <w:t xml:space="preserve">Закона Ивановской области от 12.11.2012 </w:t>
            </w:r>
            <w:r w:rsidR="003814AE" w:rsidRPr="003814AE">
              <w:t>№</w:t>
            </w:r>
            <w:r w:rsidRPr="003814AE">
              <w:t xml:space="preserve"> 93-ОЗ </w:t>
            </w:r>
            <w:r w:rsidR="003814AE" w:rsidRPr="003814AE">
              <w:t>«</w:t>
            </w:r>
            <w:r w:rsidRPr="003814AE">
              <w:t>Об отдельных вопросах организации охраны здоровья граждан в Ивановской области</w:t>
            </w:r>
            <w:r w:rsidR="003814AE" w:rsidRPr="003814AE">
              <w:t>»</w:t>
            </w:r>
            <w:r w:rsidRPr="003814AE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0170171080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701992,00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701992</w:t>
            </w:r>
            <w:r w:rsidRPr="003814AE">
              <w:t>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Обеспечение лиц, состоящих на диспансерном учете в ОБУЗ </w:t>
            </w:r>
            <w:r w:rsidR="003814AE" w:rsidRPr="003814AE">
              <w:t>«</w:t>
            </w:r>
            <w:r w:rsidRPr="003814AE">
              <w:t>Областной противотуберкулезный диспансер имени М.Б. Стоюнина</w:t>
            </w:r>
            <w:r w:rsidR="003814AE" w:rsidRPr="003814AE">
              <w:t>»</w:t>
            </w:r>
            <w:r w:rsidRPr="003814AE">
              <w:t>, ежемесячным продуктовым набором на весь период курса противотуберкулезной терапии в амбулаторных условиях и в условиях дневных стац</w:t>
            </w:r>
            <w:r w:rsidRPr="003814AE">
              <w:t>ионаров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0170171090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Меры социальной поддержки по обеспечению отдельных групп населения лекарственными препаратами и</w:t>
            </w:r>
            <w:r w:rsidRPr="003814AE">
              <w:t xml:space="preserve"> изделиями медицинского назначения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0170200000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259351546,08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259260445,83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Абзац исключен. - </w:t>
            </w:r>
            <w:hyperlink r:id="rId12" w:history="1">
              <w:r w:rsidRPr="003814AE">
                <w:t>Закон</w:t>
              </w:r>
            </w:hyperlink>
            <w:r w:rsidRPr="003814AE">
              <w:t xml:space="preserve"> Ивановской области от 26.03.2020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Абзац исключен. - </w:t>
            </w:r>
            <w:hyperlink r:id="rId13" w:history="1">
              <w:r w:rsidRPr="003814AE">
                <w:t>Закон</w:t>
              </w:r>
            </w:hyperlink>
            <w:r w:rsidRPr="003814AE">
              <w:t xml:space="preserve"> Ивановской области от 26.03.2020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Абзац исключен. - </w:t>
            </w:r>
            <w:hyperlink r:id="rId14" w:history="1">
              <w:r w:rsidRPr="003814AE">
                <w:t>Закон</w:t>
              </w:r>
            </w:hyperlink>
            <w:r w:rsidRPr="003814AE">
              <w:t xml:space="preserve"> Ивановской области от 26.03.2020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граждан лекарственными препаратами по рецептам врачей с </w:t>
            </w:r>
            <w:r w:rsidRPr="003814AE">
              <w:lastRenderedPageBreak/>
              <w:t xml:space="preserve">50-процентной скидкой в соответствии с группами населения, указанными в </w:t>
            </w:r>
            <w:hyperlink r:id="rId15" w:history="1">
              <w:r w:rsidRPr="003814AE">
                <w:t>Перечне</w:t>
              </w:r>
            </w:hyperlink>
            <w:r w:rsidRPr="003814AE">
              <w:t xml:space="preserve">, утвержденном приложением 2 к Постановлению Правительства Российской Федерации от 30.07.1994 </w:t>
            </w:r>
            <w:r w:rsidR="003814AE" w:rsidRPr="003814AE">
              <w:t>№</w:t>
            </w:r>
            <w:r w:rsidRPr="003814AE">
              <w:t xml:space="preserve"> 890 </w:t>
            </w:r>
            <w:r w:rsidR="003814AE" w:rsidRPr="003814AE">
              <w:t>«</w:t>
            </w:r>
            <w:r w:rsidRPr="003814AE">
              <w:t>О государственной поддержке развития медицинской промышленн</w:t>
            </w:r>
            <w:r w:rsidRPr="003814AE">
              <w:t>ости и улучшении обеспечения населения и учреждений здравоохранения лекарственными средствами и изделиями медицинского назначения</w:t>
            </w:r>
            <w:r w:rsidR="003814AE" w:rsidRPr="003814AE">
              <w:t>»</w:t>
            </w:r>
            <w:r w:rsidRPr="003814AE">
              <w:t>, за исключением лечения заболеваний, по которым обеспечение лекарственными препаратами в соответствии с федеральным законодат</w:t>
            </w:r>
            <w:r w:rsidRPr="003814AE">
              <w:t>ельством осуществляется за счет бюджетных ассигнований, предусмотренных в федеральном бюджете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0170271240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99868,36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99868,36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</w:t>
            </w:r>
            <w:r w:rsidRPr="003814AE">
              <w:t xml:space="preserve">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(Социальное обеспечение и иные выплаты </w:t>
            </w:r>
            <w:r w:rsidRPr="003814AE">
              <w:lastRenderedPageBreak/>
              <w:t>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0170271310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259251677,72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259160577,47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Организация обязательного медицинского страхования на территории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0180000000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3714819100,00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3863534100,00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Уплата страховых взносов на обязательное медицинское страхование неработающего населения в Федеральный фонд обязательного медицинского страхования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0180100000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3714819100,00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3863534100,00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Обязательное медицинское страхование неработа</w:t>
            </w:r>
            <w:r w:rsidRPr="003814AE">
              <w:t>ющего населения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0180171100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3714819100,00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3863534100,00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Охрана здоровья мате</w:t>
            </w:r>
            <w:r w:rsidRPr="003814AE">
              <w:t>ри и ребенка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01А0000000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9556000,00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9556000,00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Создание системы раннего выявления и коррекции нарушений развития ребенка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01А0100000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9556000,00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9556000,00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Финансовое обеспечение мероприятий, направленных на проведение пренатальной (дородовой) диагностики нарушений развития ребенка у беременных женщин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01А0181900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6464000,00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6464000,00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Финансовое обеспечение мероприятий, направленных на проведение неонатального скрининга на 5 </w:t>
            </w:r>
            <w:r w:rsidRPr="003814AE">
              <w:lastRenderedPageBreak/>
              <w:t>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</w:t>
            </w:r>
            <w:r w:rsidRPr="003814AE">
              <w:t>ких исследований в соответствующих структурных подразделениях медицинских организаций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01А0181910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3092000,00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3092000,00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Кадровое обеспечение системы здравоохранения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01Б0000000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69750000,00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63250000,00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Единовременные компенсационные выплаты медицинским работникам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01Б0100000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</w:t>
            </w:r>
            <w:r w:rsidRPr="003814AE">
              <w:t xml:space="preserve">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01Б01R1380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Социальная поддержка отдельных категорий медицинских работников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01Б0200000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9750000,00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9750000,00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Единовременная социальная выплата врачам на оплату перв</w:t>
            </w:r>
            <w:r w:rsidRPr="003814AE">
              <w:t xml:space="preserve">оначального взноса (части первоначального взноса) по ипотечным жилищным кредитам </w:t>
            </w:r>
            <w:r w:rsidRPr="003814AE">
              <w:lastRenderedPageBreak/>
              <w:t>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01Б0271280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6750000,00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6750000,00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Единовременная выплата врачам, принятым на работу в государственные учреждения здравоохранения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01Б0271290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19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Развитие образования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9105061616,67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8325878441,50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0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общего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7107125230,76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6784286575,24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дошкольного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</w:t>
            </w:r>
            <w:r w:rsidRPr="003814AE">
              <w:t>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2616586372,91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2616586372,91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</w:t>
            </w:r>
            <w:r w:rsidRPr="003814AE">
              <w:t>тных государственных образовательных организациях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 w:rsidRPr="003814AE">
              <w:t xml:space="preserve"> </w:t>
            </w:r>
            <w:r w:rsidRPr="003814AE">
              <w:lastRenderedPageBreak/>
              <w:t>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0210105600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2708475,96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2708475,96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</w:t>
            </w:r>
            <w:r w:rsidRPr="003814AE">
              <w:t>й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0210105600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355236,95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355236,95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Субвенции бюджета</w:t>
            </w:r>
            <w:r w:rsidRPr="003814AE">
              <w:t>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</w:t>
            </w:r>
            <w:r w:rsidRPr="003814AE">
              <w:t>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0210180170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2604706485,00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2604706485,00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Субвенци</w:t>
            </w:r>
            <w:r w:rsidRPr="003814AE">
              <w:t xml:space="preserve">и бюджетам муниципальных районов и городских округов </w:t>
            </w:r>
            <w:r w:rsidRPr="003814AE">
              <w:lastRenderedPageBreak/>
              <w:t>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</w:t>
            </w:r>
            <w:r w:rsidRPr="003814AE">
              <w:t xml:space="preserve">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0210185500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8816175,00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8816175,00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3859423353,25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3859423353,25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программ общего образования</w:t>
            </w:r>
            <w:r w:rsidRPr="003814AE">
              <w:t xml:space="preserve">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(Расходы на выплаты персоналу в целях об</w:t>
            </w:r>
            <w:r w:rsidRPr="003814AE">
              <w:t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376805959,15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376805959,15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Реализация программ общего образования для обучающихся с </w:t>
            </w:r>
            <w:r w:rsidRPr="003814AE">
              <w:t>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</w:t>
            </w:r>
            <w:r w:rsidRPr="003814AE">
              <w:t>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180313433,12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180313433,12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(И</w:t>
            </w:r>
            <w:r w:rsidRPr="003814AE">
              <w:t>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11500871,11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11500871,11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(Расходы на выплаты персоналу в целях обе</w:t>
            </w:r>
            <w:r w:rsidRPr="003814AE">
              <w:t>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3056386,68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3056386,68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деятельности областного государственного казенного</w:t>
            </w:r>
            <w:r w:rsidRPr="003814AE">
              <w:t xml:space="preserve"> учреждения Централизованной бухгалтерии Департамента образования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816772,00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816772,00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программ общего образования для лиц, находящихся в учреждениях, исполняющих наказание в виде лишения свободы (Расходы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 w:rsidRPr="003814AE">
              <w:t xml:space="preserve">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5332148,34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5332148,34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</w:t>
            </w:r>
            <w:r w:rsidRPr="003814AE">
              <w:t>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70580,00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70580,00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</w:t>
            </w:r>
            <w:r w:rsidRPr="003814AE">
              <w:t xml:space="preserve">тации (Расходы на выплаты персоналу в </w:t>
            </w:r>
            <w:r w:rsidRPr="003814AE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0210200550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7766336,02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7766336,02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(Закупка товаров, работ и услуг для обеспечения государственных (муниципальны</w:t>
            </w:r>
            <w:r w:rsidRPr="003814AE">
              <w:t>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0210200550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421601,05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421601,05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проведения государственной итоговой аттестации физических лиц, освоивших образовательные программы основного общего и среднего общего образования (Предоставление субсидий бюджетным, автономным учрежд</w:t>
            </w:r>
            <w:r w:rsidRPr="003814AE">
              <w:t>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0210205800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31674651,78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31674651,78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</w:t>
            </w:r>
            <w:r w:rsidRPr="003814AE">
              <w:t xml:space="preserve"> и бесплатного дошкольного, начального общего, основного общего, среднего общего образования в муниципальных </w:t>
            </w:r>
            <w:r w:rsidRPr="003814AE">
              <w:lastRenderedPageBreak/>
              <w:t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</w:t>
            </w:r>
            <w:r w:rsidRPr="003814AE">
              <w:t>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0210280150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3209550941,00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3209550941,00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</w:t>
            </w:r>
            <w:r w:rsidRPr="003814AE">
              <w:t xml:space="preserve">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3814AE">
              <w:t>на содержание зданий и оплату коммунальных услуг)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0210280160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32113673,00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32113673,00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Содействие развитию общего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61379222,00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12162985,00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Научно-методическое сопровождение </w:t>
            </w:r>
            <w:r w:rsidRPr="003814AE">
              <w:lastRenderedPageBreak/>
              <w:t>реализа</w:t>
            </w:r>
            <w:r w:rsidRPr="003814AE">
              <w:t xml:space="preserve">ции регионального проекта </w:t>
            </w:r>
            <w:r w:rsidR="003814AE" w:rsidRPr="003814AE">
              <w:t>«</w:t>
            </w:r>
            <w:r w:rsidRPr="003814AE">
              <w:t>Межведомственная система оздоровления школьников</w:t>
            </w:r>
            <w:r w:rsidR="003814AE" w:rsidRPr="003814AE">
              <w:t>»</w:t>
            </w:r>
            <w:r w:rsidRPr="003814AE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0210300220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Разработка и издание новых учебных и учебно-методических пособий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0210300230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169150,00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169150,00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образования учащихся с применением дистанционных образова</w:t>
            </w:r>
            <w:r w:rsidRPr="003814AE">
              <w:t>тельных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0210300240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1365600,00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1365600,00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формирования и ведения региональной информационной системы обеспечения единого государственн</w:t>
            </w:r>
            <w:r w:rsidRPr="003814AE">
              <w:t>ого экзамена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0210300260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944600,00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944600,00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Организация подготовки специалистов, привлекаемых к проведению государственной </w:t>
            </w:r>
            <w:r w:rsidRPr="003814AE">
              <w:t xml:space="preserve">итоговой аттестации в Ивановской области (Предоставление субсидий </w:t>
            </w:r>
            <w:r w:rsidRPr="003814AE"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0210302280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1115200,00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1115200,00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Экспертно-аналитическое, научно-методическое, информационное сопровождение мероприятий по развитию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0210303580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</w:t>
            </w:r>
            <w:r w:rsidRPr="003814AE">
              <w:t>нкционирования единой телекоммуникационной сети, регионального интернет-портала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0210320040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1888700,00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1888700,00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региональных и межрегиональных семинаров,</w:t>
            </w:r>
            <w:r w:rsidRPr="003814AE">
              <w:t xml:space="preserve"> конференций, форумов,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0210320110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401100,00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401100,00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функционирования системы передачи, трансляции и записи сигнала в информационно-телекоммуникационной сети Интернет, архивирование, хранение записей видеонаблюдения процедур проведения единого государственного экзамена на </w:t>
            </w:r>
            <w:r w:rsidRPr="003814AE">
              <w:lastRenderedPageBreak/>
              <w:t>территории Ивановской об</w:t>
            </w:r>
            <w:r w:rsidRPr="003814AE">
              <w:t>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0210321430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5498635,00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5498635,00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Информационное сопровождение мероприятий по развитию общего образования (Закупка товаров, работ и услуг для обеспечения госуда</w:t>
            </w:r>
            <w:r w:rsidRPr="003814AE">
              <w:t>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0210390020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</w:t>
            </w:r>
            <w:r w:rsidRPr="003814AE">
              <w:t>душно-тепловому режиму, водоснабжению и канализации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02103R2550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49216237,00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Осуществление государственного контроля (надзора) в сфере образования, лицензирования и государственной аккредитации образовательной деятельности организаций, подтверждение документов об образовании и (или) о квалификации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7906700,00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8047300,00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переданных полномочий Российской Федерации в сфере образования (Расходы на выплаты персоналу в целях обеспечения выполнения функций </w:t>
            </w:r>
            <w:r w:rsidRPr="003814AE">
              <w:lastRenderedPageBreak/>
              <w:t>государственными (муниципальными) органами, казенными учреждениями, органами управлени</w:t>
            </w:r>
            <w:r w:rsidRPr="003814AE">
              <w:t>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0210559900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5925331,96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5925331,96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0210559900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</w:t>
            </w:r>
            <w:r w:rsidRPr="003814AE"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1981368,04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2121968,04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кадрового потенциала системы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11028948,08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20028948,08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категории (Предоставление субсиди</w:t>
            </w:r>
            <w:r w:rsidRPr="003814AE">
              <w:t>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0210603600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9871348,08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9871348,08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</w:t>
            </w:r>
            <w:r w:rsidRPr="003814AE">
              <w:t>ных образовательных организациях Ивановской области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0210683110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1157600,00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1157600,00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</w:t>
            </w:r>
            <w:r w:rsidRPr="003814AE">
              <w:t>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02106R2560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Современная школа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021E100000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355860262,52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243622281,00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(Межбюджетные</w:t>
            </w:r>
            <w:r w:rsidRPr="003814AE">
              <w:t xml:space="preserve">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021E151690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20285151,52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(Закупка товаров, работ и услуг для об</w:t>
            </w:r>
            <w:r w:rsidRPr="003814AE">
              <w:t>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021E151870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14604141,00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23661313,00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Модернизация инфраструктуры общего образования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021E152390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101010110,00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Создание новых мест в общеобразовательных организациях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021E155200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219960860,00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219960968,00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Успех каждого ребенка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021E200000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22386022,00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22689785,00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021E250970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22386022,00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22689785,00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Содействие занятости женщин - создание условий дошкольного образования для детей в возрасте до трех лет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021P200000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172554350,00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1725550,00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дополнительных мест для детей в возрасте от 1,5 до 3 лет в образовательных организац</w:t>
            </w:r>
            <w:r w:rsidRPr="003814AE">
              <w:t>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021P252320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172554350,00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1725550,00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профессионального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1137623075,61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1138601684,77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Реализация программ среднего профессионального образования и основных программ профессионального обучения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1116277075,61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1117255684,77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Реализация основных профессиональных образовательных </w:t>
            </w:r>
            <w:r w:rsidRPr="003814AE">
              <w:lastRenderedPageBreak/>
              <w:t>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</w:t>
            </w:r>
            <w:r w:rsidRPr="003814AE">
              <w:t>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0220100460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645336303,27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646323246,43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(Предоставление субсидий</w:t>
            </w:r>
            <w:r w:rsidRPr="003814AE"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0220100490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266699726,49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266699726,49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</w:t>
            </w:r>
            <w:r w:rsidRPr="003814AE">
              <w:t>абочих, должностям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0220102440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25489344,08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25489344,08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0220102450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99528697,77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99528697,77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Предоставление стипендии студентам, обучающимся в областных </w:t>
            </w:r>
            <w:r w:rsidRPr="003814AE">
              <w:lastRenderedPageBreak/>
              <w:t>государственных п</w:t>
            </w:r>
            <w:r w:rsidRPr="003814AE">
              <w:t>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0220170780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79223004,00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79214670,00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Подготовка высококвалифицированных специалистов и рабо</w:t>
            </w:r>
            <w:r w:rsidRPr="003814AE">
              <w:t>чих кадров с учетом современных стандартов и передовых технологий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0220300000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21346000,00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21346000,00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Организационная и финансовая </w:t>
            </w:r>
            <w:r w:rsidRPr="003814AE">
              <w:t xml:space="preserve">поддержка движения </w:t>
            </w:r>
            <w:r w:rsidR="003814AE" w:rsidRPr="003814AE">
              <w:t>«</w:t>
            </w:r>
            <w:r w:rsidRPr="003814AE">
              <w:t>Молодые профессионалы</w:t>
            </w:r>
            <w:r w:rsidR="003814AE" w:rsidRPr="003814AE">
              <w:t>»</w:t>
            </w:r>
            <w:r w:rsidRPr="003814AE"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0220303550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21346000,00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21346000,00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2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дополнительного образования и реализация государственной молодежной политики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544113382,14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209071704,14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Реализация образовательных программ дополнительного образования детей и мероприятия по их развитию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99149662,54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108983640,54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дополнительных общеобразовательных общеразвивающих программ для детей (Предоставление</w:t>
            </w:r>
            <w:r w:rsidRPr="003814AE">
              <w:t xml:space="preserve"> субсидий бюджетным, автономным учреждениям и иным некоммерческим </w:t>
            </w:r>
            <w:r w:rsidRPr="003814AE">
              <w:lastRenderedPageBreak/>
              <w:t>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0230100570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20633640,54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20633640,54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Субсидии бюджетам муниципальных </w:t>
            </w:r>
            <w:r w:rsidRPr="003814AE">
              <w:t>районов и городских округов Ивановской 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02301R3060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78516022,00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88350000,00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Выявление и поддержка ода</w:t>
            </w:r>
            <w:r w:rsidRPr="003814AE">
              <w:t>ренных детей и молодежи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23304029,51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23304029,51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экспертизы инновационных программ, проектов педагогов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0230200420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(муниципальных)</w:t>
            </w:r>
            <w:r w:rsidRPr="003814AE">
              <w:t xml:space="preserve">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0230200440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мероприятий с одаренными детьми на базе очно-заочных школ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0230200450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667000,00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667000,00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  <w:r w:rsidRPr="003814AE">
              <w:t>деятельности, творческой деятельности, физкультурно-спортивной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0230201670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и проведение олимпиад, конкурсов, мероприятий, н</w:t>
            </w:r>
            <w:r w:rsidRPr="003814AE">
              <w:t>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</w:t>
            </w:r>
            <w:r w:rsidRPr="003814AE">
              <w:t>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0230201670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18145329,51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18145329,51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областных мероприятий в сфере образования для педагогических работников (Предоставление субсид</w:t>
            </w:r>
            <w:r w:rsidRPr="003814AE">
              <w:t xml:space="preserve">ий бюджетным, автономным </w:t>
            </w:r>
            <w:r w:rsidRPr="003814AE">
              <w:lastRenderedPageBreak/>
              <w:t>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0230203590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869500,00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869500,00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участия обучающихся и молодежи в международных, всероссийских, межрегиональных фестивалях и конкурсах (Предоставление субсидий бюджетны</w:t>
            </w:r>
            <w:r w:rsidRPr="003814AE">
              <w:t>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0230205400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и проведение Губернаторского приема для лучших выпускников общеобразовательны</w:t>
            </w:r>
            <w:r w:rsidRPr="003814AE">
              <w:t xml:space="preserve">х организаций, областного форума </w:t>
            </w:r>
            <w:r w:rsidR="003814AE" w:rsidRPr="003814AE">
              <w:t>«</w:t>
            </w:r>
            <w:r w:rsidRPr="003814AE">
              <w:t>Одаренные дети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0230220070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139000,00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сопровождения детей и подростков - победителей и призеров областных конк</w:t>
            </w:r>
            <w:r w:rsidRPr="003814AE">
              <w:t xml:space="preserve">урсов и фестивалей во Всероссийский детский центр </w:t>
            </w:r>
            <w:r w:rsidR="003814AE" w:rsidRPr="003814AE">
              <w:t>«</w:t>
            </w:r>
            <w:r w:rsidRPr="003814AE">
              <w:t>Орленок</w:t>
            </w:r>
            <w:r w:rsidR="003814AE" w:rsidRPr="003814AE">
              <w:t>»</w:t>
            </w:r>
            <w:r w:rsidRPr="003814AE">
              <w:t xml:space="preserve"> (ВДЦ)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3814AE">
              <w:t>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0230220080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144200,00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144200,00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сопровождения детей и подростков - победителей и призеров областных конкурсов и фестивалей во </w:t>
            </w:r>
            <w:r w:rsidRPr="003814AE">
              <w:lastRenderedPageBreak/>
              <w:t xml:space="preserve">Всероссийский детский центр </w:t>
            </w:r>
            <w:r w:rsidR="003814AE" w:rsidRPr="003814AE">
              <w:t>«</w:t>
            </w:r>
            <w:r w:rsidRPr="003814AE">
              <w:t>Орленок</w:t>
            </w:r>
            <w:r w:rsidR="003814AE" w:rsidRPr="003814AE">
              <w:t>»</w:t>
            </w:r>
            <w:r w:rsidRPr="003814AE">
              <w:t xml:space="preserve"> (ВДЦ) (Закупка товаров, работ и услуг для обеспечения государственных</w:t>
            </w:r>
            <w:r w:rsidRPr="003814AE">
              <w:t xml:space="preserve">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0230220080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 (Закупка товаров, работ и усл</w:t>
            </w:r>
            <w:r w:rsidRPr="003814AE">
              <w:t>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0230220140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1964800,00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1964800,00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</w:t>
            </w:r>
            <w:r w:rsidRPr="003814AE">
              <w:t>х, конкурсах, смотрах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0230220150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451300,00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451300,00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Присуждение областных премий и стипендий одаренным обучающимся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0230290040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Реализация государственной молодежной политики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4066398,87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4066398,87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Организация мероприятий по работе с молодежью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0230320160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</w:t>
            </w:r>
            <w:r w:rsidRPr="003814AE"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мероприятий по работе с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0230320160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3466398,87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3466398,87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Дополнительное профессиональное образование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20410664,22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20410664,22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</w:t>
            </w:r>
            <w:r w:rsidRPr="003814AE">
              <w:t>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0230400600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12019946,82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12019946,82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дополнительных профессиональных образовательных программ повышения квалификации и переподго</w:t>
            </w:r>
            <w:r w:rsidRPr="003814AE">
              <w:t xml:space="preserve">товки кадров медицинских работников областных государственных учреждений здравоохранения (Предоставление </w:t>
            </w:r>
            <w:r w:rsidRPr="003814AE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0230401660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8390717,40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8390717,40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Региональный проект </w:t>
            </w:r>
            <w:r w:rsidR="003814AE" w:rsidRPr="003814AE">
              <w:t>«</w:t>
            </w:r>
            <w:r w:rsidRPr="003814AE">
              <w:t>Культурная среда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023A100000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8513738,00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(Межбюджетные трансферты</w:t>
            </w:r>
            <w:r w:rsidRPr="003814AE"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023A155195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8513738,00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Успех каждого ребенка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023E200000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388668889,00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52306971,00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Создание детских технопарков </w:t>
            </w:r>
            <w:r w:rsidR="003814AE" w:rsidRPr="003814AE">
              <w:t>«</w:t>
            </w:r>
            <w:r w:rsidRPr="003814AE">
              <w:t>Кванториум</w:t>
            </w:r>
            <w:r w:rsidR="003814AE" w:rsidRPr="003814AE">
              <w:t>»</w:t>
            </w:r>
            <w:r w:rsidRPr="003814AE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023E251730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73170707,00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центров выявления и поддержки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023E251890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315498182,00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Создание мобильных технопарков </w:t>
            </w:r>
            <w:r w:rsidR="003814AE" w:rsidRPr="003814AE">
              <w:t>«</w:t>
            </w:r>
            <w:r w:rsidRPr="003814AE">
              <w:t>Квантор</w:t>
            </w:r>
            <w:r w:rsidRPr="003814AE">
              <w:t>иум</w:t>
            </w:r>
            <w:r w:rsidR="003814AE" w:rsidRPr="003814AE">
              <w:t>»</w:t>
            </w:r>
            <w:r w:rsidRPr="003814AE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023E252470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34914445,00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Формирование современных управленческих и организационно-экономических механизмов в системе дополнительного образования дет</w:t>
            </w:r>
            <w:r w:rsidRPr="003814AE">
              <w:t>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023E255370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17392526,00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3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Социальная поддержка в сфере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0250000000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194454372,60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193918477,35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Финансовое обеспечение предоставления мер социальной поддержки в сфере образования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0250100000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194454372,60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193918477,35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Выплата единовременного дене</w:t>
            </w:r>
            <w:r w:rsidRPr="003814AE">
              <w:t>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 (Социальное обеспечение и и</w:t>
            </w:r>
            <w:r w:rsidRPr="003814AE">
              <w:t>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0250170080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</w:t>
            </w:r>
            <w:r w:rsidRPr="003814AE">
              <w:lastRenderedPageBreak/>
              <w:t>приобре</w:t>
            </w:r>
            <w:r w:rsidRPr="003814AE">
              <w:t>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0250170090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11319084,00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11004665,00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Предоставление полного государственного обеспечения и дополнительных гарантий по социальной поддержке детей-сиро</w:t>
            </w:r>
            <w:r w:rsidRPr="003814AE">
              <w:t>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</w:t>
            </w:r>
            <w:r w:rsidRPr="003814AE">
              <w:t>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0250170970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76164439,78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75948902,53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Бесплатное питание в дни теоретического, производственного обучения и производственной пр</w:t>
            </w:r>
            <w:r w:rsidRPr="003814AE">
              <w:t>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</w:t>
            </w:r>
            <w:r w:rsidRPr="003814AE">
              <w:t xml:space="preserve">дготовки по профессиям рабочих, должностям </w:t>
            </w:r>
            <w:r w:rsidRPr="003814AE">
              <w:lastRenderedPageBreak/>
              <w:t>служащих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0250171040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4873176,50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4873176,50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</w:t>
            </w:r>
            <w:r w:rsidRPr="003814AE">
              <w:t>ммам подготовки квалифицированных рабочих или служащих, по программам профессиональной подготовки по профессиям рабочих, должностям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0250171040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14157</w:t>
            </w:r>
            <w:r w:rsidRPr="003814AE">
              <w:t>383,50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14157383,50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</w:t>
            </w:r>
            <w:r w:rsidRPr="003814AE">
              <w:t>лифицированных рабочих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0250171050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3037235,00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3034796,00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Субвенции бюджетам муниципальных </w:t>
            </w:r>
            <w:r w:rsidRPr="003814AE">
              <w:lastRenderedPageBreak/>
              <w:t>районов и гор</w:t>
            </w:r>
            <w:r w:rsidRPr="003814AE">
              <w:t>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</w:t>
            </w:r>
            <w:r w:rsidRPr="003814AE">
              <w:t>х группах муниципальных общеобразовательных организаций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0250180090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1437680,00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1437680,00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</w:t>
            </w:r>
            <w:r w:rsidRPr="003814AE">
              <w:t>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025018010</w:t>
            </w:r>
            <w:r w:rsidRPr="003814AE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30881444,00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30881444,00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</w:t>
            </w:r>
            <w:r w:rsidRPr="003814AE">
              <w:lastRenderedPageBreak/>
              <w:t>выплате компенсации части родительск</w:t>
            </w:r>
            <w:r w:rsidRPr="003814AE">
              <w:t>ой платы за присмотр и уход за детьми в образовательных организациях, реализующих образовательную программу дошкольного образования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0250180110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52457929,82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52457929,82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4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цифровизации образовательного процесса в регионе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0270000000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121745555,56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Цифровая образовательная среда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027E400000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121745555,56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027E452100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121745555,56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25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Социальная поддержка граждан в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8600464980,39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9124651705,84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Модернизация и развитие социального обслуживания населения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1641193185,03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2073597124,42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</w:t>
            </w:r>
            <w:r w:rsidRPr="003814AE">
              <w:t>ение деятельности организаций социального обслуживания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1641193185,03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1634203185,03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Предоставление социальных услуг гражданам пожилого возраста, </w:t>
            </w:r>
            <w:r w:rsidRPr="003814AE">
              <w:lastRenderedPageBreak/>
              <w:t>инвалидам, детям, страдающим хроническими формами заболеваний, в стационарной форме социал</w:t>
            </w:r>
            <w:r w:rsidRPr="003814AE">
              <w:t>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0310100620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818784505,28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818784505,28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Предоставление социальных услуг в форме социального обслуживания на дому (Предоставление</w:t>
            </w:r>
            <w:r w:rsidRPr="003814AE"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0310100630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660003052,30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660003052,30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специализированных учреждений для несовершеннолетних, нуждающихся в социальной реабилитации (Расходы на выпла</w:t>
            </w:r>
            <w:r w:rsidRPr="003814AE"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0310100650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16802455,46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16802455,46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специализир</w:t>
            </w:r>
            <w:r w:rsidRPr="003814AE">
              <w:t>ованных учреждений для несовершеннолетних, нуждающихся в социальной реабилитации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0310100650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11154816,30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11154816,30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специализированных учреж</w:t>
            </w:r>
            <w:r w:rsidRPr="003814AE">
              <w:t xml:space="preserve">дений для </w:t>
            </w:r>
            <w:r w:rsidRPr="003814AE">
              <w:lastRenderedPageBreak/>
              <w:t>несовершеннолетних, нуждающихся в социальной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0310100650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28848679,95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28848679,95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0310100650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298605,69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298605,69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социальных услуг семьям и детям (Расходы на выплаты персон</w:t>
            </w:r>
            <w:r w:rsidRPr="003814AE">
              <w:t>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0310100660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2310351,34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2310351,34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Предоставление социальных услуг семьям и детям </w:t>
            </w:r>
            <w:r w:rsidRPr="003814AE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0310100660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193840,00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193840,00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социальных услуг семьям и детям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0310100660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75391076,55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75391076,55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Предоставление социальных услуг лицам без определенного места </w:t>
            </w:r>
            <w:r w:rsidRPr="003814AE">
              <w:lastRenderedPageBreak/>
              <w:t>жительства и</w:t>
            </w:r>
            <w:r w:rsidRPr="003814AE">
              <w:t xml:space="preserve"> занятий в 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0310100670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13506640,28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13506640,28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Укрепление материально-технической базы организаций социального обслу</w:t>
            </w:r>
            <w:r w:rsidRPr="003814AE">
              <w:t>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0310100710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8546100,00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1556100,00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социальных услуг инвалидам в полустационарной форме, в том числе детям-инвалидам (Предоставление су</w:t>
            </w:r>
            <w:r w:rsidRPr="003814AE">
              <w:t>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0310105900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4538476,80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4538476,80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на финансовое обеспечение (возмещение) затрат поставщику или поставщикам социальных услуг, которые включены в реестр поставщиков соц</w:t>
            </w:r>
            <w:r w:rsidRPr="003814AE">
              <w:t>иальных услуг в Ивановской области, но не участвуют в выполнении государственного задания (заказа), при получении у них гражданами социальных услуг, предусмотренных индивидуальной программой предоставления социальных услуг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</w:t>
            </w:r>
            <w:r w:rsidRPr="003814AE">
              <w:t>0160630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814585,08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814585,08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 xml:space="preserve">Старшее </w:t>
            </w:r>
            <w:r w:rsidRPr="003814AE">
              <w:lastRenderedPageBreak/>
              <w:t>поколение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031P300000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439393939,39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пристройки жилого корпуса на 100 мест ОБСУСО </w:t>
            </w:r>
            <w:r w:rsidR="003814AE" w:rsidRPr="003814AE">
              <w:t>«</w:t>
            </w:r>
            <w:r w:rsidRPr="003814AE">
              <w:t>Пучежский дом-интернат для престарелы</w:t>
            </w:r>
            <w:r w:rsidRPr="003814AE">
              <w:t>х и инвалидов</w:t>
            </w:r>
            <w:r w:rsidR="003814AE" w:rsidRPr="003814AE">
              <w:t>»</w:t>
            </w:r>
            <w:r w:rsidRPr="003814AE">
              <w:t>) (Капитальные вложения в объекты государственной (муниципальной) собственности)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031P351211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137427770,00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Финансовое обеспечение программ, направленных на обеспечение безопасных и комфортных условий предоставления социальных услуг в </w:t>
            </w:r>
            <w:r w:rsidRPr="003814AE">
              <w:t xml:space="preserve">сфере социального обслуживания (Строительство пристройки жилого корпуса на 100 мест ОБСУСО </w:t>
            </w:r>
            <w:r w:rsidR="003814AE" w:rsidRPr="003814AE">
              <w:t>«</w:t>
            </w:r>
            <w:r w:rsidRPr="003814AE">
              <w:t>Плесский дом-интернат для престарелых и инвалидов</w:t>
            </w:r>
            <w:r w:rsidR="003814AE" w:rsidRPr="003814AE">
              <w:t>»</w:t>
            </w:r>
            <w:r w:rsidRPr="003814AE">
              <w:t>) (Капитальные вложения в объекты государственной (муниципальной) собственности)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031P351212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301966169,39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Совершенствование системы государственного обеспечения детей-сирот и детей, оставшихся без попечения родителей, в организациях для детей-сирот и детей, оставшихся без попечения родителей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325074038,16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325074038,16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</w:t>
            </w:r>
            <w:r w:rsidRPr="003814AE">
              <w:t xml:space="preserve">ечение </w:t>
            </w:r>
            <w:r w:rsidRPr="003814AE">
              <w:lastRenderedPageBreak/>
              <w:t>деятельности организаций для детей-сирот и детей, оставшихся без попечения родителей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325074038,16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325074038,16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</w:t>
            </w:r>
            <w:r w:rsidRPr="003814AE">
              <w:t>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</w:t>
            </w:r>
            <w:r w:rsidRPr="003814AE">
              <w:t>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0320100640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34427207,32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34427207,32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обучения по основным общеобразовательным программам (образовательным программам дошкольного образования, </w:t>
            </w:r>
            <w:r w:rsidRPr="003814AE">
              <w:t xml:space="preserve">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</w:t>
            </w:r>
            <w:r w:rsidRPr="003814AE">
              <w:lastRenderedPageBreak/>
              <w:t>для детей-сирот и детей</w:t>
            </w:r>
            <w:r w:rsidRPr="003814AE">
              <w:t>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0320100640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1092000,00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1092000,00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Укрепление материально-технической базы организаций для детей-сирот и детей, оставшихся без поп</w:t>
            </w:r>
            <w:r w:rsidRPr="003814AE">
              <w:t>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0320100690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Содержание и воспитание детей-сирот, детей, оставшихся без попечения родителей, а также детей, временно</w:t>
            </w:r>
            <w:r w:rsidRPr="003814AE">
              <w:t xml:space="preserve">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3814AE">
              <w:t>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0320102460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189549724,14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189549724,14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</w:t>
            </w:r>
            <w:r w:rsidRPr="003814AE">
              <w:t xml:space="preserve">й (Закупка товаров, работ и услуг для обеспечения государственных (муниципальных) </w:t>
            </w:r>
            <w:r w:rsidRPr="003814AE">
              <w:lastRenderedPageBreak/>
              <w:t>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0320102460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89904291,55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89904291,55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Содержание и воспитание детей-сирот, детей, оставшихся без попечения родителей, а также детей, временно помещенных в организации</w:t>
            </w:r>
            <w:r w:rsidRPr="003814AE">
              <w:t xml:space="preserve">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0320102460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1016325,00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1016325,00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Содержание и воспитание детей-сирот, детей, оставшихся без попечения родителей, а также детей, временно пом</w:t>
            </w:r>
            <w:r w:rsidRPr="003814AE">
              <w:t>ещенных в организации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0320102460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7884490,15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7884490,15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2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Обеспечение мер социальной поддержки отдельных категорий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3798680470,62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3832963658,62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мер социальной поддержки ветеранам труда и прирав</w:t>
            </w:r>
            <w:r w:rsidRPr="003814AE">
              <w:t>ненным к ним гражданам, труженикам тыла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1434411893,80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1428714349,62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</w:t>
            </w:r>
            <w:r w:rsidRPr="003814AE">
              <w:t xml:space="preserve">этого топлива) ветеранам труда и приравненным к ним гражданам, </w:t>
            </w:r>
            <w:r w:rsidRPr="003814AE">
              <w:lastRenderedPageBreak/>
              <w:t>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0330170110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12859787,70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12784854,16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</w:t>
            </w:r>
            <w:r w:rsidRPr="003814AE">
              <w:t>, не имеющих центрального отопления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909461647,80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904162246,20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Денежная выплата ветеранам труда и приравненным к ним гражданам (Закупка товаров, работ и услуг для обеспечения государственных </w:t>
            </w:r>
            <w:r w:rsidRPr="003814AE">
              <w:t>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5883898,42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5885546,53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Денежная выплата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414499156,20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414615259,32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Изготовление и ремонт зубных протезов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12587634,00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12587634,00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Изготовление и ремонт зубных </w:t>
            </w:r>
            <w:r w:rsidRPr="003814AE">
              <w:lastRenderedPageBreak/>
              <w:t>протезов труженикам тыла (Социальное обеспечение и и</w:t>
            </w:r>
            <w:r w:rsidRPr="003814AE">
              <w:t>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0330170270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339309,00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339309,00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Предоставление льготного проезда на всех видах пассажирского транспорта в Ивановской области ветеранам труда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72103677,07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72103677,07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льготного проезда на всех видах пассажирского транспорта в Ивановской области труженикам тыла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87391,00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87391,00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скидки в размере 50 процентов на проезд в желе</w:t>
            </w:r>
            <w:r w:rsidRPr="003814AE">
              <w:t>знодорожном транспорте пригородного сообщения ветеранам труда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0330170340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3950200,00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3950200,00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скидки в размере 50 процентов на проезд в железнодорожном транспорте пригородного сообщения</w:t>
            </w:r>
            <w:r w:rsidRPr="003814AE">
              <w:t xml:space="preserve"> труженикам тыла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0330170350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Денежная выплата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0330170990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44437,41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36999,22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Денежная выплата труженикам тыла (Социальное обеспечение и иные </w:t>
            </w:r>
            <w:r w:rsidRPr="003814AE">
              <w:lastRenderedPageBreak/>
              <w:t>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0330170990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2589955,20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2156433,12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мер социальной поддержки ветеранам труда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459878392,14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481325917,98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Денежная вып</w:t>
            </w:r>
            <w:r w:rsidRPr="003814AE">
              <w:t xml:space="preserve">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центрального отопления </w:t>
            </w:r>
            <w:r w:rsidRPr="003814AE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0330270120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4052249,11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4273748,81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Денежная выплата на оплату жилого помещения и коммунальных услуг, а также ежегодная денежная выплата на оплату топлива (включая тран</w:t>
            </w:r>
            <w:r w:rsidRPr="003814AE">
              <w:t>спортные расходы для доставки этого топлива) ветеранам труда Ивановской области,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0330270120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283445420,37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298938810,90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Денежная выплата ветеранам т</w:t>
            </w:r>
            <w:r w:rsidRPr="003814AE">
              <w:t>руда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0330270230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1851583,30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1930230,27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Денежная выплата ветеранам труда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0330270230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133111667,52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138765656,16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Изготовление и ремонт зубных протезов ветеранам труда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0330270260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3119434,00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3119434,00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льготного проезда на всех видах пассаж</w:t>
            </w:r>
            <w:r w:rsidRPr="003814AE">
              <w:t>ирского транспорта в Ивановской области ветеранам труда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0330270320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33572037,84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33572037,84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скидки в размере 50 процентов на проезд в железнодорожном транспорте пригоро</w:t>
            </w:r>
            <w:r w:rsidRPr="003814AE">
              <w:t>дного сообщения ветеранам труда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0330270360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726000,00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13966299,37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13706478,26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Ежемесячные денежные выплаты на оплату жилого помещения и коммунальных у</w:t>
            </w:r>
            <w:r w:rsidRPr="003814AE">
              <w:t xml:space="preserve">слуг, а также ежегодные денежные выплаты на оплату топлива (включая транспортные расходы для доставки </w:t>
            </w:r>
            <w:r w:rsidRPr="003814AE">
              <w:lastRenderedPageBreak/>
              <w:t>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0330370130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135523,78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134731,44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топлива (в</w:t>
            </w:r>
            <w:r w:rsidRPr="003814AE">
              <w:t>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0330370130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9479573,88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9424151,52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Денежная выплата реабилитированным лицам и лицам,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0330370240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64299,95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60678,46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Денежная выплата реабилитированным лицам и лицам, признанным пострадавшими от политических репрессий (Социальное обеспечение и иные выплаты </w:t>
            </w:r>
            <w:r w:rsidRPr="003814AE">
              <w:lastRenderedPageBreak/>
              <w:t>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0330370240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3550756,56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3350771,64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Изготовление и ремонт зубных протезов реабилитированным лицам (Соци</w:t>
            </w:r>
            <w:r w:rsidRPr="003814AE">
              <w:t>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0330370280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151710,00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151710,00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льготного проезда на всех видах пассажирского транспорта в Ивановской области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0330370330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571835,20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5718</w:t>
            </w:r>
            <w:r w:rsidRPr="003814AE">
              <w:t>35,20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скидки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03303703</w:t>
            </w:r>
            <w:r w:rsidRPr="003814AE"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поддержки в связи с погребением умерших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9511564,17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9511564,17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Возмещение стоимости услуг по погребению умерших, которые не подлежали обязате</w:t>
            </w:r>
            <w:r w:rsidRPr="003814AE">
              <w:t xml:space="preserve">льному социальному страхованию на случай временной нетрудоспособности и в связи с материнством на день смерти и не являлись пенсионерами, а также в </w:t>
            </w:r>
            <w:r w:rsidRPr="003814AE">
              <w:lastRenderedPageBreak/>
              <w:t>случае рождения мертвого ребенка по истечении 154 дней беременности, по погребению умерших, личность которых</w:t>
            </w:r>
            <w:r w:rsidRPr="003814AE">
              <w:t xml:space="preserve"> не установлена и они не востребованы из морга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0330420170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749255,22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749255,22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Социальное пособие на погребение умерших, которые не подлежали обязательному социальному страхованию на случай временной не</w:t>
            </w:r>
            <w:r w:rsidRPr="003814AE">
              <w:t>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0330470</w:t>
            </w:r>
            <w:r w:rsidRPr="003814AE"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139927,45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139927,45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</w:t>
            </w:r>
            <w:r w:rsidRPr="003814AE">
              <w:t>ждения мертвого ребенка по истечении 154 дней беременности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0330470200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8622381,50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8622381,50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Предоставление мер социальной поддержки отдельным категориям </w:t>
            </w:r>
            <w:r w:rsidRPr="003814AE">
              <w:lastRenderedPageBreak/>
              <w:t>работников учреждений социальной сферы и иных учреждений в сельской местности и поселках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141679246,91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153967250,67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Компенсационная выплата на оплату жилого пом</w:t>
            </w:r>
            <w:r w:rsidRPr="003814AE">
              <w:t>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</w:t>
            </w:r>
            <w:r w:rsidRPr="003814AE">
              <w:t>еждений, работникам физкультурно-спортивных организаций в сельской местности и поселках, а также пенсионерам из их числа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0330570150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1723858,44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1899275,63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Компенсацио</w:t>
            </w:r>
            <w:r w:rsidRPr="003814AE">
              <w:t>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</w:t>
            </w:r>
            <w:r w:rsidRPr="003814AE">
              <w:t>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0330570150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117039677,28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128949787,64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Денежная в</w:t>
            </w:r>
            <w:r w:rsidRPr="003814AE">
              <w:t>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</w:t>
            </w:r>
            <w:r w:rsidRPr="003814AE">
              <w:t>сти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0330570160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229574,63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231603,08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</w:t>
            </w:r>
            <w:r w:rsidRPr="003814AE">
              <w:t>кой местности и поселках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0330570160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22686136,56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22886584,32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мер государственной поддержки гражданам, подвергшимся воздействию радиации вследствие радиационных аварий и яд</w:t>
            </w:r>
            <w:r w:rsidRPr="003814AE">
              <w:t>ерных испытаний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23004100,00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23924300,00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переданных полномочий Российской Федерации по предоставлению отдельных мер социальной поддержки граждан, </w:t>
            </w:r>
            <w:r w:rsidRPr="003814AE">
              <w:lastRenderedPageBreak/>
              <w:t>подвергшихся воздействию радиации (Закупка товаров, работ и услуг для обеспечения г</w:t>
            </w:r>
            <w:r w:rsidRPr="003814AE">
              <w:t>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0330651370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307320,00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313180,00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0330651370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22696780,00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23611120,00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Основное меро</w:t>
            </w:r>
            <w:r w:rsidRPr="003814AE">
              <w:t xml:space="preserve">приятие </w:t>
            </w:r>
            <w:r w:rsidR="003814AE" w:rsidRPr="003814AE">
              <w:t>«</w:t>
            </w:r>
            <w:r w:rsidRPr="003814AE">
              <w:t xml:space="preserve">Оказание мер социальной поддержки лицам, награжденным нагрудным знаком </w:t>
            </w:r>
            <w:r w:rsidR="003814AE" w:rsidRPr="003814AE">
              <w:t>«</w:t>
            </w:r>
            <w:r w:rsidRPr="003814AE">
              <w:t>Почетный донор России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0330700000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168197500,00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174924600,00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переданного полномочия Российской Федерации по осуществлению ежегодной денежной выплаты лицам, нагр</w:t>
            </w:r>
            <w:r w:rsidRPr="003814AE">
              <w:t xml:space="preserve">ажденным нагрудным знаком </w:t>
            </w:r>
            <w:r w:rsidR="003814AE" w:rsidRPr="003814AE">
              <w:t>«</w:t>
            </w:r>
            <w:r w:rsidRPr="003814AE">
              <w:t>Почетный донор России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0330752200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1679314,87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1745652,30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814AE" w:rsidRPr="003814AE">
              <w:t>«</w:t>
            </w:r>
            <w:r w:rsidRPr="003814AE">
              <w:t>Почетный донор России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0330752200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166518185,13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173178947,70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</w:t>
            </w:r>
            <w:r w:rsidRPr="003814AE">
              <w:t xml:space="preserve">сновное мероприятие </w:t>
            </w:r>
            <w:r w:rsidR="003814AE" w:rsidRPr="003814AE">
              <w:t>«</w:t>
            </w:r>
            <w:r w:rsidRPr="003814AE">
              <w:t xml:space="preserve">Оказание мер </w:t>
            </w:r>
            <w:r w:rsidRPr="003814AE">
              <w:lastRenderedPageBreak/>
              <w:t>социальной поддержки гражданам при возникновении поствакцинальных осложнений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0330800000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82500,00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Выплата государственного единовременного пособия и ежемесячной денежной компенсации гражданам при возникновении п</w:t>
            </w:r>
            <w:r w:rsidRPr="003814AE">
              <w:t xml:space="preserve">оствакцинальных осложнений в соответствии с Федеральным </w:t>
            </w:r>
            <w:hyperlink r:id="rId29" w:history="1">
              <w:r w:rsidRPr="003814AE">
                <w:t>законом</w:t>
              </w:r>
            </w:hyperlink>
            <w:r w:rsidRPr="003814AE">
              <w:t xml:space="preserve"> от 17 сентября 1998 года </w:t>
            </w:r>
            <w:r w:rsidR="003814AE" w:rsidRPr="003814AE">
              <w:t>№</w:t>
            </w:r>
            <w:r w:rsidRPr="003814AE">
              <w:t xml:space="preserve"> 157-ФЗ </w:t>
            </w:r>
            <w:r w:rsidR="003814AE" w:rsidRPr="003814AE">
              <w:t>«</w:t>
            </w:r>
            <w:r w:rsidRPr="003814AE">
              <w:t>Об иммунопрофилактике инфекционных болезней</w:t>
            </w:r>
            <w:r w:rsidR="003814AE" w:rsidRPr="003814AE">
              <w:t>»</w:t>
            </w:r>
            <w:r w:rsidRPr="003814AE">
              <w:t xml:space="preserve"> (Закупка товаров, работ</w:t>
            </w:r>
            <w:r w:rsidRPr="003814AE">
              <w:t xml:space="preserve">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0330852400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1230,56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1187,84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0" w:history="1">
              <w:r w:rsidRPr="003814AE">
                <w:t>з</w:t>
              </w:r>
              <w:r w:rsidRPr="003814AE">
                <w:t>аконом</w:t>
              </w:r>
            </w:hyperlink>
            <w:r w:rsidRPr="003814AE">
              <w:t xml:space="preserve"> от 17 сентября 1998 года </w:t>
            </w:r>
            <w:r w:rsidR="003814AE" w:rsidRPr="003814AE">
              <w:t>№</w:t>
            </w:r>
            <w:r w:rsidRPr="003814AE">
              <w:t xml:space="preserve"> 157-ФЗ </w:t>
            </w:r>
            <w:r w:rsidR="003814AE" w:rsidRPr="003814AE">
              <w:t>«</w:t>
            </w:r>
            <w:r w:rsidRPr="003814AE">
              <w:t>Об иммунопрофилактике инфекционных болезней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0330852400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78569,44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81312,16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мер государственной поддержки инвалидам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0330900000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289100,00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289100,00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инвалидам компенсаций страховых премий по договорам обязательного страхования гражданской ответственности </w:t>
            </w:r>
            <w:r w:rsidRPr="003814AE">
              <w:lastRenderedPageBreak/>
              <w:t xml:space="preserve">владельцев транспортных средств в соответствии с Федеральным </w:t>
            </w:r>
            <w:hyperlink r:id="rId31" w:history="1">
              <w:r w:rsidRPr="003814AE">
                <w:t>законом</w:t>
              </w:r>
            </w:hyperlink>
            <w:r w:rsidRPr="003814AE">
              <w:t xml:space="preserve"> от 25 апреля 2002 года </w:t>
            </w:r>
            <w:r w:rsidR="003814AE" w:rsidRPr="003814AE">
              <w:t>№</w:t>
            </w:r>
            <w:r w:rsidRPr="003814AE">
              <w:t xml:space="preserve"> 40-ФЗ </w:t>
            </w:r>
            <w:r w:rsidR="003814AE" w:rsidRPr="003814AE">
              <w:t>«</w:t>
            </w:r>
            <w:r w:rsidRPr="003814AE">
              <w:t>Об обязательном страховании гражданской ответственности владельцев транспортных средств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0330952800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2" w:history="1">
              <w:r w:rsidRPr="003814AE">
                <w:t>законом</w:t>
              </w:r>
            </w:hyperlink>
            <w:r w:rsidRPr="003814AE">
              <w:t xml:space="preserve"> от 25 апреля 2002 года </w:t>
            </w:r>
            <w:r w:rsidR="003814AE" w:rsidRPr="003814AE">
              <w:t>№</w:t>
            </w:r>
            <w:r w:rsidRPr="003814AE">
              <w:t xml:space="preserve"> 40-ФЗ </w:t>
            </w:r>
            <w:r w:rsidR="003814AE" w:rsidRPr="003814AE">
              <w:t>«</w:t>
            </w:r>
            <w:r w:rsidRPr="003814AE">
              <w:t>Об обязательном страховании гражданской ответственности владельцев транспортных средств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</w:t>
            </w:r>
            <w:r w:rsidRPr="003814AE">
              <w:t xml:space="preserve">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0330952800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284800,00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мер социальной поддержки по оплате жилищно-коммунальных услуг отдельным категориям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808857300,00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808839200,00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Оплата жилищно-коммунальных услуг отдельным ка</w:t>
            </w:r>
            <w:r w:rsidRPr="003814AE">
              <w:t>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0331052500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11953549,50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11953301,00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Оплата жилищно-коммунальных услуг отдельным категориям граждан (Социальное обеспечение и иные </w:t>
            </w:r>
            <w:r w:rsidRPr="003814AE">
              <w:lastRenderedPageBreak/>
              <w:t>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0331052500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796903750,50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796885899,00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государственной социальной помощи отдельным категориям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243619600,00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243625450,00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Оказание отдельным категориям граждан государственной социальной помощи в видах </w:t>
            </w:r>
            <w:r w:rsidRPr="003814AE">
              <w:t>единовременной выплаты денежных средств и государственной социальной помощи на основании социального контракта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0331170170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4168100,00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4168100,00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отдельным категориям граждан государственной соц</w:t>
            </w:r>
            <w:r w:rsidRPr="003814AE">
              <w:t>иальной помощи в виде натуральной помощи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0331171000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2557200,00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2563050,00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государственной социальной помощи на основании социального контракта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03311R4040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4851000,00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4851000,00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Оказание государственной </w:t>
            </w:r>
            <w:r w:rsidRPr="003814AE">
              <w:t>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03311R4040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210153841,64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210153841,64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Оказание государственной социальной помощи на основании социального </w:t>
            </w:r>
            <w:r w:rsidRPr="003814AE">
              <w:lastRenderedPageBreak/>
              <w:t>контракта отде</w:t>
            </w:r>
            <w:r w:rsidRPr="003814AE">
              <w:t>льным категориям граждан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03311R4040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21889458,36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21889458,36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мер социальной поддержки отдельным категориям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438224647,80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437065132,95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0331270140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4217216,98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4184417,66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гражданам субсидий на оплату жилого</w:t>
            </w:r>
            <w:r w:rsidRPr="003814AE">
              <w:t xml:space="preserve"> помещения и коммунальных услуг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0331270140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383014800,00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379900800,00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протезно-ортопедическими изделиями граждан, не имеющих группы инвалидности, но по медицинским показаниям нуждающихся в протезно-ортопедических изделиях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0331270180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1980630,00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1980630,00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</w:t>
            </w:r>
            <w:r w:rsidRPr="003814AE">
              <w:t xml:space="preserve">оставление единовременного денежного пособия членам семей работников добровольной пожарной охраны и добровольных пожарных, включенных в Реестр добровольных пожарных на территории Ивановской </w:t>
            </w:r>
            <w:r w:rsidRPr="003814AE">
              <w:lastRenderedPageBreak/>
              <w:t>области, в случае гибели работника добровольной пожарной охраны ил</w:t>
            </w:r>
            <w:r w:rsidRPr="003814AE">
              <w:t>и добровольного пожарного, включенного в Реестр добровольных пожарных на территории Ивановской области, в период исполнения им обязанностей добровольного пожарного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0331270190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Предос</w:t>
            </w:r>
            <w:r w:rsidRPr="003814AE">
              <w:t>тавление льготного проезда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Федерации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0331270290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35699370,82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35699370,82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03312R4620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196030,00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225514,47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03312R4620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13016600,00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14974400,00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с</w:t>
            </w:r>
            <w:r w:rsidRPr="003814AE">
              <w:t>оциальных доплат к пенсии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56961026,43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56987814,97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Предоставление дополнительного материального обеспечения гражданам, удостоенным звания </w:t>
            </w:r>
            <w:r w:rsidR="003814AE" w:rsidRPr="003814AE">
              <w:t>«</w:t>
            </w:r>
            <w:r w:rsidRPr="003814AE">
              <w:t>Почетный гражданин Ивановской области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11624,11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11624,11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</w:t>
            </w:r>
            <w:r w:rsidRPr="003814AE">
              <w:t xml:space="preserve">ление дополнительного материального обеспечения гражданам, удостоенным звания </w:t>
            </w:r>
            <w:r w:rsidR="003814AE" w:rsidRPr="003814AE">
              <w:t>«</w:t>
            </w:r>
            <w:r w:rsidRPr="003814AE">
              <w:t>Почетный гражданин Ивановской области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2421689,40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2421689,40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ежемесячной доплаты к страховой пен</w:t>
            </w:r>
            <w:r w:rsidRPr="003814AE">
              <w:t>сии по старости лицам, замещавшим должности главных врачей центральных районных больниц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0331370410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261,60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261,60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0331370410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Предоставление ежемесячного пенсионного обеспечения лицам, </w:t>
            </w:r>
            <w:r w:rsidRPr="003814AE">
              <w:lastRenderedPageBreak/>
              <w:t>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(Закупка товаро</w:t>
            </w:r>
            <w:r w:rsidRPr="003814AE">
              <w:t>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0331370420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2511,38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2511,38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</w:t>
            </w:r>
            <w:r w:rsidRPr="003814AE">
              <w:t>ановской области, оказывающих специализированную противотуберкулезную помощь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0331370420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251138,16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251138,16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пенсии по старости работникам противопожарной службы Ивановской области (Закуп</w:t>
            </w:r>
            <w:r w:rsidRPr="003814AE"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0331370630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16836,09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16836,09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пенсии по старости работникам противопожарной службы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0331370630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1368788,40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1368788,40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Предоставление дополнительного пенсионного обеспечения отдельным категориям граждан (Закупка товаров, </w:t>
            </w:r>
            <w:r w:rsidRPr="003814AE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0331370700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690237,06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690237,06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Предоставлен</w:t>
            </w:r>
            <w:r w:rsidRPr="003814AE">
              <w:t>ие дополнительного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51510228,00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51510228,00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(Закупка товаров, работ и услуг для обеспечения государственных (</w:t>
            </w:r>
            <w:r w:rsidRPr="003814AE">
              <w:t>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0331370790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7970,31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8289,13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(Социальное </w:t>
            </w:r>
            <w:r w:rsidRPr="003814AE">
              <w:t>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0331370790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661741,92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688211,64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33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 xml:space="preserve">Реализация государственной политики в интересах семьи и </w:t>
            </w:r>
            <w:r w:rsidRPr="003814AE">
              <w:t>детей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2823477986,58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2881083684,64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Предоставление мер государственной поддержки в связи с беременностью и родами, а также детям и семьям, </w:t>
            </w:r>
            <w:r w:rsidRPr="003814AE">
              <w:lastRenderedPageBreak/>
              <w:t>имеющим детей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570690181,38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591670729,35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4" w:history="1">
              <w:r w:rsidRPr="003814AE">
                <w:t>законом</w:t>
              </w:r>
            </w:hyperlink>
            <w:r w:rsidRPr="003814AE">
              <w:t xml:space="preserve"> от 19 мая 1995 года </w:t>
            </w:r>
            <w:r w:rsidR="003814AE" w:rsidRPr="003814AE">
              <w:t>№</w:t>
            </w:r>
            <w:r w:rsidRPr="003814AE">
              <w:t xml:space="preserve"> 81-ФЗ </w:t>
            </w:r>
            <w:r w:rsidR="003814AE" w:rsidRPr="003814AE">
              <w:t>«</w:t>
            </w:r>
            <w:r w:rsidRPr="003814AE">
              <w:t>О государственных пособиях гражданам, имеющим детей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0340152700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20006,13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20755,62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5" w:history="1">
              <w:r w:rsidRPr="003814AE">
                <w:t>законом</w:t>
              </w:r>
            </w:hyperlink>
            <w:r w:rsidRPr="003814AE">
              <w:t xml:space="preserve"> от 19 мая 1995 года </w:t>
            </w:r>
            <w:r w:rsidR="003814AE" w:rsidRPr="003814AE">
              <w:t>№</w:t>
            </w:r>
            <w:r w:rsidRPr="003814AE">
              <w:t xml:space="preserve"> 81-ФЗ </w:t>
            </w:r>
            <w:r w:rsidR="003814AE" w:rsidRPr="003814AE">
              <w:t>«</w:t>
            </w:r>
            <w:r w:rsidRPr="003814AE">
              <w:t>О государственных пособиях гражданам, имеющим детей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0340152700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3335593,87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3466144,38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</w:t>
            </w:r>
            <w:r w:rsidRPr="003814AE">
              <w:lastRenderedPageBreak/>
              <w:t>деятельности, полномо</w:t>
            </w:r>
            <w:r w:rsidRPr="003814AE">
              <w:t xml:space="preserve">чий физическими лицами), в соответствии с Федеральным </w:t>
            </w:r>
            <w:hyperlink r:id="rId36" w:history="1">
              <w:r w:rsidRPr="003814AE">
                <w:t>законом</w:t>
              </w:r>
            </w:hyperlink>
            <w:r w:rsidRPr="003814AE">
              <w:t xml:space="preserve"> от 19 мая 1995 года </w:t>
            </w:r>
            <w:r w:rsidR="003814AE" w:rsidRPr="003814AE">
              <w:t>№</w:t>
            </w:r>
            <w:r w:rsidRPr="003814AE">
              <w:t xml:space="preserve"> 81-ФЗ </w:t>
            </w:r>
            <w:r w:rsidR="003814AE" w:rsidRPr="003814AE">
              <w:t>«</w:t>
            </w:r>
            <w:r w:rsidRPr="003814AE">
              <w:t>О государственных пособиях гражданам, имеющим детей</w:t>
            </w:r>
            <w:r w:rsidR="003814AE" w:rsidRPr="003814AE">
              <w:t>»</w:t>
            </w:r>
            <w:r w:rsidRPr="003814AE">
              <w:t xml:space="preserve"> (Закупка товаров, работ</w:t>
            </w:r>
            <w:r w:rsidRPr="003814AE">
              <w:t xml:space="preserve">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0340153800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4276310,98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4276396,26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</w:t>
            </w:r>
            <w:r w:rsidRPr="003814AE">
              <w:t xml:space="preserve">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7" w:history="1">
              <w:r w:rsidRPr="003814AE">
                <w:t>законом</w:t>
              </w:r>
            </w:hyperlink>
            <w:r w:rsidRPr="003814AE">
              <w:t xml:space="preserve"> от 19 мая 1995 г</w:t>
            </w:r>
            <w:r w:rsidRPr="003814AE">
              <w:t xml:space="preserve">ода </w:t>
            </w:r>
            <w:r w:rsidR="003814AE" w:rsidRPr="003814AE">
              <w:t>№</w:t>
            </w:r>
            <w:r w:rsidRPr="003814AE">
              <w:t xml:space="preserve"> 81-ФЗ </w:t>
            </w:r>
            <w:r w:rsidR="003814AE" w:rsidRPr="003814AE">
              <w:t>«</w:t>
            </w:r>
            <w:r w:rsidRPr="003814AE">
              <w:t>О государственных пособиях гражданам, имеющим детей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0340153800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348910189,02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362594203,74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Компенсация организациям железнодорожного транспорта потерь в доходах, возникающих в результате пр</w:t>
            </w:r>
            <w:r w:rsidRPr="003814AE">
              <w:t>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</w:t>
            </w:r>
            <w:r w:rsidRPr="003814AE">
              <w:t xml:space="preserve"> пригородного сообщения в период с 1 </w:t>
            </w:r>
            <w:r w:rsidRPr="003814AE">
              <w:lastRenderedPageBreak/>
              <w:t>января по 15 июня включительно и с 1 сентября по 31 декабря включительно в виде 50-процентной скидки от действующего тарифа при оплате проезда на железнодорожных станциях, находящихся на территории Ивановской области (И</w:t>
            </w:r>
            <w:r w:rsidRPr="003814AE">
              <w:t>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0340170380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5348980,78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5348980,78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Выплата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185012,13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192413,18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Выплата пособия на ребенка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176202031,56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183250650,00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Ежемесячная денежная выплата на питание кормящим матерям при отсутствии специальных пунктов питания по месту жительства (Закупка товаров,</w:t>
            </w:r>
            <w:r w:rsidRPr="003814AE"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0340170470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5303,67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5515,90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Ежемесячная денежная выплата на питание кормящим матерям при отсутствии специальных пунктов пита</w:t>
            </w:r>
            <w:r w:rsidRPr="003814AE">
              <w:t>ния по месту жительства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0340170470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525532,80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546561,60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Единовременная денежная выплата на питание беременным женщинам при отсутствии специальных пунктов питания по месту жительства (Закупка </w:t>
            </w:r>
            <w:r w:rsidRPr="003814AE">
              <w:lastRenderedPageBreak/>
              <w:t>товаров, ра</w:t>
            </w:r>
            <w:r w:rsidRPr="003814AE">
              <w:t>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0340170480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23527,44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24468,89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Единовременная денежная выплата на питание беременным женщинам при отсутствии специальных пунктов питания по месту жительства (Социальное обеспечение и иные</w:t>
            </w:r>
            <w:r w:rsidRPr="003814AE">
              <w:t xml:space="preserve">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0340170480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2172833,00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2259779,00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полноценным питанием детей в возрасте до трех лет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0340170490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26987560,00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26987560,00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ежегодной о</w:t>
            </w:r>
            <w:r w:rsidRPr="003814AE">
              <w:t xml:space="preserve">бластной акции </w:t>
            </w:r>
            <w:r w:rsidR="003814AE" w:rsidRPr="003814AE">
              <w:t>«</w:t>
            </w:r>
            <w:r w:rsidRPr="003814AE">
              <w:t>Поможем собрать детей в школу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0340170580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897300,00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897300,00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новогодними подарками детей, нуждающихся в особой заботе государства, а так</w:t>
            </w:r>
            <w:r w:rsidRPr="003814AE">
              <w:t>же детей, отличившихся в учебе, спорте, творчестве, - участников областных новогодних губернаторских праздников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0340170590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мер социальной подд</w:t>
            </w:r>
            <w:r w:rsidRPr="003814AE">
              <w:t>ержки многодетным семьям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110025519,37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114710472,99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Ежемесячные денежные выплаты на </w:t>
            </w:r>
            <w:r w:rsidRPr="003814AE">
              <w:lastRenderedPageBreak/>
              <w:t>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</w:t>
            </w:r>
            <w:r w:rsidRPr="003814AE">
              <w:t>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0340270100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657346,57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710356,39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</w:t>
            </w:r>
            <w:r w:rsidRPr="003814AE">
              <w:t>лива (включая транспортные расходы для доставки этого топлива) многодетным семьям,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0340270100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57438272,80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62070216,60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бесплатного п</w:t>
            </w:r>
            <w:r w:rsidRPr="003814AE">
              <w:t>роезда на всех видах пассажирского транспорта в Ивановской области детям из многодетных семей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0340270460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51929900,00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51929900,00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Предоставление мер социальной поддержки детям-сиротам и детям, оставшимся без попечения родителей, лицам из числа указанной категории </w:t>
            </w:r>
            <w:r w:rsidRPr="003814AE">
              <w:lastRenderedPageBreak/>
              <w:t>детей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429356526,86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437167228,02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Перевозка в пределах территории Ивановской области нес</w:t>
            </w:r>
            <w:r w:rsidRPr="003814AE">
              <w:t>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учреждениям и иным некоммерческим организац</w:t>
            </w:r>
            <w:r w:rsidRPr="003814AE">
              <w:t>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0340301860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0340352600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4366600,00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4541200,00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</w:t>
            </w:r>
            <w:r w:rsidRPr="003814AE">
              <w:t xml:space="preserve">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учреждениям и иным некоммерческим </w:t>
            </w:r>
            <w:r w:rsidRPr="003814AE">
              <w:lastRenderedPageBreak/>
              <w:t>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034035940</w:t>
            </w:r>
            <w:r w:rsidRPr="003814AE"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Выплата опекунам (попечителям) на содержание детей, находящихся под опекой (попечительством)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1284244,08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1335613,68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Выплата опекун</w:t>
            </w:r>
            <w:r w:rsidRPr="003814AE">
              <w:t>ам (попечителям) на содержание детей, находящихся под опекой (попечительством)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127443096,00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132540804,00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Вознаграждение приемным родителям (Закупка </w:t>
            </w:r>
            <w:r w:rsidRPr="003814AE">
              <w:t>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1018920,00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1018920,00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129504732,00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129504732,00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Выплаты на соде</w:t>
            </w:r>
            <w:r w:rsidRPr="003814AE">
              <w:t>ржание ребенка, переданного на воспитание в приемную семью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494324,74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514097,66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Выплаты на содержание ребенка, переданного на воспитание в приемную семью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49432473,60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51409766,40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Вознаграждение патронатным воспитателям (Закупка товаров, работ и услуг для обеспечения госу</w:t>
            </w:r>
            <w:r w:rsidRPr="003814AE">
              <w:t>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1455,60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1455,60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Вознаграждение патронатным воспитателям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185006,76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185006,76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Выплаты на содержание ребенка, переданного на патронатное воспит</w:t>
            </w:r>
            <w:r w:rsidRPr="003814AE">
              <w:t>ание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0340370540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83947,20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87305,04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</w:t>
            </w:r>
            <w:r w:rsidRPr="003814AE">
              <w:t xml:space="preserve">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обеспечение и иные выплаты </w:t>
            </w:r>
            <w:r w:rsidRPr="003814AE">
              <w:t>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0340370900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17579417,25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17579417,25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</w:t>
            </w:r>
            <w:r w:rsidRPr="003814AE">
              <w:t>айма специализированных жилых помещений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03403R0820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97929609,63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98416209,63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Организация </w:t>
            </w:r>
            <w:r w:rsidRPr="003814AE">
              <w:lastRenderedPageBreak/>
              <w:t>отдыха и оздоровления детей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208948532,00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208948532,00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</w:t>
            </w:r>
            <w:r w:rsidRPr="003814AE">
              <w:t>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0340420190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183914600,00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183914600,00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районов и городских округов Ивановской области на софинансирование расходов по организаци</w:t>
            </w:r>
            <w:r w:rsidRPr="003814AE">
              <w:t>и отдыха детей в каникулярное время в части организации двухразового питания в лагерях дневного пребывания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0340480190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22866459,00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22866459,00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Субвенции бюджетам муниципальных районов и городских округов Ивановской области на </w:t>
            </w:r>
            <w:r w:rsidRPr="003814AE"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0340480200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2167473,00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2167473,00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Финансовая поддержка семей при рождении детей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1504457226,97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1528586722,28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</w:t>
            </w:r>
            <w:r w:rsidRPr="003814AE">
              <w:t>ех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034P150840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4440141,97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4670935,03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ежемесячной денежной выплаты, назначаемой в случае рождения третьего ребенка или последующих детей до достижени</w:t>
            </w:r>
            <w:r w:rsidRPr="003814AE">
              <w:t>я ребенком возраста трех лет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034P150840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420054300,00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441888200,00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Выполнение полномочий Российской Федерации по осуществлению ежемесячной выпла</w:t>
            </w:r>
            <w:r w:rsidRPr="003814AE">
              <w:t>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034P155730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12660696,00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12660696,00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Выполнение полномочий Российской Федерации по осуществлению ежемесячной выпл</w:t>
            </w:r>
            <w:r w:rsidRPr="003814AE">
              <w:t>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034P155730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1015681104,00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1015681104,00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Выплата регионального студенческого (материнского) капитала (Закупка товаров, работ и услуг для обеспечения</w:t>
            </w:r>
            <w:r w:rsidRPr="003814AE">
              <w:t xml:space="preserve"> государственных (муниципальных) </w:t>
            </w:r>
            <w:r w:rsidRPr="003814AE">
              <w:lastRenderedPageBreak/>
              <w:t>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034P171210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32152,52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33438,62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Выплата регионального студенческого (материнского) капитала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034P171210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2944369,50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3062144,50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Ежемесячная</w:t>
            </w:r>
            <w:r w:rsidRPr="003814AE">
              <w:t xml:space="preserve"> денежная выплата по уходу за первым ребенком до достижения им возраста полутора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034P171220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513858,53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534412,47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Ежемесячная денежная выплата по уходу за первым р</w:t>
            </w:r>
            <w:r w:rsidRPr="003814AE">
              <w:t>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034P171220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46702524,00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48570588,00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(Закупка товаров, работ и услуг</w:t>
            </w:r>
            <w:r w:rsidRPr="003814AE">
              <w:t xml:space="preserve">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034P171230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14783,09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15374,42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</w:t>
            </w:r>
            <w:r w:rsidRPr="003814AE">
              <w:t xml:space="preserve">нка в течение трех лет с </w:t>
            </w:r>
            <w:r w:rsidRPr="003814AE">
              <w:lastRenderedPageBreak/>
              <w:t>момента рождения первого ребенка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034P171230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1413297,36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1469829,24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38" w:history="1">
              <w:r w:rsidRPr="003814AE">
                <w:t>П</w:t>
              </w:r>
              <w:r w:rsidRPr="003814AE">
                <w:t>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Организация мероприятий в интересах отдельных категорий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1214900,00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1214900,00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Организация областных мероприятий, конкурсов и акций в интересах детей, семей, имеющих детей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областных мероприятий, посвященных Дню защиты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0350120280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торжественного мероприятия, посвященного Дню ма</w:t>
            </w:r>
            <w:r w:rsidRPr="003814AE">
              <w:t>тери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0350120290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Проведение областного конкурса </w:t>
            </w:r>
            <w:r w:rsidR="003814AE" w:rsidRPr="003814AE">
              <w:t>«</w:t>
            </w:r>
            <w:r w:rsidRPr="003814AE">
              <w:t>Семья года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0350120300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Организация областного торжественного мероприятия, посвященного Дню семьи, любви и верности (Закупка товаров, работ и услуг для обеспечения государственных (муниципальных) </w:t>
            </w:r>
            <w:r w:rsidRPr="003814AE">
              <w:lastRenderedPageBreak/>
              <w:t>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0350120310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Организация мероприятий в интересах детей-сирот и детей, оставшихся без попечения родителей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756000,00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помощи семьям, желающим взять на воспитание детей-сирот и детей, оставшихся без попечения родителей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0350220200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626000,00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626000,00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областных мероприятий для воспитанников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0350220220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Основное ме</w:t>
            </w:r>
            <w:r w:rsidRPr="003814AE">
              <w:t xml:space="preserve">роприятие </w:t>
            </w:r>
            <w:r w:rsidR="003814AE" w:rsidRPr="003814AE">
              <w:t>«</w:t>
            </w:r>
            <w:r w:rsidRPr="003814AE">
              <w:t>Анализ социально-экономического положения слабо защищенных категорий населения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58900,00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мониторинговых исследований социально-экономического и правового положения отдельных категорий граждан (Закупка товаров, ра</w:t>
            </w:r>
            <w:r w:rsidRPr="003814AE">
              <w:t>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0350320180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58900,00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3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Формирование доступной среды жизнедеятельности для инвалидов и других маломобильных групп населения в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0360000000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10824400,00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10718300,00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Организация мероприятий в интересах лиц с ограниченными возможностями здо</w:t>
            </w:r>
            <w:r w:rsidRPr="003814AE">
              <w:t>ровья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0360200000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премий Губернатора Ивановской области </w:t>
            </w:r>
            <w:r w:rsidR="003814AE" w:rsidRPr="003814AE">
              <w:t>«</w:t>
            </w:r>
            <w:r w:rsidRPr="003814AE">
              <w:t>За социальную и творческую активность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0360270760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Формировани</w:t>
            </w:r>
            <w:r w:rsidRPr="003814AE">
              <w:t>е системы комплексной реабилитации и абилитации инвалидов, в том числе детей-инвалидов, в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0360600000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10674400,00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10568300,00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мероприятий в сфере реабилитации и абилитации инвалидов (Закупка товаров, работ и услуг для обеспе</w:t>
            </w:r>
            <w:r w:rsidRPr="003814AE">
              <w:t>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03606R5140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2149800,00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2119500,00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03606R5140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</w:t>
            </w:r>
            <w:r w:rsidRPr="003814AE">
              <w:t>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8524600,00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8448800,00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lastRenderedPageBreak/>
              <w:t xml:space="preserve">Государственная </w:t>
            </w:r>
            <w:hyperlink r:id="rId40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Содействие занятости населения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503467443,23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504702644,37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4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Мероприятия в сфере занятости населения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271128300,00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271679300,00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</w:t>
            </w:r>
            <w:r w:rsidRPr="003814AE">
              <w:t>еализация мероприятий по содействию занятости населения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9335000,00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9335000,00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Мероприятия по реализации активной политики занятости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0510124200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4404500,00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4404500,00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Мероприятия по реализации активной политики зан</w:t>
            </w:r>
            <w:r w:rsidRPr="003814AE">
              <w:t>ятости населения в Ивановской области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0510124200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4030500,00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4030500,00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профессионального обучения и дополнительного профессионального образования женщин в период отпуска по уходу за ребенко</w:t>
            </w:r>
            <w:r w:rsidRPr="003814AE">
              <w:t>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(Закупка товаров, работ и услуг для обеспе</w:t>
            </w:r>
            <w:r w:rsidRPr="003814AE">
              <w:t xml:space="preserve">чения </w:t>
            </w:r>
            <w:r w:rsidRPr="003814AE">
              <w:lastRenderedPageBreak/>
              <w:t>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0510124300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880000,00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</w:t>
            </w:r>
            <w:r w:rsidRPr="003814AE">
              <w:t>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0510124300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Осуществление социальных выплат гражданам, признанным в установленном порядке безработными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261793300,00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262344300,00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Социальные выплаты безработным гражданам в соответствии с </w:t>
            </w:r>
            <w:hyperlink r:id="rId42" w:history="1">
              <w:r w:rsidRPr="003814AE">
                <w:t>Законом</w:t>
              </w:r>
            </w:hyperlink>
            <w:r w:rsidRPr="003814AE">
              <w:t xml:space="preserve"> Российской Федерации от 19 апреля 1991 года </w:t>
            </w:r>
            <w:r w:rsidR="003814AE" w:rsidRPr="003814AE">
              <w:t>№</w:t>
            </w:r>
            <w:r w:rsidRPr="003814AE">
              <w:t xml:space="preserve"> 1032-I </w:t>
            </w:r>
            <w:r w:rsidR="003814AE" w:rsidRPr="003814AE">
              <w:t>«</w:t>
            </w:r>
            <w:r w:rsidRPr="003814AE">
              <w:t>О занятости населения в Российской Федерации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0510252900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505</w:t>
            </w:r>
            <w:r w:rsidRPr="003814AE">
              <w:t>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5057600,00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Социальные выплаты безработным гражданам в соответствии с </w:t>
            </w:r>
            <w:hyperlink r:id="rId43" w:history="1">
              <w:r w:rsidRPr="003814AE">
                <w:t>Законом</w:t>
              </w:r>
            </w:hyperlink>
            <w:r w:rsidRPr="003814AE">
              <w:t xml:space="preserve"> Российской Федерации от 19 апреля 1991 года </w:t>
            </w:r>
            <w:r w:rsidR="003814AE" w:rsidRPr="003814AE">
              <w:t>№</w:t>
            </w:r>
            <w:r w:rsidRPr="003814AE">
              <w:t xml:space="preserve"> 1032-I </w:t>
            </w:r>
            <w:r w:rsidR="003814AE" w:rsidRPr="003814AE">
              <w:t>«</w:t>
            </w:r>
            <w:r w:rsidRPr="003814AE">
              <w:t>О занятости населения в Рос</w:t>
            </w:r>
            <w:r w:rsidRPr="003814AE">
              <w:t>сийской Федерации</w:t>
            </w:r>
            <w:r w:rsidR="003814AE" w:rsidRPr="003814AE">
              <w:t>»</w:t>
            </w:r>
            <w:r w:rsidRPr="003814AE">
              <w:t xml:space="preserve"> </w:t>
            </w:r>
            <w:r w:rsidRPr="003814AE">
              <w:lastRenderedPageBreak/>
              <w:t>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0510252900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237738500,00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238286700,00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Социальные выплаты безработным гражданам в соответствии с </w:t>
            </w:r>
            <w:hyperlink r:id="rId44" w:history="1">
              <w:r w:rsidRPr="003814AE">
                <w:t>Законом</w:t>
              </w:r>
            </w:hyperlink>
            <w:r w:rsidRPr="003814AE">
              <w:t xml:space="preserve"> Российской Федерации от 19 апреля 1991 года </w:t>
            </w:r>
            <w:r w:rsidR="003814AE" w:rsidRPr="003814AE">
              <w:t>№</w:t>
            </w:r>
            <w:r w:rsidRPr="003814AE">
              <w:t xml:space="preserve"> 1032-I </w:t>
            </w:r>
            <w:r w:rsidR="003814AE" w:rsidRPr="003814AE">
              <w:t>«</w:t>
            </w:r>
            <w:r w:rsidRPr="003814AE">
              <w:t>О занятости населения в Российской Федерации</w:t>
            </w:r>
            <w:r w:rsidR="003814AE" w:rsidRPr="003814AE">
              <w:t>»</w:t>
            </w:r>
            <w:r w:rsidRPr="003814AE">
              <w:t xml:space="preserve">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0510252900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45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Обеспечение деятельности учреждений в сфере занятости населения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162604597,77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162604253,46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деятельности областных государственных казенных учреждений центров заня</w:t>
            </w:r>
            <w:r w:rsidRPr="003814AE">
              <w:t>тости населения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162604597,77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162604253,46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центров занятости населения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3814AE">
              <w:t>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0520100940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132274147,54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132273803,23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центров занятости населения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0520100940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29134473,00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29134473,00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</w:t>
            </w:r>
            <w:r w:rsidRPr="003814AE">
              <w:t>спечение деятельности центров занятости населения Ивановской области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0520100940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1195977,23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1195977,23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4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Оказание содействия добровольному переселению в Ивановскую область соотечественников, проживающих за рубежом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дополнительных мер социальной поддержки участникам подпро</w:t>
            </w:r>
            <w:r w:rsidRPr="003814AE">
              <w:t>граммы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0540100000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47" w:history="1">
              <w:r w:rsidRPr="003814AE">
                <w:t>програм</w:t>
              </w:r>
              <w:r w:rsidRPr="003814AE">
                <w:t>му</w:t>
              </w:r>
            </w:hyperlink>
            <w:r w:rsidRPr="003814AE">
              <w:t xml:space="preserve"> по оказанию содействия добровольному переселению в Российскую Федерацию соотечественников, проживающих за рубежом (Выплата единовременной материальной помощи на обустройство отдельным категориям участников подпрограммы) (Социальное обеспечение и иные</w:t>
            </w:r>
            <w:r w:rsidRPr="003814AE">
              <w:t xml:space="preserve">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05401R0861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2880000,00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Нормативное правовое, организационное и информационное обеспечение реализации подпрограммы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0540200000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Реализация мероприятий, предусмотренных региональной </w:t>
            </w:r>
            <w:r w:rsidRPr="003814AE">
              <w:lastRenderedPageBreak/>
              <w:t xml:space="preserve">программой переселения, включенной в Государственную </w:t>
            </w:r>
            <w:hyperlink r:id="rId48" w:history="1">
              <w:r w:rsidRPr="003814AE">
                <w:t>программу</w:t>
              </w:r>
            </w:hyperlink>
            <w:r w:rsidRPr="003814AE">
              <w:t xml:space="preserve"> по оказанию содействия добровольному </w:t>
            </w:r>
            <w:r w:rsidRPr="003814AE">
              <w:t>переселению в Российскую Федерацию соотечественников, проживающих за рубежом (Информационное обеспечение реализации подпрограммы)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05402R0862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4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Мероприятия по содействию занятости лиц в возрасте 50-ти лет и старше, а также лиц предпенсионного возраста и женщин в период отпуска по</w:t>
            </w:r>
            <w:r w:rsidRPr="003814AE">
              <w:t xml:space="preserve">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0550000000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41327272,73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44397878,79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Содействие занятости женщин - создание условий дошкольного образования для детей в возрасте до трех лет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055P200000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10315555,56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13386161,62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Переобучение и повышение квалификации женщин в период отпуска по уходу за ребенком в возрасте</w:t>
            </w:r>
            <w:r w:rsidRPr="003814AE">
              <w:t xml:space="preserve"> до трех лет, а также женщин, имеющих детей дошкольного возраста, не состоящих в трудовых отношениях и обратившихся в органы службы занятости (Закупка товаров, работ и </w:t>
            </w:r>
            <w:r w:rsidRPr="003814AE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055P254610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7315555,56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</w:t>
            </w:r>
            <w:r w:rsidRPr="003814AE">
              <w:t>386161,62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(Социальное обеспечен</w:t>
            </w:r>
            <w:r w:rsidRPr="003814AE">
              <w:t>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055P254610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Старшее поколение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055P300000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31011717,17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31011717,17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Организация профессионального обучения и дополнительного профессионального образования лиц в возрасте 50-ти лет </w:t>
            </w:r>
            <w:r w:rsidRPr="003814AE">
              <w:t>и старше, а также лиц предпенсионного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055P352940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12959617,17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12959617,17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055P352940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4452100,00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4452100,00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</w:t>
            </w:r>
            <w:r w:rsidRPr="003814AE">
              <w:t xml:space="preserve">ия профессионального обучения и дополнительного профессионального образования лиц в </w:t>
            </w:r>
            <w:r w:rsidRPr="003814AE">
              <w:lastRenderedPageBreak/>
              <w:t>возрасте 50-ти лет и старше, а также лиц предпенсионного возраста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055P352940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0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Поддержка занятости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0560000000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25507272,73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23121212,12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Поддержка занятости и повышение эффективности рынка труда для обеспечения роста произво</w:t>
            </w:r>
            <w:r w:rsidRPr="003814AE">
              <w:t>дительности труда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056L300000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25507272,73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23121212,12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056L352910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Переобучение, повышение квалификации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056L355690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18207272,73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15121212,12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51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Обеспечение безопасности граждан и профилактика правонарушений в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318511081,68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318511081,68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2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Борьба с преступностью и обеспечение безопасности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21440776,63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21440776,63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обществ</w:t>
            </w:r>
            <w:r w:rsidRPr="003814AE">
              <w:t>енного порядка и профилактика правонарушений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21440776,63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21440776,63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Проведение социологического исследования наркоситуации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0720121450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Изготовление удостоверений и отличительной символики народного дружинника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0720121590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Субвенции бюджетам муниципальных районо</w:t>
            </w:r>
            <w:r w:rsidRPr="003814AE">
              <w:t>в и городских округов Ивановской области на осуществление отдельных государственных полномочий в сфере административных правонарушений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0720180350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403407,75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403407,75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Субвенции бюджетам муниципальных районов и городских округо</w:t>
            </w:r>
            <w:r w:rsidRPr="003814AE">
              <w:t>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0720180360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19748806,00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19748806,00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</w:t>
            </w:r>
            <w:r w:rsidRPr="003814AE">
              <w:lastRenderedPageBreak/>
              <w:t>мероприятий при осуществлении деятельности по обращению с животными бе</w:t>
            </w:r>
            <w:r w:rsidRPr="003814AE">
              <w:t>з владельцев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0720180370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1063562,88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1063562,88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Выплата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 (Социальное обес</w:t>
            </w:r>
            <w:r w:rsidRPr="003814AE">
              <w:t>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0720190210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0720190220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3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Гражданская защита населения и пожарная безопасность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297070305,05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297070305,05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Гражданская оборона, защита населения и территорий Ивановской области от чрезвычайных ситуаций, поиск и спасение людей на водных объектах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103537210,08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103537210,08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мероприятий по гражданской обороне, защите н</w:t>
            </w:r>
            <w:r w:rsidRPr="003814AE">
              <w:t xml:space="preserve">аселения и территорий Ивановской области от чрезвычайных ситуаций, поиск и спасение людей на водных объектах (Расходы на выплаты </w:t>
            </w:r>
            <w:r w:rsidRPr="003814AE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</w:t>
            </w:r>
            <w:r w:rsidRPr="003814AE">
              <w:t>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0750101230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94195168,00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94195168,00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</w:t>
            </w:r>
            <w:r w:rsidRPr="003814AE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0750101230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5740256,67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5740256,67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0750101230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1855963,00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1855963,00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Подготовка населения и </w:t>
            </w:r>
            <w:r w:rsidRPr="003814AE">
              <w:t>организаций к действиям в чрезвычайной ситуации в мирное и военное время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3814AE">
              <w:t>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0750101240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895312,81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895312,81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0750101240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403540,60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403540,60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Подготовка населения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0750101240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446969,00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446969,00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Организация тушения пожаров силами Государственной противопожарной службы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171612612,61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171612612,61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 w:rsidRPr="003814AE">
              <w:t>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3814AE">
              <w:t xml:space="preserve">ением людей) (Расходы на выплаты персоналу в целях обеспечения выполнения функций </w:t>
            </w:r>
            <w:r w:rsidRPr="003814A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0750201250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161039536,18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161039536,18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Орга</w:t>
            </w:r>
            <w:r w:rsidRPr="003814AE">
              <w:t>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</w:t>
            </w:r>
            <w:r w:rsidRPr="003814AE">
              <w:t>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</w:t>
            </w:r>
            <w:r w:rsidRPr="003814AE">
              <w:t>м людей)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0750201250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9204361,43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9204361,43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 w:rsidRPr="003814AE">
              <w:t xml:space="preserve">ектов, критически важных для </w:t>
            </w:r>
            <w:r w:rsidRPr="003814AE">
              <w:lastRenderedPageBreak/>
              <w:t>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3814AE">
              <w:t>ением людей)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0750201250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1368715,00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1368715,00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Создание и содержание центра обработки вызовов Системы-112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21920482,36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21920482,36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и содержание центра обработки вызовов (ЦОВ) (Ра</w:t>
            </w:r>
            <w:r w:rsidRPr="003814AE">
              <w:t>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0750300970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21134164,36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21134164,36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Создание и содержание </w:t>
            </w:r>
            <w:r w:rsidRPr="003814AE">
              <w:t>центра обработки вызовов (ЦОВ)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0750300970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786318,00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786318,00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54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Охрана окружающей среды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1000483324,01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1374114734,38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5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Регулирование качества о</w:t>
            </w:r>
            <w:r w:rsidRPr="003814AE">
              <w:t>кружающей среды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2503950,17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2503950,17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lastRenderedPageBreak/>
              <w:t>«</w:t>
            </w:r>
            <w:r w:rsidRPr="003814AE">
              <w:t>Регулирование качества окружающей среды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0830100000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2503950,17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2503950,17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Создание и обеспечение функционирования территориальной системы наблюдений за состоянием атмосферного воздуха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0830121030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2003950,17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</w:t>
            </w:r>
            <w:r w:rsidRPr="003814AE">
              <w:t>003950,17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регулярных лабораторных исследований компонентов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0830121290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Воспроизводство и использование биологических ресурсов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10350400,00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10620700,00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воспроизводства и использования биологических ресурсов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0840100000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10350400,00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10620700,00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переданных полномочий Российской Федерации в области организации, регулирования и охраны водных биологических ресур</w:t>
            </w:r>
            <w:r w:rsidRPr="003814AE">
              <w:t>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0840159100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полномочий </w:t>
            </w:r>
            <w:r w:rsidRPr="003814AE">
              <w:lastRenderedPageBreak/>
              <w:t>Российской Федерации в области охраны и использования объектов животного мира (за исключением охотничьих ре</w:t>
            </w:r>
            <w:r w:rsidRPr="003814AE">
              <w:t>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0840159200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63500,00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63500,00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</w:t>
            </w:r>
            <w:r w:rsidRPr="003814AE">
              <w:t>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3814AE">
              <w:t>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0840159700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7706588,51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7706588,51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переданных полномочий Российской Федерации в области охраны и использования охотничьих ресурсов (Закупка товаров, работ и услуг для обеспечения государственных</w:t>
            </w:r>
            <w:r w:rsidRPr="003814AE">
              <w:t xml:space="preserve">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0840159700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2542511,49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2812811,49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переданных полномочий Российской Федерации в области охраны и использования охотничьих ресурсов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0840159700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 xml:space="preserve">Сокращение негативного антропогенного </w:t>
            </w:r>
            <w:r w:rsidRPr="003814AE">
              <w:lastRenderedPageBreak/>
              <w:t>воздействия на особо охраняемые природные территории, ведение Красной книги Ивановской облас</w:t>
            </w:r>
            <w:r w:rsidRPr="003814AE">
              <w:t>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0870000000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3740373,69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3740373,69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Сокращение негативного антропогенного воздействия на особо охраняемые природные территории регионального значения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0870100000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3440373,69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3440373,69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Ивановского областно</w:t>
            </w:r>
            <w:r w:rsidRPr="003814AE">
              <w:t xml:space="preserve">го казенного учреждения </w:t>
            </w:r>
            <w:r w:rsidR="003814AE" w:rsidRPr="003814AE">
              <w:t>«</w:t>
            </w:r>
            <w:r w:rsidRPr="003814AE">
              <w:t>Управление особо охраняемыми природными территориями Ивановской области</w:t>
            </w:r>
            <w:r w:rsidR="003814AE" w:rsidRPr="003814AE">
              <w:t>»</w:t>
            </w:r>
            <w:r w:rsidRPr="003814AE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3814AE">
              <w:t>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0870101280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2556034,06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2556034,06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</w:t>
            </w:r>
            <w:r w:rsidRPr="003814AE">
              <w:t>ществление государственного управления в области организации и функционирования особо охраняемых природных территорий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0870121750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884339,63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8843</w:t>
            </w:r>
            <w:r w:rsidRPr="003814AE">
              <w:t>39,63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Ведение Красной книги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0870200000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Ведение Красной книги Ивановской области (Закупка товаров, работ и </w:t>
            </w:r>
            <w:r w:rsidRPr="003814AE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0870222900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комплексов очистных сооружений и систем водоотведения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0880000000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949162021,00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1288849495,00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Оздоровление Волги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088G600000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949162021,00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1288849495,00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Сокращение доли загрязненных сточных вод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088G650130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923472021,00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1263159495,00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</w:t>
            </w:r>
            <w:r w:rsidRPr="003814AE">
              <w:t>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088G684700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25690000,00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25690000,00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5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Снижение негативного воздействия на окружающую среду путем ликвидации наиболее опасных объектов накопленного вреда ок</w:t>
            </w:r>
            <w:r w:rsidRPr="003814AE">
              <w:t>ружающей среде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0890000000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34726579,15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68400215,52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Чистая страна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089G100000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765064,00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85064,00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Субсидии бюджетам муниципальных образований Ивановской области на ликвидацию наиболее опасных </w:t>
            </w:r>
            <w:r w:rsidRPr="003814AE">
              <w:lastRenderedPageBreak/>
              <w:t xml:space="preserve">объектов накопленного </w:t>
            </w:r>
            <w:r w:rsidRPr="003814AE">
              <w:t>экологического вреда окружающей среде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089G185700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765064,00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85064,00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Региональный проект </w:t>
            </w:r>
            <w:r w:rsidR="003814AE" w:rsidRPr="003814AE">
              <w:t>«</w:t>
            </w:r>
            <w:r w:rsidRPr="003814AE">
              <w:t>Оздоровление Волги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089G600000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33961515,15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68315151,52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Ликвидация (рекультивация) объектов накопленного экологического вреда, представляющих угрозу реке Волге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089G655000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33961515,15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68315151,52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60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Экономическое развитие и инновационная экономика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135439334,93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150036434,93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6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Формирование благоприятной инвестиционной среды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29744650,61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29744650,61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Создание благоприятных</w:t>
            </w:r>
            <w:r w:rsidRPr="003814AE">
              <w:t xml:space="preserve"> условий для привлечения инвестиций в экономику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29744650,61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29744650,61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1010120590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субсидирования части затрат на уплату процентов по кредитам, привлекаемым в российских кредитных организациях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1010160030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4332610,61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4332610,61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Субсидия автономной некоммерческой органи</w:t>
            </w:r>
            <w:r w:rsidRPr="003814AE">
              <w:t xml:space="preserve">зации </w:t>
            </w:r>
            <w:r w:rsidR="003814AE" w:rsidRPr="003814AE">
              <w:t>«</w:t>
            </w:r>
            <w:r w:rsidRPr="003814AE">
              <w:t>Агентство по привлечению инвестиций в Ивановскую область</w:t>
            </w:r>
            <w:r w:rsidR="003814AE" w:rsidRPr="003814AE">
              <w:t>»</w:t>
            </w:r>
            <w:r w:rsidRPr="003814AE">
              <w:t xml:space="preserve"> на организацию выставочно-ярмарочной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1010160850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12542040,00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12542040,00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Субсидия автономной некоммерческой организации </w:t>
            </w:r>
            <w:r w:rsidR="003814AE" w:rsidRPr="003814AE">
              <w:t>«</w:t>
            </w:r>
            <w:r w:rsidRPr="003814AE">
              <w:t>Агентство по привлечению инвестиций в Ивановскую область</w:t>
            </w:r>
            <w:r w:rsidR="003814AE" w:rsidRPr="003814AE">
              <w:t>»</w:t>
            </w:r>
            <w:r w:rsidRPr="003814AE">
              <w:t xml:space="preserve"> на финансовое обеспечение организации ее текущей деятельности (Предоставление субсидий бюджетным, автономным учреждениям и иным некоммерческим организ</w:t>
            </w:r>
            <w:r w:rsidRPr="003814AE">
              <w:t>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1010160860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62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Фундаментальные научные исследования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Поддержка реализации научных проектов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Абзац исключен. - </w:t>
            </w:r>
            <w:hyperlink r:id="rId63" w:history="1">
              <w:r w:rsidRPr="003814AE">
                <w:t>Закон</w:t>
              </w:r>
            </w:hyperlink>
            <w:r w:rsidRPr="003814AE">
              <w:t xml:space="preserve"> Ивановской области от 26</w:t>
            </w:r>
            <w:r w:rsidRPr="003814AE">
              <w:t xml:space="preserve">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Абзац исключен. - </w:t>
            </w:r>
            <w:hyperlink r:id="rId64" w:history="1">
              <w:r w:rsidRPr="003814AE">
                <w:t>Закон</w:t>
              </w:r>
            </w:hyperlink>
            <w:r w:rsidRPr="003814AE">
              <w:t xml:space="preserve"> Ивановской области от 26.03.2020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Гранты в форме субсидий в целях финансового обеспечения реализ</w:t>
            </w:r>
            <w:r w:rsidRPr="003814AE">
              <w:t>ации научных проектов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1020161100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65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Кадры для инновационной экономики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7727393,75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8118193,75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Подготовка управленческих кадров для организаций народного хозяйства Российской Федерации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316093,75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316093,75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Подготовка управленческих кадров для организаций народного хозяйства (Закуп</w:t>
            </w:r>
            <w:r w:rsidRPr="003814AE"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10302R0660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316093,75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316093,75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Адресная поддержка повышения производительности труда на предприятиях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103L200000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7411300,00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7802100,00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Государственная поддержка субъектов Российской Федерации - участников национального проекта </w:t>
            </w:r>
            <w:r w:rsidR="003814AE" w:rsidRPr="003814AE">
              <w:t>«</w:t>
            </w:r>
            <w:r w:rsidRPr="003814AE">
              <w:t>Производительность труда и поддержка занятости</w:t>
            </w:r>
            <w:r w:rsidR="003814AE" w:rsidRPr="003814AE">
              <w:t>»</w:t>
            </w:r>
            <w:r w:rsidRPr="003814AE">
              <w:t xml:space="preserve"> (Субсидия автономной некоммерческой организации </w:t>
            </w:r>
            <w:r w:rsidR="003814AE" w:rsidRPr="003814AE">
              <w:t>«</w:t>
            </w:r>
            <w:r w:rsidRPr="003814AE">
              <w:t>Центр развития предпринимательства и поддержки экспорта Ивановской</w:t>
            </w:r>
            <w:r w:rsidRPr="003814AE">
              <w:t xml:space="preserve"> области</w:t>
            </w:r>
            <w:r w:rsidR="003814AE" w:rsidRPr="003814AE">
              <w:t>»</w:t>
            </w:r>
            <w:r w:rsidRPr="003814AE">
              <w:t xml:space="preserve"> на реализацию мероприятий по повышению производительности труда на предприятиях Ивановской области)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103L252961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7411300,00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7802100,00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6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малого и среднего предпринимательства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92967290,57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107173590,57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 xml:space="preserve">Акселерация </w:t>
            </w:r>
            <w:r w:rsidRPr="003814AE">
              <w:lastRenderedPageBreak/>
              <w:t>субъектов м</w:t>
            </w:r>
            <w:r w:rsidRPr="003814AE">
              <w:t>алого и среднего предпринимательства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104I500000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89020522,89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100858843,10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Государственная поддержка малого и среднего предпринимательства (Субсидия некоммерческой микрокредитной компании </w:t>
            </w:r>
            <w:r w:rsidR="003814AE" w:rsidRPr="003814AE">
              <w:t>«</w:t>
            </w:r>
            <w:r w:rsidRPr="003814AE">
              <w:t>Ивановский государственный фонд поддержки малого предпринимательст</w:t>
            </w:r>
            <w:r w:rsidRPr="003814AE">
              <w:t>ва</w:t>
            </w:r>
            <w:r w:rsidR="003814AE" w:rsidRPr="003814AE">
              <w:t>»</w:t>
            </w:r>
            <w:r w:rsidRPr="003814AE">
              <w:t xml:space="preserve"> для обеспечения доступа субъектов малого и среднего предпринимательства в моногородах к финансовым ресурсам)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104I555273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31568585,86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41933838,38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3814AE" w:rsidRPr="003814AE">
              <w:t>«</w:t>
            </w:r>
            <w:r w:rsidRPr="003814AE">
              <w:t>Центр развития предпринимательства и поддержки экспорта Ивановской области</w:t>
            </w:r>
            <w:r w:rsidR="003814AE" w:rsidRPr="003814AE">
              <w:t>»</w:t>
            </w:r>
            <w:r w:rsidRPr="003814AE">
              <w:t xml:space="preserve"> на развитие центра поддержки экспорта) (Предоставление субсидий бюд</w:t>
            </w:r>
            <w:r w:rsidRPr="003814AE">
              <w:t>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104I555274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22736716,48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26211516,48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3814AE" w:rsidRPr="003814AE">
              <w:t>«</w:t>
            </w:r>
            <w:r w:rsidRPr="003814AE">
              <w:t>Центр развития предпринимательства и</w:t>
            </w:r>
            <w:r w:rsidRPr="003814AE">
              <w:t xml:space="preserve"> поддержки экспорта Ивановской </w:t>
            </w:r>
            <w:r w:rsidRPr="003814AE">
              <w:lastRenderedPageBreak/>
              <w:t>области</w:t>
            </w:r>
            <w:r w:rsidR="003814AE" w:rsidRPr="003814AE">
              <w:t>»</w:t>
            </w:r>
            <w:r w:rsidRPr="003814AE">
              <w:t xml:space="preserve"> на организацию деятельности центра </w:t>
            </w:r>
            <w:r w:rsidR="003814AE" w:rsidRPr="003814AE">
              <w:t>«</w:t>
            </w:r>
            <w:r w:rsidRPr="003814AE">
              <w:t>Мой бизнес</w:t>
            </w:r>
            <w:r w:rsidR="003814AE" w:rsidRPr="003814AE">
              <w:t>»</w:t>
            </w:r>
            <w:r w:rsidRPr="003814AE"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104I555275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34715220,55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32713488,24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Региональный проект </w:t>
            </w:r>
            <w:r w:rsidR="003814AE" w:rsidRPr="003814AE">
              <w:t>«</w:t>
            </w:r>
            <w:r w:rsidRPr="003814AE">
              <w:t>Популяризац</w:t>
            </w:r>
            <w:r w:rsidRPr="003814AE">
              <w:t>ия предпринимательства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104I800000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3946767,68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6314747,47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3814AE" w:rsidRPr="003814AE">
              <w:t>«</w:t>
            </w:r>
            <w:r w:rsidRPr="003814AE">
              <w:t>Центр развития предпринимательства и поддержки экспорта Ивановской области</w:t>
            </w:r>
            <w:r w:rsidR="003814AE" w:rsidRPr="003814AE">
              <w:t>»</w:t>
            </w:r>
            <w:r w:rsidRPr="003814AE">
              <w:t xml:space="preserve"> на популяризацию предпринимательства) (Предоставление субсидий бюдж</w:t>
            </w:r>
            <w:r w:rsidRPr="003814AE">
              <w:t>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104I855277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3946767,68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6314747,47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67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Развитие цифровой экономики и информатизации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75952001,58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75953001,58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6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Электронное Правительство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30708520,98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30709520,98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Создание и развитие инфраструктуры электронного Правительства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16283308,00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16283308,00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Создание единой </w:t>
            </w:r>
            <w:r w:rsidRPr="003814AE">
              <w:lastRenderedPageBreak/>
              <w:t>телекоммуникационной инфраструктуры органов государственной власти Ивановской области, подведомственных учреждений и обеспечение широкополосного доступа органов государственной власти Ивановской области к сети Интернет (Закупка товаров, раб</w:t>
            </w:r>
            <w:r w:rsidRPr="003814AE">
              <w:t>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1110120640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Обеспечение широкополосного доступа общеобразовательных организаций на территории Ивановской области к сети Интернет (Закупка товаров, работ и услуг для </w:t>
            </w:r>
            <w:r w:rsidRPr="003814AE">
              <w:t>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1110123100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14283308,00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14283308,00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Создание и развитие информационных систем электронного Правительства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14425212,98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14426212,98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Развитие и сопровождение программного комплекса </w:t>
            </w:r>
            <w:r w:rsidR="003814AE" w:rsidRPr="003814AE">
              <w:t>«</w:t>
            </w:r>
            <w:r w:rsidRPr="003814AE">
              <w:t>WEB-Торги</w:t>
            </w:r>
            <w:r w:rsidR="003814AE" w:rsidRPr="003814AE">
              <w:t>»</w:t>
            </w:r>
            <w:r w:rsidRPr="003814AE">
              <w:t xml:space="preserve"> в сфере закупок с выполнением требований к информационной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1110221350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1484680,00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1484680,00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</w:t>
            </w:r>
            <w:r w:rsidRPr="003814AE">
              <w:t xml:space="preserve">азвитие и сопровождение региональной системы межведомственного электронного </w:t>
            </w:r>
            <w:r w:rsidRPr="003814AE">
              <w:lastRenderedPageBreak/>
              <w:t>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1110221600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Создание регионального сегмента единой фе</w:t>
            </w:r>
            <w:r w:rsidRPr="003814AE">
              <w:t>деральной межведомственной системы учета контингента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1110221740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9940526,98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9941526,98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6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Повышение качества и доступности предоставления государственных и муниципальных услуг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45243480,60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45243480,60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45243480,60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45243480,60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предоставления государственных</w:t>
            </w:r>
            <w:r w:rsidRPr="003814AE">
              <w:t xml:space="preserve"> и муниципальных услуг на базе областного государственного бюджетного учреждения </w:t>
            </w:r>
            <w:r w:rsidR="003814AE" w:rsidRPr="003814AE">
              <w:t>«</w:t>
            </w:r>
            <w:r w:rsidRPr="003814AE">
              <w:t>Многофункциональный центр предоставления государственных и муниципальных услуг</w:t>
            </w:r>
            <w:r w:rsidR="003814AE" w:rsidRPr="003814AE">
              <w:t>»</w:t>
            </w:r>
            <w:r w:rsidRPr="003814AE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1130101520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45243480,60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45243480,60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lastRenderedPageBreak/>
              <w:t xml:space="preserve">Государственная </w:t>
            </w:r>
            <w:hyperlink r:id="rId70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Развитие транспортной системы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5927212232,19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6271494050,89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7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Дорожное хозяйство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5803161945,09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6147443763,79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Строит</w:t>
            </w:r>
            <w:r w:rsidRPr="003814AE">
              <w:t>ельство и реконструкция автомобильных дорог общего пользования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1151000000,00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1329000000,00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Строительство автомобильной дороги Жажлево - Ильинское в Заволжском и Кинешемском районах Ивановской области (корректировка) (Капита</w:t>
            </w:r>
            <w:r w:rsidRPr="003814AE">
              <w:t>льные вложения в объекты государственной (муниципальной) собственности)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1210140080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проектных работ по строительству (реконструкции)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1210140390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15000000,00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Абзац исключен. - </w:t>
            </w:r>
            <w:hyperlink r:id="rId72" w:history="1">
              <w:r w:rsidRPr="003814AE">
                <w:t>Закон</w:t>
              </w:r>
            </w:hyperlink>
            <w:r w:rsidRPr="003814AE">
              <w:t xml:space="preserve"> Ивановской области от 26.03.2020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Абзац исключен. - </w:t>
            </w:r>
            <w:hyperlink r:id="rId73" w:history="1">
              <w:r w:rsidRPr="003814AE">
                <w:t>Закон</w:t>
              </w:r>
            </w:hyperlink>
            <w:r w:rsidRPr="003814AE">
              <w:t xml:space="preserve"> Ивановской области от 26.03.2020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Строительство мостового перехода через р. Чернавка</w:t>
            </w:r>
            <w:r w:rsidRPr="003814AE">
              <w:t xml:space="preserve"> на автомобильной дороге Авдотьино - Беляницы - Курьяново в Ивановском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1210140520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11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Абзац исключен. - </w:t>
            </w:r>
            <w:hyperlink r:id="rId74" w:history="1">
              <w:r w:rsidRPr="003814AE">
                <w:t>Закон</w:t>
              </w:r>
            </w:hyperlink>
            <w:r w:rsidRPr="003814AE">
              <w:t xml:space="preserve"> Ивановской области от 26.03.2020 </w:t>
            </w:r>
            <w:r w:rsidR="003814AE" w:rsidRPr="003814AE">
              <w:t>№</w:t>
            </w:r>
            <w:r w:rsidRPr="003814AE">
              <w:t xml:space="preserve"> 8-ОЗ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Строительство путепровода на автомобильной дороге Иваново - Родники (км 9 + 795) г. Иваново, шоссе Загородное, Ивановская обл</w:t>
            </w:r>
            <w:r w:rsidRPr="003814AE">
              <w:t>асть (Капитальные вложения в объекты государственной (муниципальной) собственности)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1210140640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</w:t>
            </w:r>
            <w:r w:rsidRPr="003814AE">
              <w:t>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1210180510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313000000,00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на проектирование, строительство, реконструкцию автомобильны</w:t>
            </w:r>
            <w:r w:rsidRPr="003814AE">
              <w:t>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1210180520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241000000,00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291000000,00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Капитальный </w:t>
            </w:r>
            <w:r w:rsidRPr="003814AE">
              <w:lastRenderedPageBreak/>
              <w:t>ремонт, ремонт и содержание автомобильных дорог общего пользования Ивановской области регионального и межмуниципального значения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1210200000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2198201998,43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1527077889,61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Ремонт, капитальный ремонт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1210220730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7813326</w:t>
            </w:r>
            <w:r w:rsidRPr="003814AE">
              <w:t>97,09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470065580,00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1210220740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127</w:t>
            </w:r>
            <w:r w:rsidRPr="003814AE">
              <w:t>6869301,34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917012309,61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Налог на имущество за автомобильные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1210290100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деятельности в сфере дорожного хозяйства и транспортного обслуживания населения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21634946,66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21634946,66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лабораторных испытаний, анализа технического </w:t>
            </w:r>
            <w:r w:rsidRPr="003814AE">
              <w:lastRenderedPageBreak/>
              <w:t>состояния автомобильных дорог, прогнозировани</w:t>
            </w:r>
            <w:r w:rsidRPr="003814AE">
              <w:t>е транспортного обслуживания населения, проверка соответствия качества и объемов выполненных работ по ремонту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1210306600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21634946,66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21634946,66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Регио</w:t>
            </w:r>
            <w:r w:rsidRPr="003814AE">
              <w:t xml:space="preserve">нальный проект </w:t>
            </w:r>
            <w:r w:rsidR="003814AE" w:rsidRPr="003814AE">
              <w:t>«</w:t>
            </w:r>
            <w:r w:rsidRPr="003814AE">
              <w:t>Дорожная сеть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121R100000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2332325000,00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3169730927,52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Финансовое обеспечение дорожной деятельности в рамках реализации национального проекта </w:t>
            </w:r>
            <w:r w:rsidR="003814AE" w:rsidRPr="003814AE">
              <w:t>«</w:t>
            </w:r>
            <w:r w:rsidRPr="003814AE">
              <w:t>Безопасные и качественные автомобильные дороги</w:t>
            </w:r>
            <w:r w:rsidR="003814AE" w:rsidRPr="003814AE">
              <w:t>»</w:t>
            </w:r>
            <w:r w:rsidRPr="003814AE">
              <w:t xml:space="preserve"> (Финансовое обеспечение дорожной деятельности в отношении автомобильных дорог общего пользования Ивановской области реги</w:t>
            </w:r>
            <w:r w:rsidRPr="003814AE">
              <w:t>онального и межмуниципального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121R153931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1665920000,00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2501435927,52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Финансовое обеспечение дорожной деятельности в рамках реализации национального проекта</w:t>
            </w:r>
            <w:r w:rsidRPr="003814AE">
              <w:t xml:space="preserve"> </w:t>
            </w:r>
            <w:r w:rsidR="003814AE" w:rsidRPr="003814AE">
              <w:t>«</w:t>
            </w:r>
            <w:r w:rsidRPr="003814AE">
              <w:t>Безопасные и качественные автомобильные дороги</w:t>
            </w:r>
            <w:r w:rsidR="003814AE" w:rsidRPr="003814AE">
              <w:t>»</w:t>
            </w:r>
            <w:r w:rsidRPr="003814AE">
              <w:t xml:space="preserve"> (Финансовое обеспечение дорожной деятельности в отношении дорожной сети городской агломерации </w:t>
            </w:r>
            <w:r w:rsidR="003814AE" w:rsidRPr="003814AE">
              <w:t>«</w:t>
            </w:r>
            <w:r w:rsidRPr="003814AE">
              <w:t>Ивановская</w:t>
            </w:r>
            <w:r w:rsidR="003814AE" w:rsidRPr="003814AE">
              <w:t>»</w:t>
            </w:r>
            <w:r w:rsidRPr="003814AE">
              <w:t xml:space="preserve">) (Закупка товаров, работ и услуг для обеспечения государственных (муниципальных) </w:t>
            </w:r>
            <w:r w:rsidRPr="003814AE">
              <w:lastRenderedPageBreak/>
              <w:t>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121R153932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</w:t>
            </w:r>
            <w:r w:rsidRPr="003814AE">
              <w:t>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3814AE" w:rsidRPr="003814AE">
              <w:t>«</w:t>
            </w:r>
            <w:r w:rsidRPr="003814AE">
              <w:t>Безопасные и качественные автомобильные дороги</w:t>
            </w:r>
            <w:r w:rsidR="003814AE" w:rsidRPr="003814AE">
              <w:t>»</w:t>
            </w:r>
            <w:r w:rsidRPr="003814AE">
              <w:t xml:space="preserve"> (Финансовое обеспечение дорожной деятельности в отношении дорожной сети городской агломерации </w:t>
            </w:r>
            <w:r w:rsidR="003814AE" w:rsidRPr="003814AE">
              <w:t>«</w:t>
            </w:r>
            <w:r w:rsidRPr="003814AE">
              <w:t>Ивановская</w:t>
            </w:r>
            <w:r w:rsidR="003814AE" w:rsidRPr="003814AE">
              <w:t>»</w:t>
            </w:r>
            <w:r w:rsidRPr="003814AE">
              <w:t>) (Межбюджетны</w:t>
            </w:r>
            <w:r w:rsidRPr="003814AE">
              <w:t>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121R153932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606405000,00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598295000,00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Общесистемные меры развития дорожного хозяйства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121R200000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(Закупка товаров, работ и услуг для обеспечения государ</w:t>
            </w:r>
            <w:r w:rsidRPr="003814AE">
              <w:t>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121R254180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75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Субсидирование транспортного обслуживания населения Ивано</w:t>
            </w:r>
            <w:r w:rsidRPr="003814AE">
              <w:t>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124050287,10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124050287,10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Поддержание на достигнутом уровне объема пассажирских перевозок на субсидируемых видах транспорта (маршрутах)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124050287,10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124050287,10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Субсидии на возмещ</w:t>
            </w:r>
            <w:r w:rsidRPr="003814AE">
              <w:t>ение части затрат, связанных с организацией авиарейсов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1220160040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33163000,00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33163000,00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для возмещения понесенных перевозчиками потерь в доходах, возникающих вследствие регулирования тарифов на перевозку пассаж</w:t>
            </w:r>
            <w:r w:rsidRPr="003814AE">
              <w:t>иров и багажа в пригородном сообщении, организациям железнодорожного транспорта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1220160050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87842204,10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87842204,10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на возмещение части затрат, связанных с организацией рейсов водным транспортом (Иные бюджетные ас</w:t>
            </w:r>
            <w:r w:rsidRPr="003814AE">
              <w:t>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1220160540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3045083,00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3045083,00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76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626494617,12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703407842,37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7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отраслей агропромышленного комплекса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277111070,47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277171612,24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Поддержание доходности</w:t>
            </w:r>
            <w:r w:rsidRPr="003814AE">
              <w:t xml:space="preserve"> сельскохозяйственных товаропроизводителей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83719686,02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83656872,04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Поддержка сельскохозяйственного производства по отдельным подотраслям растениеводства и животноводства (Субсидии на проведение комплекса </w:t>
            </w:r>
            <w:r w:rsidRPr="003814AE">
              <w:lastRenderedPageBreak/>
              <w:t>агротехнологических работ в растениеводстве)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13101R5081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46867653,76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46552365,59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Подд</w:t>
            </w:r>
            <w:r w:rsidRPr="003814AE">
              <w:t>ержка сельскохозяйственного производства по отдельным подотраслям растениеводства и животноводства (Субсидии на поддержку собственного производства молока)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13101R5082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36852032,26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37104506,45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Поддержк</w:t>
            </w:r>
            <w:r w:rsidRPr="003814AE">
              <w:t>а подотраслей животноводства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51666445,16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52211894,62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Поддержка сельскохозяйственного производства по отдельным подотраслям растениеводства и животноводства (Субсидии на поддержку племенного животноводства)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13102R5083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46720676,34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47469036,56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Поддержка сельскохозяйственного производства по отдельным подотраслям растениеводства и животноводства (Субсидии на поддержку мясного животноводства)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13102R5084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4945768,82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4742858,06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Поддержка подотраслей растениеводства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7838938,71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7456431,18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Поддержка сельскохозяйственного производства по отдельным подотраслям растениеводства и животноводства (Субсидии на </w:t>
            </w:r>
            <w:r w:rsidRPr="003814AE">
              <w:lastRenderedPageBreak/>
              <w:t>поддержку элитного семеноводства) (Иные бю</w:t>
            </w:r>
            <w:r w:rsidRPr="003814AE">
              <w:t>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13103R5085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7838938,71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7456431,18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Управление рисками в подотраслях растениеводства и животноводства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13048957,57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12946521,92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Поддержка сельскохозяйственного производства по отдельным подотраслям растениеводства и животноводства (Субсидии на возмещение части затрат сельскохозяйственных товаропроизводителей на уплату страховой премии, начисленной по договорам сельскохозяйственного</w:t>
            </w:r>
            <w:r w:rsidRPr="003814AE">
              <w:t xml:space="preserve"> страхования)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13105R5086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13048957,57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12946521,92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Государственная поддержка кредитования малых форм хозяйствования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развития приоритетных подотраслей агропромышленного комплекса и развитие малых форм хозяйствования (Субсидии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  <w:r w:rsidRPr="003814AE">
              <w:t xml:space="preserve">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13106R5026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Развитие приоритетных подотраслей </w:t>
            </w:r>
            <w:r w:rsidRPr="003814AE">
              <w:lastRenderedPageBreak/>
              <w:t>агропромышленного комплекса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1311000000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120792043,01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120899892,48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Стимулирование развития приоритетных подотраслей агропромышленного комп</w:t>
            </w:r>
            <w:r w:rsidRPr="003814AE">
              <w:t>лекса и развитие малых форм хозяйствования (Субсидии на стимулирование повышения продуктивности в молочном скотоводстве)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13110R5021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67708075,27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68225020,43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13110R5022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44148947,31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43352338,71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развития приоритетных подотраслей агропромышленного комплекса и развитие малых форм хозяйствования (Субсидии на поддержку многолетних насаждений)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13110R5023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развития при</w:t>
            </w:r>
            <w:r w:rsidRPr="003814AE">
              <w:t>оритетных подотраслей агропромышленного комплекса и развитие малых форм 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13110R5024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1308300,00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1265705,38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(Субсидии на развитие специализированного мясного скотоводства)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13110R5025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6831612,90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7265053,77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</w:t>
            </w:r>
            <w:r w:rsidRPr="003814AE">
              <w:t>ание развития приоритетных подотраслей агропромышленного комплекса и развитие малых форм хозяйствования (Субсидии на стимулирование производства масличных культур)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13110R502А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50107,53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46774,19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7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Техническая и технологическая модернизация, инновационное развитие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8535879,02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1820571,67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Обнов</w:t>
            </w:r>
            <w:r w:rsidRPr="003814AE">
              <w:t>ление парка сельскохозяйственной техники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8535879,02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1820571,67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на компенсацию части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1320160690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8535879,02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1820571,67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7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Стимулирование инвестиционной деятельности в агропромышленном комплексе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27419998,00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28671757,00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Основное мероприятие</w:t>
            </w:r>
            <w:r w:rsidRPr="003814AE">
              <w:t xml:space="preserve"> </w:t>
            </w:r>
            <w:r w:rsidR="003814AE" w:rsidRPr="003814AE">
              <w:t>«</w:t>
            </w:r>
            <w:r w:rsidRPr="003814AE">
              <w:t>Поддержка инвестиционного кредитования в агропромышленном комплексе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14919998,00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12171757,00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Возмещение части затрат на уплату процентов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13301R4330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14919998,00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12171757,00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Компенсация прямых понесенных затрат на строительство и модернизацию объектов агропромышленного комплекса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Возмещение части прямых понесенных затрат на созда</w:t>
            </w:r>
            <w:r w:rsidRPr="003814AE">
              <w:t>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13302R4720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0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Кадровое обеспечение агропромышленного комплекса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Оказание поддержки отдельным категориям граждан, работающим в сельской местности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1340100000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Единовременные выплаты специал</w:t>
            </w:r>
            <w:r w:rsidRPr="003814AE">
              <w:t>истам сельскохозяйственных товаропроизводителей с соответствующим высшим или средним специальным образованием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1340171130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1140000,00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Единовременные выплаты выпускникам общеобразовательных организаций, профессиональных </w:t>
            </w:r>
            <w:r w:rsidRPr="003814AE">
              <w:lastRenderedPageBreak/>
              <w:t>образовательных организаций, получившим в указанных организациях соответствующие документы об образовании, о квалификации, работающим у сельскохозяйственных товаропроизвод</w:t>
            </w:r>
            <w:r w:rsidRPr="003814AE">
              <w:t>ителей, в машинно-технологических (тракторных) станциях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1340171140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3060000,00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3060000,00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1" w:history="1">
              <w:r w:rsidRPr="003814AE">
                <w:t>Под</w:t>
              </w:r>
              <w:r w:rsidRPr="003814AE">
                <w:t>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Осуществление полномочий в сфере ветеринарии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13А0000000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72818960,11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98071485,36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деятельности учреждений в сфере ветеринарии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13А0100000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72818960,11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72818960,11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проведения мероприятий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13А0101340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67621357,19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67621357,19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Защита населения от болезней, общих для человека и животных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13А0101390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2258304,00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2258304,00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Приобретение лабораторного оборудования для проведения диагност</w:t>
            </w:r>
            <w:r w:rsidRPr="003814AE">
              <w:t xml:space="preserve">ических исследований </w:t>
            </w:r>
            <w:r w:rsidRPr="003814AE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13А0102840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1522281,54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1522281,54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Закупка ветеринарных препаратов и дезинфекционных средств (Закупка товаров, работ и услуг для обеспече</w:t>
            </w:r>
            <w:r w:rsidRPr="003814AE">
              <w:t>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13А0120760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1108287,78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1108287,78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Приобретение диагностикумов для проведения лабораторных диагностических исследований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13А0120770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308729,60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308729,60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Экспорт продукции агропромышленного комплекса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13AT200000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25252525,25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Государственная поддержка аккредитации ветеринарных лабораторий в национальной системе аккредитации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13AT252510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25252525,25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Подпрограмма </w:t>
            </w:r>
            <w:r w:rsidR="003814AE" w:rsidRPr="003814AE">
              <w:t>«</w:t>
            </w:r>
            <w:r w:rsidRPr="003814AE">
              <w:t>Комплексное ра</w:t>
            </w:r>
            <w:r w:rsidRPr="003814AE">
              <w:t>звитие сельских территорий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138178618,29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126071559,15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Создание условий для обеспечения доступным и комфортным жильем сельского населения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2012150,54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5295591,40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комплексного развития сельских территорий (Социальные выплаты на строительство (приобретение) жилья гражданам, проживающим на сельских территориях)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13Д01R5761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2012150,54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5295591,40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Основное</w:t>
            </w:r>
            <w:r w:rsidRPr="003814AE">
              <w:t xml:space="preserve"> мероприятие </w:t>
            </w:r>
            <w:r w:rsidR="003814AE" w:rsidRPr="003814AE">
              <w:t>«</w:t>
            </w:r>
            <w:r w:rsidRPr="003814AE">
              <w:t>Создание и развитие инфраструктуры на сельских территориях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136115500,00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120725000,00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</w:t>
            </w:r>
            <w:r w:rsidRPr="003814AE">
              <w:t xml:space="preserve">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</w:t>
            </w:r>
            <w:r w:rsidRPr="003814AE">
              <w:t xml:space="preserve"> продукции)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13Д02R3721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115675500,00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120725000,00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13Д02R5762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20440000,00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Основное меропри</w:t>
            </w:r>
            <w:r w:rsidRPr="003814AE">
              <w:t xml:space="preserve">ятие </w:t>
            </w:r>
            <w:r w:rsidR="003814AE" w:rsidRPr="003814AE">
              <w:t>«</w:t>
            </w:r>
            <w:r w:rsidRPr="003814AE">
              <w:t>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50967,75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50967,75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</w:t>
            </w:r>
            <w:r w:rsidRPr="003814AE">
              <w:t>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заключенным с раб</w:t>
            </w:r>
            <w:r w:rsidRPr="003814AE">
              <w:t>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13Д04R5764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36021,51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36021,51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</w:t>
            </w:r>
            <w:r w:rsidRPr="003814AE">
              <w:t xml:space="preserve">т, связанных с оплатой труда и проживанием студентов, обучающихся в </w:t>
            </w:r>
            <w:r w:rsidRPr="003814AE">
              <w:lastRenderedPageBreak/>
              <w:t>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</w:t>
            </w:r>
            <w:r w:rsidRPr="003814AE">
              <w:t>твенной практики)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13Д04R5765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14946,24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14946,24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Подпрограмма </w:t>
            </w:r>
            <w:r w:rsidR="003814AE" w:rsidRPr="003814AE">
              <w:t>«</w:t>
            </w:r>
            <w:r w:rsidRPr="003814AE">
              <w:t>Развитие мелиоративного комплекса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13Е0000000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2839784,95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69944086,02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Мероприятия в области мелиорации земель сельскох</w:t>
            </w:r>
            <w:r w:rsidRPr="003814AE">
              <w:t>озяйственного назначения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13Е0100000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2839784,95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19408602,15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на реализацию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13Е01R5680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2839784,95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19408602,15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Экспорт продукции агропромышленного комплекса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13ЕT200000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50535483,87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13ЕT255680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50535483,87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Подпрограмма </w:t>
            </w:r>
            <w:r w:rsidR="003814AE" w:rsidRPr="003814AE">
              <w:t>«</w:t>
            </w:r>
            <w:r w:rsidRPr="003814AE">
              <w:t>Развитие малых форм хозяйствования и сельскохозяйственной потребительской кооперации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13Ж0000000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95390306,28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97456770,93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малых форм хозяйствования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13Ж0100000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43548387,09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43548387,09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Стимулирование развития </w:t>
            </w:r>
            <w:r w:rsidRPr="003814AE">
              <w:t>приоритетных подотраслей агропромышленного комплекса и развитие малых форм хозяйствования (Гранты крестьянским (фермерским) хозяйствам на поддержку начинающих фермеров)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13Ж01R5027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15591397,85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15591397,85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развитие семейных ферм)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13Ж01R5028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21505376,34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21505376,34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развития приоритетных подотраслей агропромышленного комплекса и развитие малых форм хозяйствования (Гранты сельскохозяйственным потребительским кооперативам на развитие материально-технической базы)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13Ж01R5029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</w:t>
            </w:r>
            <w:r w:rsidRPr="003814AE">
              <w:t>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6451612,90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6451612,90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Создание системы поддержки фермеров и развитие сельской кооперации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13ЖI700000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51841919,19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53908383,84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Создание системы поддержки фермеров и развитие сельской кооперации (Субсидия автономной </w:t>
            </w:r>
            <w:r w:rsidRPr="003814AE">
              <w:lastRenderedPageBreak/>
              <w:t xml:space="preserve">некоммерческой организации </w:t>
            </w:r>
            <w:r w:rsidR="003814AE" w:rsidRPr="003814AE">
              <w:t>«</w:t>
            </w:r>
            <w:r w:rsidRPr="003814AE">
              <w:t>Центр развития предпринимательства и поддержки экспорта Ивановской области</w:t>
            </w:r>
            <w:r w:rsidR="003814AE" w:rsidRPr="003814AE">
              <w:t>»</w:t>
            </w:r>
            <w:r w:rsidRPr="003814AE">
              <w:t xml:space="preserve"> на софинансирование затрат, связанных с осуществлением текущей д</w:t>
            </w:r>
            <w:r w:rsidRPr="003814AE">
              <w:t>еятельности центра компетенции в сфере сельскохозяйственной кооперации и поддержки фермеров)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13ЖI754801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Создание системы поддержки фермеров </w:t>
            </w:r>
            <w:r w:rsidRPr="003814AE">
              <w:t xml:space="preserve">и развитие сельской кооперации (Гранты </w:t>
            </w:r>
            <w:r w:rsidR="003814AE" w:rsidRPr="003814AE">
              <w:t>«</w:t>
            </w:r>
            <w:r w:rsidRPr="003814AE">
              <w:t>Агростартап</w:t>
            </w:r>
            <w:r w:rsidR="003814AE" w:rsidRPr="003814AE">
              <w:t>»</w:t>
            </w:r>
            <w:r w:rsidRPr="003814AE">
              <w:t xml:space="preserve"> крестьянским (фермерским) хозяйствам на реализацию проектов создания и развития крестьянского (фермерского) хозяйства)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13ЖI754802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35017474,75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53908383,84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систе</w:t>
            </w:r>
            <w:r w:rsidRPr="003814AE">
              <w:t>мы поддержки фермеров и развитие сельской кооперации (Субсидии сельскохозяйственным потребительским кооперативам на возмещение части затрат, связанных с приобретением имущества в целях его последующей передачи в собственность членов кооператива, приобретен</w:t>
            </w:r>
            <w:r w:rsidRPr="003814AE">
              <w:t xml:space="preserve">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</w:t>
            </w:r>
            <w:r w:rsidRPr="003814AE">
              <w:lastRenderedPageBreak/>
              <w:t>кооператива, а также с закупкой сельскохозяйственной продукции у членов кооператива) (Предоставление субси</w:t>
            </w:r>
            <w:r w:rsidRPr="003814AE">
              <w:t>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13ЖI754803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13824444,44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lastRenderedPageBreak/>
              <w:t xml:space="preserve">Государственная </w:t>
            </w:r>
            <w:hyperlink r:id="rId82" w:history="1">
              <w:r w:rsidRPr="003814AE">
                <w:t>программа</w:t>
              </w:r>
            </w:hyperlink>
            <w:r w:rsidRPr="003814AE">
              <w:t xml:space="preserve"> Ивановской </w:t>
            </w:r>
            <w:r w:rsidRPr="003814AE">
              <w:t xml:space="preserve">области </w:t>
            </w:r>
            <w:r w:rsidR="003814AE" w:rsidRPr="003814AE">
              <w:t>«</w:t>
            </w:r>
            <w:r w:rsidRPr="003814AE">
              <w:t>Развитие лесного хозяйства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203805188,73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207292888,73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3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Обеспечение использования, охраны, защиты и воспроизводства лесов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199032244,82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202519944,82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Осуществление мероприятий в области лесных отношений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14060500,00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13360500,00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мероприятий по исполь</w:t>
            </w:r>
            <w:r w:rsidRPr="003814AE">
              <w:t>зованию, охране, защите и воспроизводству лесов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1410102240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1860500,00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1860500,00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1410151290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деятельности комитета Ива</w:t>
            </w:r>
            <w:r w:rsidRPr="003814AE">
              <w:t>новской области по лесному хозяйству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42154009,29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42154009,29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</w:t>
            </w:r>
            <w:r w:rsidRPr="003814AE"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1410251290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37912308,90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37912308,90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1410251290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4203600,25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4203600,25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отдельных полномочий в области лесных отношений (Иные бю</w:t>
            </w:r>
            <w:r w:rsidRPr="003814AE">
              <w:t>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1410251290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38100,14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38100,14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деятельности учреждений в сфере лесного хозяйства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120744835,53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128388135,53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1410301420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1140627,79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1140627,79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лесничеств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1410301420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2312717,03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2312</w:t>
            </w:r>
            <w:r w:rsidRPr="003814AE">
              <w:t>717,03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отдельных полномочий в области лесных </w:t>
            </w:r>
            <w:r w:rsidRPr="003814AE">
              <w:lastRenderedPageBreak/>
              <w:t>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3814AE">
              <w:t>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1410351290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94926480,61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94926480,61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1410351290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22168809,49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29812109,49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отдельных полномочий в области лесных отношений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1410351290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196200,61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196200,61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Сохранение лесов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141GА00000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22072900,00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18617300,00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141GА54290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</w:t>
            </w:r>
            <w:r w:rsidRPr="003814AE"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8123900,00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6561200,00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Оснащение учреждений, выполняющих мероприятия по воспроизводству лесов, </w:t>
            </w:r>
            <w:r w:rsidRPr="003814AE">
              <w:lastRenderedPageBreak/>
              <w:t>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</w:t>
            </w:r>
            <w:r w:rsidRPr="003814AE">
              <w:t>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141GА54300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533500,00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386600,00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Оснащение специализированных учрежде</w:t>
            </w:r>
            <w:r w:rsidRPr="003814AE">
              <w:t>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</w:t>
            </w:r>
            <w:r w:rsidRPr="003814AE">
              <w:t>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141GА54320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13415500,00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11669500,00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4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Подготовка кадров в сфере лесного хозяйства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4772943,91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4772943,91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Повышение профессионального уровня рабочих кадров и специали</w:t>
            </w:r>
            <w:r w:rsidRPr="003814AE">
              <w:t>стов в области лесного хозяйства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4772943,91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4772943,91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Профессиональная подготовка, </w:t>
            </w:r>
            <w:r w:rsidRPr="003814AE">
              <w:lastRenderedPageBreak/>
              <w:t>переподготовка и повышение квалификации рабочих кадров и специалистов в области лесного хозяйства (Предоставление субсидий бюджетным, автономным учреждениям и</w:t>
            </w:r>
            <w:r w:rsidRPr="003814AE">
              <w:t xml:space="preserve">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1420101410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4772943,91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4772943,91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lastRenderedPageBreak/>
              <w:t xml:space="preserve">Государственная </w:t>
            </w:r>
            <w:hyperlink r:id="rId85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Развитие водохозяйственного ко</w:t>
            </w:r>
            <w:r w:rsidRPr="003814AE">
              <w:t>мплекса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460414140,00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96480681,65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ликвидация их засорения и загрязнения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15272700,00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7467400,00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Восстановление </w:t>
            </w:r>
            <w:r w:rsidRPr="003814AE">
              <w:t>и экологическая реабилитация водных объектов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7467400,00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7467400,00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1510151280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7467400,00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7467400,00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Сохранение уникальных водных объектов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151G800000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7805300,00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Улучшение экологического состояния гидрографической сети в рамках </w:t>
            </w:r>
            <w:r w:rsidRPr="003814AE">
              <w:lastRenderedPageBreak/>
              <w:t>переданных полномочий Российской Федерации субъектам Российской Федерации в области водны</w:t>
            </w:r>
            <w:r w:rsidRPr="003814AE">
              <w:t>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151G850900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7805300,00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Пок</w:t>
            </w:r>
            <w:r w:rsidRPr="003814AE">
              <w:t>рытие расходов обслуживающих предприятий по текущему содержанию инженерной защиты (дамбы, дренажные системы, водоперекачивающие станции)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46586180,00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46586180,00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Текущее содержание инженерной защиты (дамбы, дренажные системы, водоперекачивающие станции)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46586180,00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46586180,00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на текущее содержание инженерной защиты (</w:t>
            </w:r>
            <w:r w:rsidRPr="003814AE">
              <w:t>дамбы, дренажные системы, водоперекачивающие станции)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1530180540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46586180,00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46586180,00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8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Защита от нег</w:t>
            </w:r>
            <w:r w:rsidRPr="003814AE">
              <w:t>ативного воздействия вод и обеспечение безопасности гидротехнических сооружений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398555260,00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42427101,65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населения и объектов экономики сооружениями инженерной защиты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1540200000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398555260,00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42427101,65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Реализация государственных программ субъектов Российской Федерации в </w:t>
            </w:r>
            <w:r w:rsidRPr="003814AE">
              <w:lastRenderedPageBreak/>
              <w:t>области использования и охраны водных объектов (Субсидия бюджету Юрьевецкого муниципального района Ивановской области на реконструкцию защитной дамбы инженерной защиты в г. Юрьевец Иванов</w:t>
            </w:r>
            <w:r w:rsidRPr="003814AE">
              <w:t>ской области (корректировку с учетом выполнения работ по реконструкции и капитальному ремонту) (разделение на этапы))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15402R0652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398555260,00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42427101,65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lastRenderedPageBreak/>
              <w:t xml:space="preserve">Государственная </w:t>
            </w:r>
            <w:hyperlink r:id="rId89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Долгосрочная сбалансированность и устойчивость бюджетной системы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3998019882,74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4053349754,62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0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Управление общественными финансами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108625000,00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108625000,00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Повышение качества управления рег</w:t>
            </w:r>
            <w:r w:rsidRPr="003814AE">
              <w:t>иональными финансами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8625000,00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Внедрение, развитие и сопровождение государственной информационной системы </w:t>
            </w:r>
            <w:r w:rsidR="003814AE" w:rsidRPr="003814AE">
              <w:t>«</w:t>
            </w:r>
            <w:r w:rsidRPr="003814AE">
              <w:t>Система управления региональными финансами Ивановской области</w:t>
            </w:r>
            <w:r w:rsidR="003814AE" w:rsidRPr="003814AE">
              <w:t>»</w:t>
            </w:r>
            <w:r w:rsidRPr="003814AE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1710123300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86250</w:t>
            </w:r>
            <w:r w:rsidRPr="003814AE">
              <w:t>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Управление резервными средствами областного бюджета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1710222960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Управление государственным долгом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492289241,74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547619113,62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Управление госу</w:t>
            </w:r>
            <w:r w:rsidRPr="003814AE">
              <w:t>дарственным долгом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492289241,74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547619113,62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1720120800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492289241,74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547619113,62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2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Обеспечение сбалансированности бюджетов муниципальных образований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3397105641,00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3397105641,00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Выравнивание бюджетной обеспеченности муниципальных образований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1740100000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3397105641,00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3397105641,00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Дотации бюджетам поселений на выравнивание бюджетной обеспеченности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1740180570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715061941,00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715061941,00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Дотации бюджетам муниципальных районов (городских округов) на выравнивание бюджетной обеспеченности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1740180580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2682043700,00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2682043700,00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93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 xml:space="preserve">Совершенствование институтов </w:t>
            </w:r>
            <w:r w:rsidRPr="003814AE">
              <w:lastRenderedPageBreak/>
              <w:t>государственного управления и местного самоуправления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1800000000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1399551959,69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1399551959,70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4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Обеспечение деятельности органов государственной власти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1319041271,32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1319041271,33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Основное меро</w:t>
            </w:r>
            <w:r w:rsidRPr="003814AE">
              <w:t xml:space="preserve">приятие </w:t>
            </w:r>
            <w:r w:rsidR="003814AE" w:rsidRPr="003814AE">
              <w:t>«</w:t>
            </w:r>
            <w:r w:rsidRPr="003814AE">
              <w:t>Губернатор Ивановской области и заместители Председателя Правительства Ивановской области, не являющиеся руководителями исполнительных органов государственной власти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15821100,40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15821100,40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Губернатор Ивановской об</w:t>
            </w:r>
            <w:r w:rsidRPr="003814AE">
              <w:t>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1810101430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1984107,38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1984107,38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Заместители Председателя Правительства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</w:t>
            </w:r>
            <w:r w:rsidRPr="003814AE">
              <w:t>810101440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13836993,02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13836993,02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Обеспечение деятельности исполнительных органов </w:t>
            </w:r>
            <w:r w:rsidRPr="003814AE">
              <w:lastRenderedPageBreak/>
              <w:t>государственной власти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1810200000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1249559976,24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1249559976,25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3814AE">
              <w:t>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1810201450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742848560,67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742848560,67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</w:t>
            </w:r>
            <w:r w:rsidRPr="003814AE">
              <w:t xml:space="preserve">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1810201450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79762606,33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79762606,33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1810201450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3004471,76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3004471,76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деятельности </w:t>
            </w:r>
            <w:r w:rsidRPr="003814AE">
              <w:t xml:space="preserve">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814AE">
              <w:lastRenderedPageBreak/>
              <w:t>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1810201460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259523737,19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2595</w:t>
            </w:r>
            <w:r w:rsidRPr="003814AE">
              <w:t>23037,19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1810201460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96137944,81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96138644,82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деятельности государственных учреждений (Иные бюджетные </w:t>
            </w:r>
            <w:r w:rsidRPr="003814AE">
              <w:t>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1810201460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3752789,00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3752789,00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территориальных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 w:rsidRPr="003814AE">
              <w:t>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1810201640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64489866,48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64489866,48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территориальных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1810201640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</w:t>
            </w:r>
            <w:r w:rsidRPr="003814AE">
              <w:t xml:space="preserve">мероприятие </w:t>
            </w:r>
            <w:r w:rsidR="003814AE" w:rsidRPr="003814AE">
              <w:t>«</w:t>
            </w:r>
            <w:r w:rsidRPr="003814AE">
              <w:t>Обеспечение деятельности мировых судей и аппаратов мировых судей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53660194,68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53660194,68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Реализация мероприятий по обеспечению деятельности мировых </w:t>
            </w:r>
            <w:r w:rsidRPr="003814AE">
              <w:lastRenderedPageBreak/>
              <w:t>судей и аппаратов мировых судей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 w:rsidRPr="003814AE">
              <w:t>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1810303570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44642199,68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44642199,68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Реализация мероприятий по обеспечению деятельности мировых судей и аппаратов 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1810303</w:t>
            </w:r>
            <w:r w:rsidRPr="003814AE">
              <w:t>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8969995,00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8969995,00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мероприятий по обеспечению деятельности мировых судей и аппаратов мировых судей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1810303570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5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Информационная открытость органов государственной власти Ивановской области и общественные связи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79419734,12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79419734,1</w:t>
            </w:r>
            <w:r w:rsidRPr="003814AE">
              <w:t>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информационной открытости органов государственной власти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61884517,94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61884517,94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Изготовление и размещение социальной рекламы (Закупка товаров, работ и услуг для обеспечения государствен</w:t>
            </w:r>
            <w:r w:rsidRPr="003814AE">
              <w:t>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1820120840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населения информацией о деятельности органов государственной власти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1820198700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53299517,94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5329951</w:t>
            </w:r>
            <w:r w:rsidRPr="003814AE">
              <w:t>7,94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Информирование населения о деятельности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1820198701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работы оф</w:t>
            </w:r>
            <w:r w:rsidRPr="003814AE">
              <w:t>ициальных сайтов исполнительных органов государственной власти Ивановской области, Уполномоченного по правам человека в Ивановской области, Уполномоченного по правам ребенка в Ивановской области, Уполномоченного по защите прав предпринимателей в Ивановской</w:t>
            </w:r>
            <w:r w:rsidRPr="003814AE">
              <w:t xml:space="preserve"> области, функционирующих на единой платформе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1820198702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Общественный контроль и экспертная поддержка органов государственной власти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1563681,48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1563681,48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деятельности Общественной палаты Ивановской области (Расходы на выплаты персоналу в целях о</w:t>
            </w:r>
            <w:r w:rsidRPr="003814AE">
              <w:t>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1820201540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1563681,48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1563681,48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Поддержка социально ориентированных не</w:t>
            </w:r>
            <w:r w:rsidRPr="003814AE">
              <w:t>коммерческих организаций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Гранты Ивановской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1820360320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Реализация государственной национальной политики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5971534,70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5971534,70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Организационная и консультационная поддержка национально-культурных автономий и общественных организаций (Предоставление суб</w:t>
            </w:r>
            <w:r w:rsidRPr="003814AE"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1820401550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5971534,70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5971534,70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государ</w:t>
            </w:r>
            <w:r w:rsidRPr="003814AE">
              <w:t xml:space="preserve">ственной гражданской службы и наградной системы Ивановской </w:t>
            </w:r>
            <w:r w:rsidRPr="003814AE">
              <w:lastRenderedPageBreak/>
              <w:t>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1840000000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1090954,25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1090954,25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Подготовка кадров для государственной гражданской службы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1840100000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480506,25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480506,25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814AE">
              <w:t>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1840120360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480506,25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480506,25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вручения наград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1840500000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610448,00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610448,00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1840522920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122730,00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122730,00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Выплата вознаграждений к наградам Ивановской области и Почетной грамоте Губернатора Ивановской области (Ин</w:t>
            </w:r>
            <w:r w:rsidRPr="003814AE">
              <w:t>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1840571250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487718,00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487718,00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97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Управление имуществом Ивановской об</w:t>
            </w:r>
            <w:r w:rsidRPr="003814AE">
              <w:t>ласти и земельными ресурсами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16863681,54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16863681,54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8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Повышение эффективности управления и распоряжения имуществом Ивановской области и земельными ресурсами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Управление и распоряжение имуществом Ивановской области и земельными ресурсами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  <w:r w:rsidRPr="003814AE">
              <w:t>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оценки имущества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1910121560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9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Проведение государственной кадастровой оценки на территории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16763681,54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16763681,54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Организация работ по проведению государственной кадастровой оценки объектов недвижимости на территории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16763681,54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16763681,54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работ по определению кадастровой стоимости объектов недвижимост</w:t>
            </w:r>
            <w:r w:rsidRPr="003814AE">
              <w:t>и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1920121500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16763681,54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16763681,54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100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 xml:space="preserve">Развитие </w:t>
            </w:r>
            <w:r w:rsidRPr="003814AE">
              <w:lastRenderedPageBreak/>
              <w:t>физической культуры и спорта в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133868890,86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141186254,69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0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физической культуры и массового спорта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26301003,17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26391426,40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Физическое воспитание и обеспечение о</w:t>
            </w:r>
            <w:r w:rsidRPr="003814AE">
              <w:t>рганизации и проведения физкультурных мероприятий и массовых спортивных мероприятий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12703679,94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12794103,17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3814AE">
              <w:t>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2110101290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4703679,94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4794103,17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и проведение региональных официальных физкультурных мероприятий и спортивных мероприятий и межмуниципальных официальн</w:t>
            </w:r>
            <w:r w:rsidRPr="003814AE">
              <w:t xml:space="preserve">ых физкультурных мероприятий и спортивных мероприятий, организация участия спортсменов Ивановской области в выездных мероприятиях (Предоставление субсидий бюджетным, автономным учреждениям и иным некоммерческим </w:t>
            </w:r>
            <w:r w:rsidRPr="003814AE">
              <w:lastRenderedPageBreak/>
              <w:t>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2110101290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80000</w:t>
            </w:r>
            <w:r w:rsidRPr="003814AE">
              <w:t>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Внедрение и реализация Всероссийского физкультурно-спортивного комплекса </w:t>
            </w:r>
            <w:r w:rsidR="003814AE" w:rsidRPr="003814AE">
              <w:t>«</w:t>
            </w:r>
            <w:r w:rsidRPr="003814AE">
              <w:t>Готов к труду и обороне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4555000,00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4555000,00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Мероприятия по поэтапному внедрению Всероссийского физкультурно-спортивного комплекса </w:t>
            </w:r>
            <w:r w:rsidR="003814AE" w:rsidRPr="003814AE">
              <w:t>«</w:t>
            </w:r>
            <w:r w:rsidRPr="003814AE">
              <w:t>Готов к труду и обороне</w:t>
            </w:r>
            <w:r w:rsidR="003814AE" w:rsidRPr="003814AE">
              <w:t>»</w:t>
            </w:r>
            <w:r w:rsidRPr="003814AE">
              <w:t xml:space="preserve"> (ГТО)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2110302410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4555000,00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4555000,00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Регио</w:t>
            </w:r>
            <w:r w:rsidRPr="003814AE">
              <w:t xml:space="preserve">нальный проект </w:t>
            </w:r>
            <w:r w:rsidR="003814AE" w:rsidRPr="003814AE">
              <w:t>«</w:t>
            </w:r>
            <w:r w:rsidRPr="003814AE">
              <w:t>Спорт - норма жизни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211P500000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9042323,23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9042323,23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 (Закупка т</w:t>
            </w:r>
            <w:r w:rsidRPr="003814AE">
              <w:t>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211P552282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9042323,23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9042323,23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02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спорта высших достижений и системы подготовки спортивного резерва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107567887,69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114794828,29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Проведение спортивных мероприятий, обеспечение подготовки спортсменов высокого </w:t>
            </w:r>
            <w:r w:rsidRPr="003814AE">
              <w:lastRenderedPageBreak/>
              <w:t>класса, материально-техническое обеспе</w:t>
            </w:r>
            <w:r w:rsidRPr="003814AE">
              <w:t>чение спортивных сборных команд Российской Федерации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2120100000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103669715,69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103342355,69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Спортивная подготовка по олимпийским и неолимпийским видам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</w:t>
            </w:r>
            <w:r w:rsidRPr="003814AE">
              <w:t>20102470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96114715,69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95787355,69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и обеспечение подготовки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2120105700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7075000,00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7075000,00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Именные стипендии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2120171030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Спорт - норма жизни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212P500000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3898172,00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11452472,60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Государственная поддержка спортивны</w:t>
            </w:r>
            <w:r w:rsidRPr="003814AE">
              <w:t>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212P550810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3898172,00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3889892,00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Приобретение спортивного оборудования и инвентаря для приведения организаций спортивной подготовки в нормативное состояние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212P552290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7562580,60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103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Формирование современной городской среды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337730342,30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350471160</w:t>
            </w:r>
            <w:r w:rsidRPr="003814AE">
              <w:t>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04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Благоустройство дворовых и общественных территорий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335583030,30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349452020,20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Формирование комфортной городской среды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221F200000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335583030,30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349452020,20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221F255550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325583030,30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339452020,20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</w:t>
            </w:r>
            <w:r w:rsidRPr="003814AE">
              <w:t>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221F285100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Подпрограмма </w:t>
            </w:r>
            <w:r w:rsidR="003814AE" w:rsidRPr="003814AE">
              <w:t>«</w:t>
            </w:r>
            <w:r w:rsidRPr="003814AE">
              <w:t>Увековечение памяти погибших при защите Отечества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2147312,00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1019140,00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Обустройство и восстановление воинских </w:t>
            </w:r>
            <w:r w:rsidRPr="003814AE">
              <w:lastRenderedPageBreak/>
              <w:t>захоронений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2230100000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2147312,00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1019140,00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05" w:history="1">
              <w:r w:rsidRPr="003814AE">
                <w:t>программы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Увековечение памяти погибших</w:t>
            </w:r>
            <w:r w:rsidRPr="003814AE">
              <w:t xml:space="preserve"> при защите Отечества на 2019 - 2024 годы</w:t>
            </w:r>
            <w:r w:rsidR="003814AE" w:rsidRPr="003814AE">
              <w:t>»</w:t>
            </w:r>
            <w:r w:rsidRPr="003814AE">
              <w:t xml:space="preserve">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22301R2990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2147312,00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1019140,00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106" w:history="1">
              <w:r w:rsidRPr="003814AE">
                <w:t>программа</w:t>
              </w:r>
            </w:hyperlink>
            <w:r w:rsidRPr="003814AE">
              <w:t xml:space="preserve"> Ивановской </w:t>
            </w:r>
            <w:r w:rsidRPr="003814AE">
              <w:t xml:space="preserve">области </w:t>
            </w:r>
            <w:r w:rsidR="003814AE" w:rsidRPr="003814AE">
              <w:t>«</w:t>
            </w:r>
            <w:r w:rsidRPr="003814AE">
              <w:t>Обеспечение доступным и комфортным жильем населения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225966714,86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410546428,85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0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Обеспечение жильем отдельных категорий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7597900,00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7644500,00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Предоставление меры социальной поддержки по обеспечению жильем отдельных категорий граждан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7597900,00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7644500,00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8" w:history="1">
              <w:r w:rsidRPr="003814AE">
                <w:t>законом</w:t>
              </w:r>
            </w:hyperlink>
            <w:r w:rsidRPr="003814AE">
              <w:t xml:space="preserve"> от 12 января 1995 года </w:t>
            </w:r>
            <w:r w:rsidR="003814AE" w:rsidRPr="003814AE">
              <w:t>№</w:t>
            </w:r>
            <w:r w:rsidRPr="003814AE">
              <w:t xml:space="preserve"> 5-ФЗ </w:t>
            </w:r>
            <w:r w:rsidR="003814AE" w:rsidRPr="003814AE">
              <w:t>«</w:t>
            </w:r>
            <w:r w:rsidRPr="003814AE">
              <w:t>О ветеранах</w:t>
            </w:r>
            <w:r w:rsidR="003814AE" w:rsidRPr="003814AE">
              <w:t>»</w:t>
            </w:r>
            <w:r w:rsidRPr="003814AE">
              <w:t xml:space="preserve"> (Социальное о</w:t>
            </w:r>
            <w:r w:rsidRPr="003814AE">
              <w:t>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2310151350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2989300,00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3007600,00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9" w:history="1">
              <w:r w:rsidRPr="003814AE">
                <w:t>законом</w:t>
              </w:r>
            </w:hyperlink>
            <w:r w:rsidRPr="003814AE">
              <w:t xml:space="preserve"> от 24 ноября 1995 года </w:t>
            </w:r>
            <w:r w:rsidR="003814AE" w:rsidRPr="003814AE">
              <w:t>№</w:t>
            </w:r>
            <w:r w:rsidRPr="003814AE">
              <w:t xml:space="preserve"> 181-ФЗ </w:t>
            </w:r>
            <w:r w:rsidR="003814AE" w:rsidRPr="003814AE">
              <w:t>«</w:t>
            </w:r>
            <w:r w:rsidRPr="003814AE">
              <w:t xml:space="preserve">О социальной защите инвалидов в Российской </w:t>
            </w:r>
            <w:r w:rsidRPr="003814AE">
              <w:lastRenderedPageBreak/>
              <w:t>Федерации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2310151760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4608600,00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4636900,00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0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Развитие газификации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60793431,41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60793431,41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Газификация населенных пунктов и объектов социальной инфраструктуры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60793431,41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60793431,41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(Межбюджетные т</w:t>
            </w:r>
            <w:r w:rsidRPr="003814AE">
              <w:t>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2320182990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60793431,41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60793431,41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Обеспечение жильем молодых семей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98765806,45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91863763,44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Основное</w:t>
            </w:r>
            <w:r w:rsidRPr="003814AE">
              <w:t xml:space="preserve"> мероприятие </w:t>
            </w:r>
            <w:r w:rsidR="003814AE" w:rsidRPr="003814AE">
              <w:t>«</w:t>
            </w:r>
            <w:r w:rsidRPr="003814AE">
              <w:t>Оказание государственной поддержки молодым семьям в улучшении жилищных условий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2330100000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98765806,45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91863763,44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23301R4970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98765806,45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91863763,44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2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 xml:space="preserve">Стимулирование </w:t>
            </w:r>
            <w:r w:rsidRPr="003814AE">
              <w:lastRenderedPageBreak/>
              <w:t>развития жилищного строительства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2350000000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7010110,00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жилищного строительства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2350100000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1010110,00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2350183020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1010110,</w:t>
            </w:r>
            <w:r w:rsidRPr="003814AE">
              <w:t>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Жилье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235F100000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программ развития жилищного строительства (Строительство (реконструкция) объектов социальной инфраструктуры)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235F150211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Стимулирование программ развития жилищного строительства (Строительство (реконструкция) автомобильных дорог)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235F150212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3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Переселение граждан из аварийного жилищного фонда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2360000000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52809577,00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243234624,00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Обеспечение устойчивого сокращения непригодного для проживания жилищного фонда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236F300000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52809577,00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243234624,00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</w:t>
            </w:r>
            <w:r w:rsidRPr="003814AE">
              <w:lastRenderedPageBreak/>
              <w:t>жилищного фонда, в том числе переселению граждан из аварийного жилищного фонда с учетом необходимости развития мал</w:t>
            </w:r>
            <w:r w:rsidRPr="003814AE">
              <w:t>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236F367483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52281481,00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240802277,00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Субсидии бюджетам муниципальн</w:t>
            </w:r>
            <w:r w:rsidRPr="003814AE">
              <w:t>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</w:t>
            </w:r>
            <w:r w:rsidRPr="003814AE">
              <w:t>редств областного бюджета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236F367484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528096,00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2432347,00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114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Обеспечен</w:t>
            </w:r>
            <w:r w:rsidRPr="003814AE">
              <w:t>ие услугами жилищно-коммунального хозяйства населения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592558237,21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703541368,41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5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Реализация мероприятий по обеспечению населения Ивановской области теплоснабжением, водоснабжением и водоотведением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323943255,21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323943255,21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Обеспечение населения Ивановской области </w:t>
            </w:r>
            <w:r w:rsidRPr="003814AE">
              <w:lastRenderedPageBreak/>
              <w:t>теплоснабжением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2410100000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</w:t>
            </w:r>
            <w:r w:rsidRPr="003814AE">
              <w:t>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Субсидии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</w:t>
            </w:r>
            <w:r w:rsidRPr="003814AE">
              <w:t>елению на нужды отопления жилищного фонда и приготовления горячей воды с использованием внутридомовых инженерных систем многоквартирного дома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2410160770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Обеспечение населения Ивановской области водоснабжением и водоотведением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23943255,21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23943255,21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организациям водопроводно-канализационного хозяйства и организациям, осуществляющим горячее водоснабжение, на возм</w:t>
            </w:r>
            <w:r w:rsidRPr="003814AE">
              <w:t>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2410260780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23943255,21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23943255,21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6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Предупреждение аварийных ситуаций на объектах ЖКХ Ивановской области и развитие коммунальной инфраструктуры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2386093,00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2386093,00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Оперативное предупреждение и ликвидация последствий аварийных ситуаций на муниципальных объектах ЖКХ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2386093,00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2386093,00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Предоставление материально-технических ресурсов для оперативного устранения неисправностей на мун</w:t>
            </w:r>
            <w:r w:rsidRPr="003814AE">
              <w:t>иципальных объектах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2420122910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2386093,00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2386093,00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7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Чистая вода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266228889,00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377212020,20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Чистая вода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243G500000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266228889,00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377212020,20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243G552430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266228889,00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377212020,20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 xml:space="preserve">Государственная </w:t>
            </w:r>
            <w:hyperlink r:id="rId118" w:history="1">
              <w:r w:rsidRPr="003814AE">
                <w:t>программа</w:t>
              </w:r>
            </w:hyperlink>
            <w:r w:rsidRPr="003814AE">
              <w:t xml:space="preserve"> Ивановской области </w:t>
            </w:r>
            <w:r w:rsidR="003814AE" w:rsidRPr="003814AE">
              <w:t>«</w:t>
            </w:r>
            <w:r w:rsidRPr="003814AE">
              <w:t>Развитие культуры и туризма в Ивановской области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760979690,94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674567736,92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19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Наследие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316966967,66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312049767,66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Государственная охрана объектов культурного наследия федерального значения, регионального значения, выявленных объектов культурного </w:t>
            </w:r>
            <w:r w:rsidRPr="003814AE">
              <w:lastRenderedPageBreak/>
              <w:t>наследия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2510100000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2071300,00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2154100,00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переданных полномочий Российской Федерации в 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3814AE">
              <w:t xml:space="preserve">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2510159500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1879869,17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1879869,17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</w:t>
            </w:r>
            <w:r w:rsidRPr="003814AE">
              <w:t>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2510159500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191430,83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274230,83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библиотечного дела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83331346,77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83331346,77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библиотечного, библиографического и информационного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2510200990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81166392,77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81166392,77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Работы по обеспеч</w:t>
            </w:r>
            <w:r w:rsidRPr="003814AE">
              <w:t xml:space="preserve">ению физического сохранения и безопасности библиотечных фондов </w:t>
            </w:r>
            <w:r w:rsidRPr="003814AE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2510201030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2164954,00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2164954,00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музейного дела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</w:t>
            </w:r>
            <w:r w:rsidRPr="003814AE">
              <w:t>85549992,99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185549992,99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Публикация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 (Предоставление субсидий бюджетным, автономным учреждениям и иным неко</w:t>
            </w:r>
            <w:r w:rsidRPr="003814AE">
              <w:t>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2510300980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171049990,90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171049990,90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Работы по хранению, изучению и обеспечению сохранности предметов Музейного фонда Российской Федерации (Предоставление субсидий бюджетным, автономным учреждениям и иным некоммерческим органи</w:t>
            </w:r>
            <w:r w:rsidRPr="003814AE">
              <w:t>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2510301050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14500002,09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14500002,09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архивного дела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2510400000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36014327,90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36014327,90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Оказание информационных услуг на основе архивных документов и обеспечение доступа к архивным документам и справочно-поисковым средствам к ним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2510400950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1302</w:t>
            </w:r>
            <w:r w:rsidRPr="003814AE">
              <w:t>3958,00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13023958,00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Комплектование архивными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2510400960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22990369,90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22990369,90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Культурная ср</w:t>
            </w:r>
            <w:r w:rsidRPr="003814AE">
              <w:t>еда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251A100000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модельных муниципальных библиотек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251A154540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20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Искусство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359988637,26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362517969,26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Основное мероприят</w:t>
            </w:r>
            <w:r w:rsidRPr="003814AE">
              <w:t xml:space="preserve">ие </w:t>
            </w:r>
            <w:r w:rsidR="003814AE" w:rsidRPr="003814AE">
              <w:t>«</w:t>
            </w:r>
            <w:r w:rsidRPr="003814AE">
              <w:t>Сохранение и развитие традиционной народной культуры, нематериального культурного наследия народов Российской Федерации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36297085,25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36297085,25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Выявление, изучение, сохранение, развитие и популяризация объектов нематериального культурного</w:t>
            </w:r>
            <w:r w:rsidRPr="003814AE">
              <w:t xml:space="preserve"> наследия народов Российской Федерации в области традиционной народной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2520102780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23967890,25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23967890,25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Организация деятельности клубных формирований и формирований самодеятельного народного творчества (Предоставление субсидий бюджетным, автономным </w:t>
            </w:r>
            <w:r w:rsidRPr="003814AE">
              <w:lastRenderedPageBreak/>
              <w:t>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2520102790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8979195,00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8979195,00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Проведение Международного</w:t>
            </w:r>
            <w:r w:rsidRPr="003814AE">
              <w:t xml:space="preserve"> кинофестиваля имени Андрея Тарковского </w:t>
            </w:r>
            <w:r w:rsidR="003814AE" w:rsidRPr="003814AE">
              <w:t>«</w:t>
            </w:r>
            <w:r w:rsidRPr="003814AE">
              <w:t>Зеркало</w:t>
            </w:r>
            <w:r w:rsidR="003814AE" w:rsidRPr="003814AE">
              <w:t>»</w:t>
            </w:r>
            <w:r w:rsidRPr="003814AE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2520102800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3200000,00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премий Губернатора Ивановской области </w:t>
            </w:r>
            <w:r w:rsidR="003814AE" w:rsidRPr="003814AE">
              <w:t>«</w:t>
            </w:r>
            <w:r w:rsidRPr="003814AE">
              <w:t>За личный вклад в развитие</w:t>
            </w:r>
            <w:r w:rsidRPr="003814AE">
              <w:t xml:space="preserve"> культуры Ивановской области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2520170880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Сохранение и развитие исполнительских искусств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2520200000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260100465,35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260100465,35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Показ концертов и концертных программ,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2520201000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41572518,21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41572518,21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Показ спектаклей и иных зрелищных программ (Предоставление</w:t>
            </w:r>
            <w:r w:rsidRPr="003814AE"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2520201010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164604432,00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164604432,00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Содержание (эксплуатация) имущества, находящегося в государственной собственности (Предоставление субсидий </w:t>
            </w:r>
            <w:r w:rsidRPr="003814AE">
              <w:lastRenderedPageBreak/>
              <w:t>бюджетным, автономным учреж</w:t>
            </w:r>
            <w:r w:rsidRPr="003814AE">
              <w:t>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2520202810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38581580,14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38581580,14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</w:t>
            </w:r>
            <w:r w:rsidRPr="003814AE">
              <w:t>ностью населения до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25202R4660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5664516,00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5664516,00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Поддержка творческой деятельности и техническое оснащение детских и кукольных театров</w:t>
            </w:r>
            <w:r w:rsidRPr="003814AE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25202R5170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9677419,00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9677419,00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Создание и укрепление материально-технической базы учреждений культурно-досугового типа и поощрение </w:t>
            </w:r>
            <w:r w:rsidRPr="003814AE">
              <w:t>лучших работников и организаций в сфере культуры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7965053,00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7993871,00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25203R4670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7965053,00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79</w:t>
            </w:r>
            <w:r w:rsidRPr="003814AE">
              <w:t>93871,00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 xml:space="preserve">Поддержка </w:t>
            </w:r>
            <w:r w:rsidRPr="003814AE">
              <w:lastRenderedPageBreak/>
              <w:t>творчески одаренных детей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2520500000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172416,00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172416,00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Организация и обеспечение оздоровления в региональном творческом лагере юных и молодых художников </w:t>
            </w:r>
            <w:r w:rsidR="003814AE" w:rsidRPr="003814AE">
              <w:t>«</w:t>
            </w:r>
            <w:r w:rsidRPr="003814AE">
              <w:t>Волжский художник</w:t>
            </w:r>
            <w:r w:rsidR="003814AE" w:rsidRPr="003814AE">
              <w:t>»</w:t>
            </w:r>
            <w:r w:rsidRPr="003814AE">
              <w:t xml:space="preserve"> обучающихся организаций дополнительн</w:t>
            </w:r>
            <w:r w:rsidRPr="003814AE">
              <w:t>ого образования и студентов областных государственных профессиональных образовательных организаций, прошедших конкурсный отбор в сфере изобразительного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2520501080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172416,00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172416,00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Проведение мероприятий, связанных с государственными праздниками и памятными датами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2520600000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2629100,66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2629100,66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Организация и </w:t>
            </w:r>
            <w:r w:rsidRPr="003814AE">
              <w:t>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2520620460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2399100,66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2399100,66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и проведение мероприятий</w:t>
            </w:r>
            <w:r w:rsidRPr="003814AE">
              <w:t>, связанных с государственными праздниками, юбилейными и памятными датами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2520620460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Выплата премии Губернатора Ивановской области </w:t>
            </w:r>
            <w:r w:rsidR="003814AE" w:rsidRPr="003814AE">
              <w:t>«</w:t>
            </w:r>
            <w:r w:rsidRPr="003814AE">
              <w:t>За особый вклад в развитие и укрепление межнациональных отношений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2520670950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Культурная среда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252A100000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5152451</w:t>
            </w:r>
            <w:r w:rsidRPr="003814AE">
              <w:t>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49325031,00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252A155197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51524517,00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30393011,00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252A155198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18932020,00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Региональный проект </w:t>
            </w:r>
            <w:r w:rsidR="003814AE" w:rsidRPr="003814AE">
              <w:t>«</w:t>
            </w:r>
            <w:r w:rsidRPr="003814AE">
              <w:t>Цифровая культура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252A300000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Создание виртуальных концертных залов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252A354530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hyperlink r:id="rId121" w:history="1">
              <w:r w:rsidRPr="003814AE">
                <w:t>Подпрограмма</w:t>
              </w:r>
            </w:hyperlink>
            <w:r w:rsidRPr="003814AE">
              <w:t xml:space="preserve"> </w:t>
            </w:r>
            <w:r w:rsidR="003814AE" w:rsidRPr="003814AE">
              <w:t>«</w:t>
            </w:r>
            <w:r w:rsidRPr="003814AE">
              <w:t>Туризм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2530000000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84024086,02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Основное мероприятие </w:t>
            </w:r>
            <w:r w:rsidR="003814AE" w:rsidRPr="003814AE">
              <w:t>«</w:t>
            </w:r>
            <w:r w:rsidRPr="003814AE">
              <w:t>Развитие туристической инфраструктуры</w:t>
            </w:r>
            <w:r w:rsidR="003814AE" w:rsidRPr="003814AE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2530300000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84024086,02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Субсидии бюджетам муниципальных </w:t>
            </w:r>
            <w:r w:rsidRPr="003814AE">
              <w:lastRenderedPageBreak/>
              <w:t>образований Ивановской области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</w:t>
            </w:r>
            <w:r w:rsidRPr="003814AE">
              <w:t>стеров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25303R3840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84024086,02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lastRenderedPageBreak/>
              <w:t>Непрограммные направления деятельности органов государственной власти Ивановской области и иных государственных органов Ивановской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193244868,31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193244868,31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в</w:t>
            </w:r>
            <w:r w:rsidRPr="003814AE">
              <w:t>ыборов и референдумов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4010000000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1098797,05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1098797,05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Повышение правовой культуры избирателей и организаторов выборов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4010090110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Повышение правовой культуры избирателей и организаторов выборов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4010090110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Проведение выборов в законодательный орган государственной власти Ивановской области (Иные бюджетные ассиг</w:t>
            </w:r>
            <w:r w:rsidRPr="003814AE">
              <w:t>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4010090300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923797,05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923797,05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Иные непрограммные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192146071,26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192146071,26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функций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</w:t>
            </w:r>
            <w:r w:rsidRPr="003814AE"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95624251,33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95624251,33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18792232,36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18792232,36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4090001570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1229073,51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1229073,51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функционирования Председателя Ивановской областной Думы (Расходы на выплаты персоналу в целях обеспечения выполнения функций госуд</w:t>
            </w:r>
            <w:r w:rsidRPr="003814AE">
              <w:t>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4090001580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1780440,73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1780440,73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функционирования депутатов Ивановской областной Думы (Расходы на выплаты персоналу </w:t>
            </w:r>
            <w:r w:rsidRPr="003814AE">
              <w:t xml:space="preserve">в целях обеспечения выполнения функций государственными (муниципальными) органами, казенными учреждениями, органами </w:t>
            </w:r>
            <w:r w:rsidRPr="003814AE">
              <w:lastRenderedPageBreak/>
              <w:t>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4090001590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17929465,54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17929465,54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функционирования Председателя Контрольно-счетной палаты Ивановской области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 w:rsidRPr="003814AE">
              <w:t>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3309476,20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3309476,20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функционирования аудиторов Контрольно-счетной палаты Ивановской области (Расходы на выплаты персоналу в целях обеспечения выполнения функций государственными (</w:t>
            </w:r>
            <w:r w:rsidRPr="003814A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4090001610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2642348,59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2642348,59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функционирования членов Избирательной комиссии Ивановской области, работающих на постоянной осно</w:t>
            </w:r>
            <w:r w:rsidRPr="003814AE">
              <w:t xml:space="preserve">ве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814AE">
              <w:lastRenderedPageBreak/>
              <w:t>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4090001620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3816509,89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3816509,89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функций Избирательной комиссии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3814AE">
              <w:t>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15988784,53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15988784,53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Избирательной комиссии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4090001940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2014194,31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2014194,31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Контрол</w:t>
            </w:r>
            <w:r w:rsidRPr="003814AE">
              <w:t>ьно-счетной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4090001950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984238</w:t>
            </w:r>
            <w:r w:rsidRPr="003814AE">
              <w:t>7,35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9842387,35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функций Контрольно-счетной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4090001950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571660,52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571660,52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функций </w:t>
            </w:r>
            <w:r w:rsidRPr="003814AE">
              <w:lastRenderedPageBreak/>
              <w:t>Контрольно-счетной палаты Ивановской области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4090001950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5916,80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5916,80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</w:t>
            </w:r>
            <w:r w:rsidRPr="003814AE">
              <w:t>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4090020360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161000,00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Организация и проведение мер</w:t>
            </w:r>
            <w:r w:rsidRPr="003814AE">
              <w:t>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4090020900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Материальное вознаграждение гражданам, награжденным Почетной грамотой Ивановской областной Думы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4090070740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Материальное поощрение гражданам, награжденным знаком Ивановской областной Думы </w:t>
            </w:r>
            <w:r w:rsidR="003814AE" w:rsidRPr="003814AE">
              <w:t>«</w:t>
            </w:r>
            <w:r w:rsidRPr="003814AE">
              <w:t>За вклад в ра</w:t>
            </w:r>
            <w:r w:rsidRPr="003814AE">
              <w:t>звитие законодательства Ивановской области</w:t>
            </w:r>
            <w:r w:rsidR="003814AE" w:rsidRPr="003814AE">
              <w:t>»</w:t>
            </w:r>
            <w:r w:rsidRPr="003814AE">
              <w:t xml:space="preserve"> (Социальное обеспечение и иные выплаты населению)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4090070750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3109329,60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3109329,60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Выплата задолженности организациям </w:t>
            </w:r>
            <w:r w:rsidRPr="003814AE">
              <w:lastRenderedPageBreak/>
              <w:t>железнодорожного транспорта за 2011 - 2015 годы по возмещению понесенных убытков, возникш</w:t>
            </w:r>
            <w:r w:rsidRPr="003814AE">
              <w:t>их вследствие государственного регулирования тарифов на перевозку пассажиров и багажа в пригородном сообщении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4090090340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печатных изданиях, в информационно-телекоммуникационной сети </w:t>
            </w:r>
            <w:r w:rsidR="003814AE" w:rsidRPr="003814AE">
              <w:t>«</w:t>
            </w:r>
            <w:r w:rsidRPr="003814AE">
              <w:t>Интернет</w:t>
            </w:r>
            <w:r w:rsidR="003814AE" w:rsidRPr="003814AE">
              <w:t>»</w:t>
            </w:r>
            <w:r w:rsidRPr="003814AE">
              <w:t xml:space="preserve">, трансляции в теле- или радиоэфире информации о </w:t>
            </w:r>
            <w:r w:rsidRPr="003814AE">
              <w:t>деятельности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4090098704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4829000,00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4829000,00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>Непрограммные направления деятельности исполнительных органов государственной власти Ивановск</w:t>
            </w:r>
            <w:r w:rsidRPr="003814AE">
              <w:t>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204029542,78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205683142,78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Иные непрограммные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204029542,78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205683142,78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14AE">
              <w:lastRenderedPageBreak/>
              <w:t>ор</w:t>
            </w:r>
            <w:r w:rsidRPr="003814AE">
              <w:t>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4190059300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50566680,69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50561480,69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4190059300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2037809,25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3819519,31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</w:t>
            </w:r>
            <w:r w:rsidRPr="003814AE">
              <w:t>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4190059300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497910,06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375000,00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Субсидия некоммерческой организации </w:t>
            </w:r>
            <w:r w:rsidR="003814AE" w:rsidRPr="003814AE">
              <w:t>«</w:t>
            </w:r>
            <w:r w:rsidRPr="003814AE">
              <w:t>Региональный фонд капитального ремонта многоквартир</w:t>
            </w:r>
            <w:r w:rsidRPr="003814AE">
              <w:t>ных домов Ивановской области</w:t>
            </w:r>
            <w:r w:rsidR="003814AE" w:rsidRPr="003814AE">
              <w:t>»</w:t>
            </w:r>
            <w:r w:rsidRPr="003814AE">
              <w:t xml:space="preserve"> в виде имущественного взноса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4190060400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600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41539511,00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41539511,00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функционирования Уполномоченного по правам ребенка</w:t>
            </w:r>
            <w:r w:rsidRPr="003814AE">
              <w:t xml:space="preserve">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814AE">
              <w:lastRenderedPageBreak/>
              <w:t>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4190090140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1595873,90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1595873,90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функционирования Уполномоченного по правам человека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3814AE">
              <w:t>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4190090150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1713602,30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1713602,30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граждан Российской Федерации бесплатной 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4190090160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Исполнение судебных актов и мировых соглашений по искам к Ивановской области о возмещении вреда, причиненного незаконными действиями (бездействием) государственных органов Ивановской области или их должностных лиц, в том</w:t>
            </w:r>
            <w:r w:rsidRPr="003814AE">
              <w:t xml:space="preserve"> числе в результате издания государственными органами Ивановской области актов, не соответствующих закону или иному нормативному правовому акту, а также судебных актов и мировых соглашений по иным искам о взыскании денежных средств за счет средств казны </w:t>
            </w:r>
            <w:r w:rsidRPr="003814AE">
              <w:lastRenderedPageBreak/>
              <w:t>Ив</w:t>
            </w:r>
            <w:r w:rsidRPr="003814AE">
              <w:t>ановской области (за исключением судебных актов о взыскании денежных средств в порядке субсидиарной ответственности главных распорядителей средств областного бюджета), судебных актов о присуждении компенсации за нарушение права на исполнение судебного акта</w:t>
            </w:r>
            <w:r w:rsidRPr="003814AE">
              <w:t xml:space="preserve"> в разумный срок за счет средств областного бюджета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4190090180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43944382,90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43944382,90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деятельности Уполномоченного по защите прав предпринимателей в Ивановской области (Расходы на выплаты персоналу</w:t>
            </w:r>
            <w:r w:rsidRPr="003814AE"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4190090260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1595873,90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1595873,90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граждан лекарственными препаратами и с</w:t>
            </w:r>
            <w:r w:rsidRPr="003814AE">
              <w:t>пециализированными продуктами лечебного питания во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4190090320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56937898,78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56937898,78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Возврат средств в федеральный бюджет в случае нарушения обязательств по достижению значений показателей результативности </w:t>
            </w:r>
            <w:r w:rsidRPr="003814AE">
              <w:lastRenderedPageBreak/>
              <w:t>использования субсидий, предоставленных из федерального бюджета бюджету Ивановской области (Иные бюджетные ассигнования)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4190090330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800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3500000,00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lastRenderedPageBreak/>
              <w:t>Депутаты Государственной Думы и их помощники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7296637,60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7296637,60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Иные непрограммные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4290000000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7296637,60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7296637,60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депутатов Государственной Думы 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3814AE">
              <w:t>ударственными внебюджетными фондами)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4290051410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5533237,60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5533237,60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4290051410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1763400,00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1763400,00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>Члены Совета Федерации и их помощники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3988240,12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3988240,12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Иные непрограммные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4390000000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3988240,12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3988240,12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Обеспечение деятельности членов Совета Федерации и их помощников (Расходы на выплаты персоналу в целях обеспечения выполнения </w:t>
            </w:r>
            <w:r w:rsidRPr="003814AE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3814AE">
              <w:t>дами)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4390051420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3570084,00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3570084,00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4390051420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200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418156,12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418156,12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15375300,00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16112100,00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Иные непрограммные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4490000000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15375300,00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16112100,00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4490051180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15375300,00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16112100,00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  <w:outlineLvl w:val="1"/>
            </w:pPr>
            <w:r w:rsidRPr="003814AE">
              <w:t>Реализация полномочий Российской Федерации по составлению (изменению) списков кандидатов в прися</w:t>
            </w:r>
            <w:r w:rsidRPr="003814AE">
              <w:t>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4600000000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315400,00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1780600,00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>Иные непрограммные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4690000000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315400,00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1780600,00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3814AE">
              <w:lastRenderedPageBreak/>
              <w:t>в Российской Федерации (Межбюджетные трансферты)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lastRenderedPageBreak/>
              <w:t>4690051200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500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315400,00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1780600,00</w:t>
            </w:r>
          </w:p>
        </w:tc>
      </w:tr>
      <w:tr w:rsidR="00000000" w:rsidRPr="003814A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both"/>
            </w:pPr>
            <w:r w:rsidRPr="003814AE">
              <w:lastRenderedPageBreak/>
              <w:t>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41213616665,33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814AE" w:rsidRDefault="00023074">
            <w:pPr>
              <w:pStyle w:val="ConsPlusNormal"/>
              <w:jc w:val="center"/>
            </w:pPr>
            <w:r w:rsidRPr="003814AE">
              <w:t>41906406470,17</w:t>
            </w:r>
          </w:p>
        </w:tc>
      </w:tr>
    </w:tbl>
    <w:p w:rsidR="00023074" w:rsidRPr="003814AE" w:rsidRDefault="00023074">
      <w:pPr>
        <w:pStyle w:val="ConsPlusNormal"/>
      </w:pPr>
    </w:p>
    <w:sectPr w:rsidR="00023074" w:rsidRPr="003814A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3814AE"/>
    <w:rsid w:val="00023074"/>
    <w:rsid w:val="0038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46924&amp;date=10.04.2020&amp;dst=167900&amp;fld=134" TargetMode="External"/><Relationship Id="rId117" Type="http://schemas.openxmlformats.org/officeDocument/2006/relationships/hyperlink" Target="https://login.consultant.ru/link/?req=doc&amp;base=RLAW224&amp;n=146438&amp;date=10.04.2020&amp;dst=101910&amp;fld=134" TargetMode="External"/><Relationship Id="rId21" Type="http://schemas.openxmlformats.org/officeDocument/2006/relationships/hyperlink" Target="https://login.consultant.ru/link/?req=doc&amp;base=RLAW224&amp;n=145445&amp;date=10.04.2020&amp;dst=142038&amp;fld=134" TargetMode="External"/><Relationship Id="rId42" Type="http://schemas.openxmlformats.org/officeDocument/2006/relationships/hyperlink" Target="https://login.consultant.ru/link/?req=doc&amp;base=LAW&amp;n=329361&amp;date=10.04.2020" TargetMode="External"/><Relationship Id="rId47" Type="http://schemas.openxmlformats.org/officeDocument/2006/relationships/hyperlink" Target="https://login.consultant.ru/link/?req=doc&amp;base=LAW&amp;n=347541&amp;date=10.04.2020&amp;dst=2&amp;fld=134" TargetMode="External"/><Relationship Id="rId63" Type="http://schemas.openxmlformats.org/officeDocument/2006/relationships/hyperlink" Target="https://login.consultant.ru/link/?req=doc&amp;base=RLAW224&amp;n=147237&amp;date=10.04.2020&amp;dst=104325&amp;fld=134" TargetMode="External"/><Relationship Id="rId68" Type="http://schemas.openxmlformats.org/officeDocument/2006/relationships/hyperlink" Target="https://login.consultant.ru/link/?req=doc&amp;base=RLAW224&amp;n=146334&amp;date=10.04.2020&amp;dst=107809&amp;fld=134" TargetMode="External"/><Relationship Id="rId84" Type="http://schemas.openxmlformats.org/officeDocument/2006/relationships/hyperlink" Target="https://login.consultant.ru/link/?req=doc&amp;base=RLAW224&amp;n=147033&amp;date=10.04.2020&amp;dst=115656&amp;fld=134" TargetMode="External"/><Relationship Id="rId89" Type="http://schemas.openxmlformats.org/officeDocument/2006/relationships/hyperlink" Target="https://login.consultant.ru/link/?req=doc&amp;base=RLAW224&amp;n=145047&amp;date=10.04.2020&amp;dst=102753&amp;fld=134" TargetMode="External"/><Relationship Id="rId112" Type="http://schemas.openxmlformats.org/officeDocument/2006/relationships/hyperlink" Target="https://login.consultant.ru/link/?req=doc&amp;base=RLAW224&amp;n=147299&amp;date=10.04.2020&amp;dst=101651&amp;fld=134" TargetMode="External"/><Relationship Id="rId16" Type="http://schemas.openxmlformats.org/officeDocument/2006/relationships/hyperlink" Target="https://login.consultant.ru/link/?req=doc&amp;base=RLAW224&amp;n=146641&amp;date=10.04.2020&amp;dst=156602&amp;fld=134" TargetMode="External"/><Relationship Id="rId107" Type="http://schemas.openxmlformats.org/officeDocument/2006/relationships/hyperlink" Target="https://login.consultant.ru/link/?req=doc&amp;base=RLAW224&amp;n=147299&amp;date=10.04.2020&amp;dst=100266&amp;fld=134" TargetMode="External"/><Relationship Id="rId11" Type="http://schemas.openxmlformats.org/officeDocument/2006/relationships/hyperlink" Target="https://login.consultant.ru/link/?req=doc&amp;base=RLAW224&amp;n=144904&amp;date=10.04.2020&amp;dst=100127&amp;fld=134" TargetMode="External"/><Relationship Id="rId32" Type="http://schemas.openxmlformats.org/officeDocument/2006/relationships/hyperlink" Target="https://login.consultant.ru/link/?req=doc&amp;base=LAW&amp;n=317319&amp;date=10.04.2020" TargetMode="External"/><Relationship Id="rId37" Type="http://schemas.openxmlformats.org/officeDocument/2006/relationships/hyperlink" Target="https://login.consultant.ru/link/?req=doc&amp;base=LAW&amp;n=334533&amp;date=10.04.2020" TargetMode="External"/><Relationship Id="rId53" Type="http://schemas.openxmlformats.org/officeDocument/2006/relationships/hyperlink" Target="https://login.consultant.ru/link/?req=doc&amp;base=RLAW224&amp;n=143981&amp;date=10.04.2020&amp;dst=118727&amp;fld=134" TargetMode="External"/><Relationship Id="rId58" Type="http://schemas.openxmlformats.org/officeDocument/2006/relationships/hyperlink" Target="https://login.consultant.ru/link/?req=doc&amp;base=RLAW224&amp;n=147273&amp;date=10.04.2020&amp;dst=116606&amp;fld=134" TargetMode="External"/><Relationship Id="rId74" Type="http://schemas.openxmlformats.org/officeDocument/2006/relationships/hyperlink" Target="https://login.consultant.ru/link/?req=doc&amp;base=RLAW224&amp;n=147237&amp;date=10.04.2020&amp;dst=104349&amp;fld=134" TargetMode="External"/><Relationship Id="rId79" Type="http://schemas.openxmlformats.org/officeDocument/2006/relationships/hyperlink" Target="https://login.consultant.ru/link/?req=doc&amp;base=RLAW224&amp;n=145498&amp;date=10.04.2020&amp;dst=154979&amp;fld=134" TargetMode="External"/><Relationship Id="rId102" Type="http://schemas.openxmlformats.org/officeDocument/2006/relationships/hyperlink" Target="https://login.consultant.ru/link/?req=doc&amp;base=RLAW224&amp;n=147347&amp;date=10.04.2020&amp;dst=100352&amp;fld=134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24&amp;n=146641&amp;date=10.04.2020&amp;dst=141667&amp;fld=134" TargetMode="External"/><Relationship Id="rId61" Type="http://schemas.openxmlformats.org/officeDocument/2006/relationships/hyperlink" Target="https://login.consultant.ru/link/?req=doc&amp;base=RLAW224&amp;n=146381&amp;date=10.04.2020&amp;dst=121934&amp;fld=134" TargetMode="External"/><Relationship Id="rId82" Type="http://schemas.openxmlformats.org/officeDocument/2006/relationships/hyperlink" Target="https://login.consultant.ru/link/?req=doc&amp;base=RLAW224&amp;n=147033&amp;date=10.04.2020&amp;dst=113388&amp;fld=134" TargetMode="External"/><Relationship Id="rId90" Type="http://schemas.openxmlformats.org/officeDocument/2006/relationships/hyperlink" Target="https://login.consultant.ru/link/?req=doc&amp;base=RLAW224&amp;n=145047&amp;date=10.04.2020&amp;dst=104116&amp;fld=134" TargetMode="External"/><Relationship Id="rId95" Type="http://schemas.openxmlformats.org/officeDocument/2006/relationships/hyperlink" Target="https://login.consultant.ru/link/?req=doc&amp;base=RLAW224&amp;n=145134&amp;date=10.04.2020&amp;dst=123425&amp;fld=134" TargetMode="External"/><Relationship Id="rId19" Type="http://schemas.openxmlformats.org/officeDocument/2006/relationships/hyperlink" Target="https://login.consultant.ru/link/?req=doc&amp;base=RLAW224&amp;n=145445&amp;date=10.04.2020&amp;dst=139921&amp;fld=134" TargetMode="External"/><Relationship Id="rId14" Type="http://schemas.openxmlformats.org/officeDocument/2006/relationships/hyperlink" Target="https://login.consultant.ru/link/?req=doc&amp;base=RLAW224&amp;n=147237&amp;date=10.04.2020&amp;dst=104275&amp;fld=134" TargetMode="External"/><Relationship Id="rId22" Type="http://schemas.openxmlformats.org/officeDocument/2006/relationships/hyperlink" Target="https://login.consultant.ru/link/?req=doc&amp;base=RLAW224&amp;n=145445&amp;date=10.04.2020&amp;dst=143270&amp;fld=134" TargetMode="External"/><Relationship Id="rId27" Type="http://schemas.openxmlformats.org/officeDocument/2006/relationships/hyperlink" Target="https://login.consultant.ru/link/?req=doc&amp;base=RLAW224&amp;n=146924&amp;date=10.04.2020&amp;dst=168874&amp;fld=134" TargetMode="External"/><Relationship Id="rId30" Type="http://schemas.openxmlformats.org/officeDocument/2006/relationships/hyperlink" Target="https://login.consultant.ru/link/?req=doc&amp;base=LAW&amp;n=327796&amp;date=10.04.2020" TargetMode="External"/><Relationship Id="rId35" Type="http://schemas.openxmlformats.org/officeDocument/2006/relationships/hyperlink" Target="https://login.consultant.ru/link/?req=doc&amp;base=LAW&amp;n=334533&amp;date=10.04.2020" TargetMode="External"/><Relationship Id="rId43" Type="http://schemas.openxmlformats.org/officeDocument/2006/relationships/hyperlink" Target="https://login.consultant.ru/link/?req=doc&amp;base=LAW&amp;n=329361&amp;date=10.04.2020" TargetMode="External"/><Relationship Id="rId48" Type="http://schemas.openxmlformats.org/officeDocument/2006/relationships/hyperlink" Target="https://login.consultant.ru/link/?req=doc&amp;base=LAW&amp;n=347541&amp;date=10.04.2020&amp;dst=2&amp;fld=134" TargetMode="External"/><Relationship Id="rId56" Type="http://schemas.openxmlformats.org/officeDocument/2006/relationships/hyperlink" Target="https://login.consultant.ru/link/?req=doc&amp;base=RLAW224&amp;n=147273&amp;date=10.04.2020&amp;dst=113710&amp;fld=134" TargetMode="External"/><Relationship Id="rId64" Type="http://schemas.openxmlformats.org/officeDocument/2006/relationships/hyperlink" Target="https://login.consultant.ru/link/?req=doc&amp;base=RLAW224&amp;n=147237&amp;date=10.04.2020&amp;dst=104325&amp;fld=134" TargetMode="External"/><Relationship Id="rId69" Type="http://schemas.openxmlformats.org/officeDocument/2006/relationships/hyperlink" Target="https://login.consultant.ru/link/?req=doc&amp;base=RLAW224&amp;n=146334&amp;date=10.04.2020&amp;dst=108607&amp;fld=134" TargetMode="External"/><Relationship Id="rId77" Type="http://schemas.openxmlformats.org/officeDocument/2006/relationships/hyperlink" Target="https://login.consultant.ru/link/?req=doc&amp;base=RLAW224&amp;n=145498&amp;date=10.04.2020&amp;dst=153293&amp;fld=134" TargetMode="External"/><Relationship Id="rId100" Type="http://schemas.openxmlformats.org/officeDocument/2006/relationships/hyperlink" Target="https://login.consultant.ru/link/?req=doc&amp;base=RLAW224&amp;n=147347&amp;date=10.04.2020&amp;dst=100012&amp;fld=134" TargetMode="External"/><Relationship Id="rId105" Type="http://schemas.openxmlformats.org/officeDocument/2006/relationships/hyperlink" Target="https://login.consultant.ru/link/?req=doc&amp;base=LAW&amp;n=340124&amp;date=10.04.2020&amp;dst=100009&amp;fld=134" TargetMode="External"/><Relationship Id="rId113" Type="http://schemas.openxmlformats.org/officeDocument/2006/relationships/hyperlink" Target="https://login.consultant.ru/link/?req=doc&amp;base=RLAW224&amp;n=147299&amp;date=10.04.2020&amp;dst=107010&amp;fld=134" TargetMode="External"/><Relationship Id="rId118" Type="http://schemas.openxmlformats.org/officeDocument/2006/relationships/hyperlink" Target="https://login.consultant.ru/link/?req=doc&amp;base=RLAW224&amp;n=146484&amp;date=10.04.2020&amp;dst=100037&amp;fld=134" TargetMode="External"/><Relationship Id="rId8" Type="http://schemas.openxmlformats.org/officeDocument/2006/relationships/hyperlink" Target="https://login.consultant.ru/link/?req=doc&amp;base=RLAW224&amp;n=146641&amp;date=10.04.2020&amp;dst=143503&amp;fld=134" TargetMode="External"/><Relationship Id="rId51" Type="http://schemas.openxmlformats.org/officeDocument/2006/relationships/hyperlink" Target="https://login.consultant.ru/link/?req=doc&amp;base=RLAW224&amp;n=143981&amp;date=10.04.2020&amp;dst=113054&amp;fld=134" TargetMode="External"/><Relationship Id="rId72" Type="http://schemas.openxmlformats.org/officeDocument/2006/relationships/hyperlink" Target="https://login.consultant.ru/link/?req=doc&amp;base=RLAW224&amp;n=147237&amp;date=10.04.2020&amp;dst=104347&amp;fld=134" TargetMode="External"/><Relationship Id="rId80" Type="http://schemas.openxmlformats.org/officeDocument/2006/relationships/hyperlink" Target="https://login.consultant.ru/link/?req=doc&amp;base=RLAW224&amp;n=145498&amp;date=10.04.2020&amp;dst=155192&amp;fld=134" TargetMode="External"/><Relationship Id="rId85" Type="http://schemas.openxmlformats.org/officeDocument/2006/relationships/hyperlink" Target="https://login.consultant.ru/link/?req=doc&amp;base=RLAW224&amp;n=146877&amp;date=10.04.2020&amp;dst=2&amp;fld=134" TargetMode="External"/><Relationship Id="rId93" Type="http://schemas.openxmlformats.org/officeDocument/2006/relationships/hyperlink" Target="https://login.consultant.ru/link/?req=doc&amp;base=RLAW224&amp;n=145134&amp;date=10.04.2020&amp;dst=118506&amp;fld=134" TargetMode="External"/><Relationship Id="rId98" Type="http://schemas.openxmlformats.org/officeDocument/2006/relationships/hyperlink" Target="https://login.consultant.ru/link/?req=doc&amp;base=RLAW224&amp;n=144651&amp;date=10.04.2020&amp;dst=103227&amp;fld=134" TargetMode="External"/><Relationship Id="rId121" Type="http://schemas.openxmlformats.org/officeDocument/2006/relationships/hyperlink" Target="https://login.consultant.ru/link/?req=doc&amp;base=RLAW224&amp;n=146484&amp;date=10.04.2020&amp;dst=102566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47237&amp;date=10.04.2020&amp;dst=104275&amp;fld=134" TargetMode="External"/><Relationship Id="rId17" Type="http://schemas.openxmlformats.org/officeDocument/2006/relationships/hyperlink" Target="https://login.consultant.ru/link/?req=doc&amp;base=RLAW224&amp;n=146641&amp;date=10.04.2020&amp;dst=145446&amp;fld=134" TargetMode="External"/><Relationship Id="rId25" Type="http://schemas.openxmlformats.org/officeDocument/2006/relationships/hyperlink" Target="https://login.consultant.ru/link/?req=doc&amp;base=RLAW224&amp;n=146924&amp;date=10.04.2020&amp;dst=150996&amp;fld=134" TargetMode="External"/><Relationship Id="rId33" Type="http://schemas.openxmlformats.org/officeDocument/2006/relationships/hyperlink" Target="https://login.consultant.ru/link/?req=doc&amp;base=RLAW224&amp;n=146924&amp;date=10.04.2020&amp;dst=171514&amp;fld=134" TargetMode="External"/><Relationship Id="rId38" Type="http://schemas.openxmlformats.org/officeDocument/2006/relationships/hyperlink" Target="https://login.consultant.ru/link/?req=doc&amp;base=RLAW224&amp;n=146924&amp;date=10.04.2020&amp;dst=173297&amp;fld=134" TargetMode="External"/><Relationship Id="rId46" Type="http://schemas.openxmlformats.org/officeDocument/2006/relationships/hyperlink" Target="https://login.consultant.ru/link/?req=doc&amp;base=RLAW224&amp;n=147084&amp;date=10.04.2020&amp;dst=128774&amp;fld=134" TargetMode="External"/><Relationship Id="rId59" Type="http://schemas.openxmlformats.org/officeDocument/2006/relationships/hyperlink" Target="https://login.consultant.ru/link/?req=doc&amp;base=RLAW224&amp;n=147273&amp;date=10.04.2020&amp;dst=119863&amp;fld=134" TargetMode="External"/><Relationship Id="rId67" Type="http://schemas.openxmlformats.org/officeDocument/2006/relationships/hyperlink" Target="https://login.consultant.ru/link/?req=doc&amp;base=RLAW224&amp;n=146334&amp;date=10.04.2020&amp;dst=114476&amp;fld=134" TargetMode="External"/><Relationship Id="rId103" Type="http://schemas.openxmlformats.org/officeDocument/2006/relationships/hyperlink" Target="https://login.consultant.ru/link/?req=doc&amp;base=RLAW224&amp;n=147232&amp;date=10.04.2020&amp;dst=102424&amp;fld=134" TargetMode="External"/><Relationship Id="rId108" Type="http://schemas.openxmlformats.org/officeDocument/2006/relationships/hyperlink" Target="https://login.consultant.ru/link/?req=doc&amp;base=LAW&amp;n=345894&amp;date=10.04.2020" TargetMode="External"/><Relationship Id="rId116" Type="http://schemas.openxmlformats.org/officeDocument/2006/relationships/hyperlink" Target="https://login.consultant.ru/link/?req=doc&amp;base=RLAW224&amp;n=146438&amp;date=10.04.2020&amp;dst=100278&amp;fld=134" TargetMode="External"/><Relationship Id="rId20" Type="http://schemas.openxmlformats.org/officeDocument/2006/relationships/hyperlink" Target="https://login.consultant.ru/link/?req=doc&amp;base=RLAW224&amp;n=145445&amp;date=10.04.2020&amp;dst=140244&amp;fld=134" TargetMode="External"/><Relationship Id="rId41" Type="http://schemas.openxmlformats.org/officeDocument/2006/relationships/hyperlink" Target="https://login.consultant.ru/link/?req=doc&amp;base=RLAW224&amp;n=147084&amp;date=10.04.2020&amp;dst=124661&amp;fld=134" TargetMode="External"/><Relationship Id="rId54" Type="http://schemas.openxmlformats.org/officeDocument/2006/relationships/hyperlink" Target="https://login.consultant.ru/link/?req=doc&amp;base=RLAW224&amp;n=147273&amp;date=10.04.2020&amp;dst=112321&amp;fld=134" TargetMode="External"/><Relationship Id="rId62" Type="http://schemas.openxmlformats.org/officeDocument/2006/relationships/hyperlink" Target="https://login.consultant.ru/link/?req=doc&amp;base=RLAW224&amp;n=146381&amp;date=10.04.2020&amp;dst=121391&amp;fld=134" TargetMode="External"/><Relationship Id="rId70" Type="http://schemas.openxmlformats.org/officeDocument/2006/relationships/hyperlink" Target="https://login.consultant.ru/link/?req=doc&amp;base=RLAW224&amp;n=146335&amp;date=10.04.2020&amp;dst=109005&amp;fld=134" TargetMode="External"/><Relationship Id="rId75" Type="http://schemas.openxmlformats.org/officeDocument/2006/relationships/hyperlink" Target="https://login.consultant.ru/link/?req=doc&amp;base=RLAW224&amp;n=146335&amp;date=10.04.2020&amp;dst=141961&amp;fld=134" TargetMode="External"/><Relationship Id="rId83" Type="http://schemas.openxmlformats.org/officeDocument/2006/relationships/hyperlink" Target="https://login.consultant.ru/link/?req=doc&amp;base=RLAW224&amp;n=147033&amp;date=10.04.2020&amp;dst=113659&amp;fld=134" TargetMode="External"/><Relationship Id="rId88" Type="http://schemas.openxmlformats.org/officeDocument/2006/relationships/hyperlink" Target="https://login.consultant.ru/link/?req=doc&amp;base=RLAW224&amp;n=146877&amp;date=10.04.2020&amp;dst=885&amp;fld=134" TargetMode="External"/><Relationship Id="rId91" Type="http://schemas.openxmlformats.org/officeDocument/2006/relationships/hyperlink" Target="https://login.consultant.ru/link/?req=doc&amp;base=RLAW224&amp;n=145047&amp;date=10.04.2020&amp;dst=104489&amp;fld=134" TargetMode="External"/><Relationship Id="rId96" Type="http://schemas.openxmlformats.org/officeDocument/2006/relationships/hyperlink" Target="https://login.consultant.ru/link/?req=doc&amp;base=RLAW224&amp;n=145134&amp;date=10.04.2020&amp;dst=131373&amp;fld=134" TargetMode="External"/><Relationship Id="rId111" Type="http://schemas.openxmlformats.org/officeDocument/2006/relationships/hyperlink" Target="https://login.consultant.ru/link/?req=doc&amp;base=RLAW224&amp;n=147299&amp;date=10.04.2020&amp;dst=100761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6641&amp;date=10.04.2020&amp;dst=141854&amp;fld=134" TargetMode="External"/><Relationship Id="rId15" Type="http://schemas.openxmlformats.org/officeDocument/2006/relationships/hyperlink" Target="https://login.consultant.ru/link/?req=doc&amp;base=LAW&amp;n=35503&amp;date=10.04.2020&amp;dst=100708&amp;fld=134" TargetMode="External"/><Relationship Id="rId23" Type="http://schemas.openxmlformats.org/officeDocument/2006/relationships/hyperlink" Target="https://login.consultant.ru/link/?req=doc&amp;base=RLAW224&amp;n=145445&amp;date=10.04.2020&amp;dst=144835&amp;fld=134" TargetMode="External"/><Relationship Id="rId28" Type="http://schemas.openxmlformats.org/officeDocument/2006/relationships/hyperlink" Target="https://login.consultant.ru/link/?req=doc&amp;base=RLAW224&amp;n=146924&amp;date=10.04.2020&amp;dst=169121&amp;fld=134" TargetMode="External"/><Relationship Id="rId36" Type="http://schemas.openxmlformats.org/officeDocument/2006/relationships/hyperlink" Target="https://login.consultant.ru/link/?req=doc&amp;base=LAW&amp;n=334533&amp;date=10.04.2020" TargetMode="External"/><Relationship Id="rId49" Type="http://schemas.openxmlformats.org/officeDocument/2006/relationships/hyperlink" Target="https://login.consultant.ru/link/?req=doc&amp;base=RLAW224&amp;n=147084&amp;date=10.04.2020&amp;dst=134144&amp;fld=134" TargetMode="External"/><Relationship Id="rId57" Type="http://schemas.openxmlformats.org/officeDocument/2006/relationships/hyperlink" Target="https://login.consultant.ru/link/?req=doc&amp;base=RLAW224&amp;n=147273&amp;date=10.04.2020&amp;dst=116227&amp;fld=134" TargetMode="External"/><Relationship Id="rId106" Type="http://schemas.openxmlformats.org/officeDocument/2006/relationships/hyperlink" Target="https://login.consultant.ru/link/?req=doc&amp;base=RLAW224&amp;n=147299&amp;date=10.04.2020&amp;dst=100038&amp;fld=134" TargetMode="External"/><Relationship Id="rId114" Type="http://schemas.openxmlformats.org/officeDocument/2006/relationships/hyperlink" Target="https://login.consultant.ru/link/?req=doc&amp;base=RLAW224&amp;n=146438&amp;date=10.04.2020&amp;dst=100009&amp;fld=134" TargetMode="External"/><Relationship Id="rId119" Type="http://schemas.openxmlformats.org/officeDocument/2006/relationships/hyperlink" Target="https://login.consultant.ru/link/?req=doc&amp;base=RLAW224&amp;n=146484&amp;date=10.04.2020&amp;dst=100284&amp;fld=134" TargetMode="External"/><Relationship Id="rId10" Type="http://schemas.openxmlformats.org/officeDocument/2006/relationships/hyperlink" Target="https://login.consultant.ru/link/?req=doc&amp;base=RLAW224&amp;n=146641&amp;date=10.04.2020&amp;dst=144553&amp;fld=134" TargetMode="External"/><Relationship Id="rId31" Type="http://schemas.openxmlformats.org/officeDocument/2006/relationships/hyperlink" Target="https://login.consultant.ru/link/?req=doc&amp;base=LAW&amp;n=317319&amp;date=10.04.2020" TargetMode="External"/><Relationship Id="rId44" Type="http://schemas.openxmlformats.org/officeDocument/2006/relationships/hyperlink" Target="https://login.consultant.ru/link/?req=doc&amp;base=LAW&amp;n=329361&amp;date=10.04.2020" TargetMode="External"/><Relationship Id="rId52" Type="http://schemas.openxmlformats.org/officeDocument/2006/relationships/hyperlink" Target="https://login.consultant.ru/link/?req=doc&amp;base=RLAW224&amp;n=143981&amp;date=10.04.2020&amp;dst=115638&amp;fld=134" TargetMode="External"/><Relationship Id="rId60" Type="http://schemas.openxmlformats.org/officeDocument/2006/relationships/hyperlink" Target="https://login.consultant.ru/link/?req=doc&amp;base=RLAW224&amp;n=146381&amp;date=10.04.2020&amp;dst=112760&amp;fld=134" TargetMode="External"/><Relationship Id="rId65" Type="http://schemas.openxmlformats.org/officeDocument/2006/relationships/hyperlink" Target="https://login.consultant.ru/link/?req=doc&amp;base=RLAW224&amp;n=146381&amp;date=10.04.2020&amp;dst=121701&amp;fld=134" TargetMode="External"/><Relationship Id="rId73" Type="http://schemas.openxmlformats.org/officeDocument/2006/relationships/hyperlink" Target="https://login.consultant.ru/link/?req=doc&amp;base=RLAW224&amp;n=147237&amp;date=10.04.2020&amp;dst=104347&amp;fld=134" TargetMode="External"/><Relationship Id="rId78" Type="http://schemas.openxmlformats.org/officeDocument/2006/relationships/hyperlink" Target="https://login.consultant.ru/link/?req=doc&amp;base=RLAW224&amp;n=145498&amp;date=10.04.2020&amp;dst=154501&amp;fld=134" TargetMode="External"/><Relationship Id="rId81" Type="http://schemas.openxmlformats.org/officeDocument/2006/relationships/hyperlink" Target="https://login.consultant.ru/link/?req=doc&amp;base=RLAW224&amp;n=145498&amp;date=10.04.2020&amp;dst=157359&amp;fld=134" TargetMode="External"/><Relationship Id="rId86" Type="http://schemas.openxmlformats.org/officeDocument/2006/relationships/hyperlink" Target="https://login.consultant.ru/link/?req=doc&amp;base=RLAW224&amp;n=146877&amp;date=10.04.2020&amp;dst=269&amp;fld=134" TargetMode="External"/><Relationship Id="rId94" Type="http://schemas.openxmlformats.org/officeDocument/2006/relationships/hyperlink" Target="https://login.consultant.ru/link/?req=doc&amp;base=RLAW224&amp;n=145134&amp;date=10.04.2020&amp;dst=122732&amp;fld=134" TargetMode="External"/><Relationship Id="rId99" Type="http://schemas.openxmlformats.org/officeDocument/2006/relationships/hyperlink" Target="https://login.consultant.ru/link/?req=doc&amp;base=RLAW224&amp;n=144651&amp;date=10.04.2020&amp;dst=105080&amp;fld=134" TargetMode="External"/><Relationship Id="rId101" Type="http://schemas.openxmlformats.org/officeDocument/2006/relationships/hyperlink" Target="https://login.consultant.ru/link/?req=doc&amp;base=RLAW224&amp;n=147347&amp;date=10.04.2020&amp;dst=100201&amp;fld=134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24&amp;n=146641&amp;date=10.04.2020&amp;dst=161389&amp;fld=134" TargetMode="External"/><Relationship Id="rId9" Type="http://schemas.openxmlformats.org/officeDocument/2006/relationships/hyperlink" Target="https://login.consultant.ru/link/?req=doc&amp;base=RLAW224&amp;n=146641&amp;date=10.04.2020&amp;dst=143902&amp;fld=134" TargetMode="External"/><Relationship Id="rId13" Type="http://schemas.openxmlformats.org/officeDocument/2006/relationships/hyperlink" Target="https://login.consultant.ru/link/?req=doc&amp;base=RLAW224&amp;n=147237&amp;date=10.04.2020&amp;dst=104275&amp;fld=134" TargetMode="External"/><Relationship Id="rId18" Type="http://schemas.openxmlformats.org/officeDocument/2006/relationships/hyperlink" Target="https://login.consultant.ru/link/?req=doc&amp;base=RLAW224&amp;n=146641&amp;date=10.04.2020&amp;dst=145715&amp;fld=134" TargetMode="External"/><Relationship Id="rId39" Type="http://schemas.openxmlformats.org/officeDocument/2006/relationships/hyperlink" Target="https://login.consultant.ru/link/?req=doc&amp;base=RLAW224&amp;n=146924&amp;date=10.04.2020&amp;dst=173803&amp;fld=134" TargetMode="External"/><Relationship Id="rId109" Type="http://schemas.openxmlformats.org/officeDocument/2006/relationships/hyperlink" Target="https://login.consultant.ru/link/?req=doc&amp;base=LAW&amp;n=329465&amp;date=10.04.2020" TargetMode="External"/><Relationship Id="rId34" Type="http://schemas.openxmlformats.org/officeDocument/2006/relationships/hyperlink" Target="https://login.consultant.ru/link/?req=doc&amp;base=LAW&amp;n=334533&amp;date=10.04.2020" TargetMode="External"/><Relationship Id="rId50" Type="http://schemas.openxmlformats.org/officeDocument/2006/relationships/hyperlink" Target="https://login.consultant.ru/link/?req=doc&amp;base=RLAW224&amp;n=147084&amp;date=10.04.2020&amp;dst=131417&amp;fld=134" TargetMode="External"/><Relationship Id="rId55" Type="http://schemas.openxmlformats.org/officeDocument/2006/relationships/hyperlink" Target="https://login.consultant.ru/link/?req=doc&amp;base=RLAW224&amp;n=147273&amp;date=10.04.2020&amp;dst=114888&amp;fld=134" TargetMode="External"/><Relationship Id="rId76" Type="http://schemas.openxmlformats.org/officeDocument/2006/relationships/hyperlink" Target="https://login.consultant.ru/link/?req=doc&amp;base=RLAW224&amp;n=145498&amp;date=10.04.2020&amp;dst=152784&amp;fld=134" TargetMode="External"/><Relationship Id="rId97" Type="http://schemas.openxmlformats.org/officeDocument/2006/relationships/hyperlink" Target="https://login.consultant.ru/link/?req=doc&amp;base=RLAW224&amp;n=144651&amp;date=10.04.2020&amp;dst=105186&amp;fld=134" TargetMode="External"/><Relationship Id="rId104" Type="http://schemas.openxmlformats.org/officeDocument/2006/relationships/hyperlink" Target="https://login.consultant.ru/link/?req=doc&amp;base=RLAW224&amp;n=147232&amp;date=10.04.2020&amp;dst=100158&amp;fld=134" TargetMode="External"/><Relationship Id="rId120" Type="http://schemas.openxmlformats.org/officeDocument/2006/relationships/hyperlink" Target="https://login.consultant.ru/link/?req=doc&amp;base=RLAW224&amp;n=146484&amp;date=10.04.2020&amp;dst=101125&amp;fld=134" TargetMode="External"/><Relationship Id="rId7" Type="http://schemas.openxmlformats.org/officeDocument/2006/relationships/hyperlink" Target="https://login.consultant.ru/link/?req=doc&amp;base=RLAW224&amp;n=146641&amp;date=10.04.2020&amp;dst=142537&amp;fld=134" TargetMode="External"/><Relationship Id="rId71" Type="http://schemas.openxmlformats.org/officeDocument/2006/relationships/hyperlink" Target="https://login.consultant.ru/link/?req=doc&amp;base=RLAW224&amp;n=146335&amp;date=10.04.2020&amp;dst=109354&amp;fld=134" TargetMode="External"/><Relationship Id="rId92" Type="http://schemas.openxmlformats.org/officeDocument/2006/relationships/hyperlink" Target="https://login.consultant.ru/link/?req=doc&amp;base=RLAW224&amp;n=145047&amp;date=10.04.2020&amp;dst=103459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27796&amp;date=10.04.2020" TargetMode="External"/><Relationship Id="rId24" Type="http://schemas.openxmlformats.org/officeDocument/2006/relationships/hyperlink" Target="https://login.consultant.ru/link/?req=doc&amp;base=RLAW224&amp;n=145445&amp;date=10.04.2020&amp;dst=183756&amp;fld=134" TargetMode="External"/><Relationship Id="rId40" Type="http://schemas.openxmlformats.org/officeDocument/2006/relationships/hyperlink" Target="https://login.consultant.ru/link/?req=doc&amp;base=RLAW224&amp;n=147084&amp;date=10.04.2020&amp;dst=119840&amp;fld=134" TargetMode="External"/><Relationship Id="rId45" Type="http://schemas.openxmlformats.org/officeDocument/2006/relationships/hyperlink" Target="https://login.consultant.ru/link/?req=doc&amp;base=RLAW224&amp;n=147084&amp;date=10.04.2020&amp;dst=125298&amp;fld=134" TargetMode="External"/><Relationship Id="rId66" Type="http://schemas.openxmlformats.org/officeDocument/2006/relationships/hyperlink" Target="https://login.consultant.ru/link/?req=doc&amp;base=RLAW224&amp;n=146381&amp;date=10.04.2020&amp;dst=119509&amp;fld=134" TargetMode="External"/><Relationship Id="rId87" Type="http://schemas.openxmlformats.org/officeDocument/2006/relationships/hyperlink" Target="https://login.consultant.ru/link/?req=doc&amp;base=RLAW224&amp;n=146877&amp;date=10.04.2020&amp;dst=556&amp;fld=134" TargetMode="External"/><Relationship Id="rId110" Type="http://schemas.openxmlformats.org/officeDocument/2006/relationships/hyperlink" Target="https://login.consultant.ru/link/?req=doc&amp;base=RLAW224&amp;n=147299&amp;date=10.04.2020&amp;dst=100421&amp;fld=134" TargetMode="External"/><Relationship Id="rId115" Type="http://schemas.openxmlformats.org/officeDocument/2006/relationships/hyperlink" Target="https://login.consultant.ru/link/?req=doc&amp;base=RLAW224&amp;n=146438&amp;date=10.04.2020&amp;dst=10012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173</Pages>
  <Words>30075</Words>
  <Characters>171432</Characters>
  <Application>Microsoft Office Word</Application>
  <DocSecurity>2</DocSecurity>
  <Lines>1428</Lines>
  <Paragraphs>402</Paragraphs>
  <ScaleCrop>false</ScaleCrop>
  <Company>КонсультантПлюс Версия 4018.00.50</Company>
  <LinksUpToDate>false</LinksUpToDate>
  <CharactersWithSpaces>201105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2020-04-10T08:07:00Z</dcterms:created>
  <dcterms:modified xsi:type="dcterms:W3CDTF">2020-04-10T08:07:00Z</dcterms:modified>
</cp:coreProperties>
</file>