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2D" w:rsidRPr="00FA143C" w:rsidRDefault="0006502D" w:rsidP="000650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 xml:space="preserve">Главный консультант обязан соблюдать и исполнять установленные статьями 15, 16, 17, 18 Федерального закона от 27.07.2004 № 79-ФЗ «О государственной гражданской службе Российской Федерации» основные обязанности гражданского служащего, ограничения и запреты, связанные с </w:t>
      </w:r>
      <w:r>
        <w:rPr>
          <w:szCs w:val="28"/>
        </w:rPr>
        <w:t xml:space="preserve">государственной </w:t>
      </w:r>
      <w:r w:rsidRPr="00FA143C">
        <w:rPr>
          <w:szCs w:val="28"/>
        </w:rPr>
        <w:t>гражданской службой Российской Федерации, требования к служебному поведению государственного гражданского служащего Российской Федерации, а также ограничения и запреты, требования о предотвращении или об урегулировании конфликта интересов, обязанности, установленные федеральными законами в целях противодействия коррупции.</w:t>
      </w:r>
    </w:p>
    <w:p w:rsidR="0006502D" w:rsidRPr="00FA143C" w:rsidRDefault="0006502D" w:rsidP="000650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>3.2. Главный консультант обязан:</w:t>
      </w:r>
    </w:p>
    <w:p w:rsidR="0006502D" w:rsidRPr="00FA143C" w:rsidRDefault="0006502D" w:rsidP="0006502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t>3.2.1. Выполнять поручения руководителей, определенных в пункте 1.7. Регламента, за исключением неправомерных, а в их отсутствие - лиц, исполняющих их обязанности, в срок, определенный в поручениях вышеуказанных должностных лиц.</w:t>
      </w:r>
    </w:p>
    <w:p w:rsidR="0006502D" w:rsidRPr="00FA143C" w:rsidRDefault="0006502D" w:rsidP="0006502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t>3.2.2. Соблюдать и обеспечивать исполнение распоряжений Губернатора Ивановской области и Правительства Ивановской области, распоряжений и приказов руководителя Департамента.</w:t>
      </w:r>
    </w:p>
    <w:p w:rsidR="0006502D" w:rsidRDefault="0006502D" w:rsidP="000650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43C">
        <w:rPr>
          <w:szCs w:val="28"/>
        </w:rPr>
        <w:t xml:space="preserve">3.2.3. Исполнять должностные обязанности другого главного консультанта </w:t>
      </w:r>
      <w:r>
        <w:rPr>
          <w:szCs w:val="28"/>
        </w:rPr>
        <w:t xml:space="preserve">отдела </w:t>
      </w:r>
      <w:r w:rsidRPr="00FA143C">
        <w:rPr>
          <w:szCs w:val="28"/>
        </w:rPr>
        <w:t>в случае его временного отсутствия</w:t>
      </w:r>
      <w:r w:rsidRPr="00FA143C">
        <w:t xml:space="preserve"> </w:t>
      </w:r>
      <w:r w:rsidRPr="00FA143C">
        <w:rPr>
          <w:szCs w:val="28"/>
        </w:rPr>
        <w:t>в соответствии с его должностным регламентом.</w:t>
      </w:r>
      <w:r>
        <w:rPr>
          <w:szCs w:val="28"/>
        </w:rPr>
        <w:t xml:space="preserve"> </w:t>
      </w:r>
    </w:p>
    <w:p w:rsidR="0006502D" w:rsidRPr="004B0844" w:rsidRDefault="0006502D" w:rsidP="0006502D">
      <w:pPr>
        <w:ind w:firstLine="709"/>
        <w:jc w:val="both"/>
        <w:rPr>
          <w:szCs w:val="28"/>
        </w:rPr>
      </w:pPr>
      <w:r>
        <w:rPr>
          <w:szCs w:val="28"/>
        </w:rPr>
        <w:t>3.2</w:t>
      </w:r>
      <w:r w:rsidRPr="00C05624">
        <w:rPr>
          <w:szCs w:val="28"/>
        </w:rPr>
        <w:t>.</w:t>
      </w:r>
      <w:r>
        <w:rPr>
          <w:szCs w:val="28"/>
        </w:rPr>
        <w:t>4</w:t>
      </w:r>
      <w:r w:rsidRPr="00C05624">
        <w:rPr>
          <w:szCs w:val="28"/>
        </w:rPr>
        <w:t>.</w:t>
      </w:r>
      <w:r w:rsidRPr="004B0844">
        <w:rPr>
          <w:szCs w:val="28"/>
        </w:rPr>
        <w:t xml:space="preserve"> В соответствии с Положением о бюджетном управлении </w:t>
      </w:r>
      <w:r>
        <w:rPr>
          <w:szCs w:val="28"/>
        </w:rPr>
        <w:t>Департамента осуществлять</w:t>
      </w:r>
      <w:r w:rsidRPr="004B0844">
        <w:rPr>
          <w:szCs w:val="28"/>
        </w:rPr>
        <w:t>:</w:t>
      </w:r>
    </w:p>
    <w:p w:rsidR="0006502D" w:rsidRDefault="0006502D" w:rsidP="0006502D">
      <w:pPr>
        <w:ind w:firstLine="720"/>
        <w:jc w:val="both"/>
        <w:rPr>
          <w:szCs w:val="28"/>
        </w:rPr>
      </w:pPr>
      <w:r>
        <w:rPr>
          <w:szCs w:val="28"/>
        </w:rPr>
        <w:t xml:space="preserve">- разработку актуальных показателей качества финансового менеджмента </w:t>
      </w:r>
      <w:r>
        <w:t>главных администраторов средств областного бюджета;</w:t>
      </w:r>
    </w:p>
    <w:p w:rsidR="0006502D" w:rsidRDefault="0006502D" w:rsidP="0006502D">
      <w:pPr>
        <w:ind w:firstLine="720"/>
        <w:jc w:val="both"/>
      </w:pPr>
      <w:r>
        <w:rPr>
          <w:szCs w:val="28"/>
        </w:rPr>
        <w:t xml:space="preserve">- проведение мониторинга </w:t>
      </w:r>
      <w:r>
        <w:t>оценки качества финансового менеджмента главных администраторов средств областного бюджета по показателям, относящимся к компетенции</w:t>
      </w:r>
      <w:r>
        <w:rPr>
          <w:szCs w:val="28"/>
        </w:rPr>
        <w:t xml:space="preserve"> отдела</w:t>
      </w:r>
      <w:r>
        <w:t>, и на основе обобщенных данных структурных подразделений Департамента составление рейтинга качества финансового менеджмента главных администраторов средств областного бюджета;</w:t>
      </w:r>
    </w:p>
    <w:p w:rsidR="0006502D" w:rsidRDefault="0006502D" w:rsidP="0006502D">
      <w:pPr>
        <w:ind w:firstLine="720"/>
        <w:jc w:val="both"/>
      </w:pPr>
      <w:r>
        <w:t>- подготовку и направление в адрес главных администраторов средств областного бюджета информации о необходимости принятия мер по повышению качества финансового менеджмента в соответствующих сферах деятельности;</w:t>
      </w:r>
    </w:p>
    <w:p w:rsidR="0006502D" w:rsidRDefault="0006502D" w:rsidP="0006502D">
      <w:pPr>
        <w:ind w:firstLine="720"/>
        <w:jc w:val="both"/>
        <w:rPr>
          <w:szCs w:val="28"/>
        </w:rPr>
      </w:pPr>
      <w:r>
        <w:rPr>
          <w:szCs w:val="28"/>
        </w:rPr>
        <w:t>- подготовку для представления в Министерство финансов Российской Федерации обобщенных сведений для оценки качества управления региональными финансами;</w:t>
      </w:r>
    </w:p>
    <w:p w:rsidR="0006502D" w:rsidRDefault="0006502D" w:rsidP="0006502D">
      <w:pPr>
        <w:ind w:firstLine="720"/>
        <w:jc w:val="both"/>
        <w:rPr>
          <w:szCs w:val="28"/>
        </w:rPr>
      </w:pPr>
      <w:r>
        <w:rPr>
          <w:szCs w:val="28"/>
        </w:rPr>
        <w:t>- анализ значений индикаторов качества управления региональными финансами, используемых при проведении Министерством финансов Российской Федерации мониторинга и оценки качества управления региональными финансами, и на его основе подготовку предложений по повышению качества управления региональными финансами;</w:t>
      </w:r>
    </w:p>
    <w:p w:rsidR="0006502D" w:rsidRDefault="0006502D" w:rsidP="0006502D">
      <w:pPr>
        <w:ind w:firstLine="720"/>
        <w:jc w:val="both"/>
        <w:rPr>
          <w:szCs w:val="28"/>
        </w:rPr>
      </w:pPr>
      <w:r>
        <w:rPr>
          <w:szCs w:val="28"/>
        </w:rPr>
        <w:t xml:space="preserve">- изучение положительного и передового опыта других субъектов Российской Федерации в области осуществления бюджетного процесса, прогрессивных методов бюджетного планирования и эффективного </w:t>
      </w:r>
      <w:r>
        <w:rPr>
          <w:szCs w:val="28"/>
        </w:rPr>
        <w:lastRenderedPageBreak/>
        <w:t>исполнения бюджета Ивановской области и подготовку предложений по их внедрению в Ивановской области;</w:t>
      </w:r>
    </w:p>
    <w:p w:rsidR="0006502D" w:rsidRDefault="0006502D" w:rsidP="0006502D">
      <w:pPr>
        <w:ind w:firstLine="720"/>
        <w:jc w:val="both"/>
        <w:rPr>
          <w:szCs w:val="28"/>
        </w:rPr>
      </w:pPr>
      <w:r>
        <w:rPr>
          <w:szCs w:val="28"/>
        </w:rPr>
        <w:t>- разработку методических материалов по вопросам совершенствования бюджетного процесса;</w:t>
      </w:r>
    </w:p>
    <w:p w:rsidR="0006502D" w:rsidRPr="00FA143C" w:rsidRDefault="0006502D" w:rsidP="0006502D">
      <w:pPr>
        <w:ind w:firstLine="720"/>
        <w:jc w:val="both"/>
        <w:rPr>
          <w:szCs w:val="28"/>
        </w:rPr>
      </w:pPr>
      <w:r w:rsidRPr="00FA143C">
        <w:rPr>
          <w:szCs w:val="28"/>
        </w:rPr>
        <w:t>- подготовку материалов для заключения соглашений с Министерством финансов Российской Федерации о получении дополнительной финансовой помощи из федерального бюджета в виде дотации на частичную компенсацию дополнительных расходов на повышение оплаты труда работников бюджетной сферы и иные цели и дотации на поддержку мер по обеспечению сбалансированности бюджетов субъектов Российской Федерации по вопросам, относящимся к компетенции отдела, и информацию о выполнении условий указанных соглашений;</w:t>
      </w:r>
    </w:p>
    <w:p w:rsidR="0006502D" w:rsidRDefault="0006502D" w:rsidP="0006502D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FA143C">
        <w:rPr>
          <w:rFonts w:eastAsiaTheme="minorHAnsi"/>
          <w:szCs w:val="28"/>
          <w:lang w:eastAsia="en-US"/>
        </w:rPr>
        <w:t>- ведение реестра источников доходов областного бюджета по безвозмездным поступлениям в порядке, установленном Правительством Ивановской области;</w:t>
      </w:r>
    </w:p>
    <w:p w:rsidR="0006502D" w:rsidRPr="00FA143C" w:rsidRDefault="0006502D" w:rsidP="0006502D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FA143C">
        <w:rPr>
          <w:rFonts w:eastAsiaTheme="minorHAnsi"/>
          <w:szCs w:val="28"/>
          <w:lang w:eastAsia="en-US"/>
        </w:rPr>
        <w:t>- подготовку и мониторинг информации, размещаемой на официальном сайте Департамента в сети Интернет в целях повышения открытости бюджетных данных;</w:t>
      </w:r>
    </w:p>
    <w:p w:rsidR="0006502D" w:rsidRDefault="0006502D" w:rsidP="0006502D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FA143C">
        <w:rPr>
          <w:rFonts w:eastAsiaTheme="minorHAnsi"/>
          <w:szCs w:val="28"/>
          <w:lang w:eastAsia="en-US"/>
        </w:rPr>
        <w:t>- подготовку предложений по повышению открытости бюджетных данных;</w:t>
      </w:r>
    </w:p>
    <w:p w:rsidR="0006502D" w:rsidRDefault="0006502D" w:rsidP="0006502D">
      <w:pPr>
        <w:ind w:firstLine="720"/>
        <w:jc w:val="both"/>
        <w:rPr>
          <w:bCs/>
          <w:spacing w:val="-2"/>
          <w:szCs w:val="28"/>
        </w:rPr>
      </w:pPr>
      <w:r>
        <w:rPr>
          <w:bCs/>
          <w:spacing w:val="-2"/>
          <w:szCs w:val="28"/>
        </w:rPr>
        <w:t>- мониторинг федеральных правовых актов Российской Федерации и правовых актов Ивановской области в рамках своей компетенции;</w:t>
      </w:r>
    </w:p>
    <w:p w:rsidR="0006502D" w:rsidRDefault="0006502D" w:rsidP="0006502D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-</w:t>
      </w:r>
      <w:r w:rsidRPr="00CB7780">
        <w:rPr>
          <w:szCs w:val="28"/>
        </w:rPr>
        <w:t xml:space="preserve"> своевременн</w:t>
      </w:r>
      <w:r>
        <w:rPr>
          <w:szCs w:val="28"/>
        </w:rPr>
        <w:t>ое</w:t>
      </w:r>
      <w:r w:rsidRPr="00CB7780">
        <w:rPr>
          <w:szCs w:val="28"/>
        </w:rPr>
        <w:t xml:space="preserve"> и полно</w:t>
      </w:r>
      <w:r>
        <w:rPr>
          <w:szCs w:val="28"/>
        </w:rPr>
        <w:t>е</w:t>
      </w:r>
      <w:r w:rsidRPr="00CB7780">
        <w:rPr>
          <w:szCs w:val="28"/>
        </w:rPr>
        <w:t xml:space="preserve"> рассмотрени</w:t>
      </w:r>
      <w:r>
        <w:rPr>
          <w:szCs w:val="28"/>
        </w:rPr>
        <w:t>е</w:t>
      </w:r>
      <w:r w:rsidRPr="00CB7780">
        <w:rPr>
          <w:szCs w:val="28"/>
        </w:rPr>
        <w:t xml:space="preserve"> писем, предложений и запросов по обращениям исполнительных органов государственной власти Ивановской области, организаций, учреждений</w:t>
      </w:r>
      <w:r>
        <w:rPr>
          <w:szCs w:val="28"/>
        </w:rPr>
        <w:t>;</w:t>
      </w:r>
    </w:p>
    <w:p w:rsidR="0006502D" w:rsidRPr="0024175E" w:rsidRDefault="0006502D" w:rsidP="0006502D">
      <w:pPr>
        <w:pStyle w:val="ConsPlusNonformat"/>
        <w:widowControl/>
        <w:tabs>
          <w:tab w:val="left" w:pos="2171"/>
        </w:tabs>
        <w:ind w:firstLine="720"/>
        <w:jc w:val="both"/>
        <w:rPr>
          <w:szCs w:val="28"/>
        </w:rPr>
      </w:pPr>
      <w:r w:rsidRPr="0024175E">
        <w:rPr>
          <w:rFonts w:ascii="Times New Roman" w:hAnsi="Times New Roman" w:cs="Times New Roman"/>
          <w:sz w:val="28"/>
          <w:szCs w:val="28"/>
        </w:rPr>
        <w:t>- подготовку проектов правовых актов Ивановской области (после их принятия контролировать их реализацию)</w:t>
      </w:r>
      <w:r w:rsidRPr="0024175E">
        <w:rPr>
          <w:szCs w:val="28"/>
        </w:rPr>
        <w:t>.</w:t>
      </w:r>
    </w:p>
    <w:p w:rsidR="0006502D" w:rsidRPr="00FA143C" w:rsidRDefault="0006502D" w:rsidP="0006502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t>3.2.5. Информировать сектор государственной гражданской службы, кадров, организационной работы и архивного делопроизводства правового управления Департамента в течение четырнадцати календарных дней с даты регистрации соответствующими уполномоченными органами изменений персональных данных об изменениях персональных данных, внесенных в его личное дело, и иных сведений, содержащихся в его личном деле в соответствии с Указом Президента Российской Федерации от 30.05.2005 № 609 «Об утверждении Положения о персональных данных государственного гражданского служащего Российской Федерации и ведении его личного дела».</w:t>
      </w:r>
    </w:p>
    <w:p w:rsidR="0006502D" w:rsidRPr="00FA143C" w:rsidRDefault="0006502D" w:rsidP="0006502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t>3.2.6. Соблюдать и обеспечивать исполнение федеральных законов и законов Ивановской области, иных правовых актов Российской Федерации и Ивановской области, в том числе ведомственных правовых актов, правовых актов Департамента, касающихся вопросов, определенных в Регламенте.</w:t>
      </w:r>
    </w:p>
    <w:p w:rsidR="0006502D" w:rsidRPr="00FA143C" w:rsidRDefault="0006502D" w:rsidP="0006502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t>3.2.7. Участвовать в работе комиссий, рабочих групп и иных коллегиальных органов, в состав которых включен или направлен одним из должностных лиц, указанных в пункте 1.7 Регламента.</w:t>
      </w:r>
    </w:p>
    <w:p w:rsidR="0006502D" w:rsidRPr="00FA143C" w:rsidRDefault="0006502D" w:rsidP="0006502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lastRenderedPageBreak/>
        <w:t xml:space="preserve">3.2.8. Отчитываться перед должностными лицами, указанными в </w:t>
      </w:r>
      <w:hyperlink r:id="rId4" w:history="1">
        <w:r w:rsidRPr="00FA143C">
          <w:rPr>
            <w:rFonts w:ascii="Times New Roman" w:hAnsi="Times New Roman" w:cs="Times New Roman"/>
            <w:color w:val="000000"/>
            <w:sz w:val="28"/>
            <w:szCs w:val="28"/>
          </w:rPr>
          <w:t>пункте 1.</w:t>
        </w:r>
      </w:hyperlink>
      <w:r w:rsidRPr="00FA143C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Pr="00FA143C">
        <w:rPr>
          <w:rFonts w:ascii="Times New Roman" w:hAnsi="Times New Roman" w:cs="Times New Roman"/>
          <w:sz w:val="28"/>
          <w:szCs w:val="28"/>
        </w:rPr>
        <w:t>Регламента, по их поручениям о результатах собственной профессиональной служебной деятельности.</w:t>
      </w:r>
    </w:p>
    <w:p w:rsidR="0006502D" w:rsidRDefault="0006502D" w:rsidP="0006502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43C">
        <w:rPr>
          <w:rFonts w:ascii="Times New Roman" w:hAnsi="Times New Roman" w:cs="Times New Roman"/>
          <w:sz w:val="28"/>
          <w:szCs w:val="28"/>
        </w:rPr>
        <w:t xml:space="preserve">3.2.9. Выполнять другие обязанности в соответствии с поручениями должностных лиц, указанных в </w:t>
      </w:r>
      <w:hyperlink r:id="rId5" w:history="1">
        <w:r w:rsidRPr="00FA143C">
          <w:rPr>
            <w:rFonts w:ascii="Times New Roman" w:hAnsi="Times New Roman" w:cs="Times New Roman"/>
            <w:color w:val="000000"/>
            <w:sz w:val="28"/>
            <w:szCs w:val="28"/>
          </w:rPr>
          <w:t>пункте 1.7</w:t>
        </w:r>
      </w:hyperlink>
      <w:r w:rsidRPr="00FA1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143C">
        <w:rPr>
          <w:rFonts w:ascii="Times New Roman" w:hAnsi="Times New Roman" w:cs="Times New Roman"/>
          <w:sz w:val="28"/>
          <w:szCs w:val="28"/>
        </w:rPr>
        <w:t xml:space="preserve">Регламента, за исключением неправомерных, а также обязанности в пределах своей компетенции, предусмотренные федеральными законами и законами Ивановской области, иными правовыми актами Российской Федерации и Ивановской области, в том числе ведомственными правовыми актами, правовыми актами Департамента, связанные с замещаемой должностью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FA143C">
        <w:rPr>
          <w:rFonts w:ascii="Times New Roman" w:hAnsi="Times New Roman" w:cs="Times New Roman"/>
          <w:sz w:val="28"/>
          <w:szCs w:val="28"/>
        </w:rPr>
        <w:t>гражданской службы, в части вопросов, определенных Регламентом.</w:t>
      </w:r>
    </w:p>
    <w:p w:rsidR="0076204F" w:rsidRDefault="0076204F">
      <w:bookmarkStart w:id="0" w:name="_GoBack"/>
      <w:bookmarkEnd w:id="0"/>
    </w:p>
    <w:sectPr w:rsidR="0076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E0"/>
    <w:rsid w:val="0006502D"/>
    <w:rsid w:val="004442E0"/>
    <w:rsid w:val="0076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58BE4-298A-41B3-AD11-767856F1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42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4442E0"/>
  </w:style>
  <w:style w:type="character" w:customStyle="1" w:styleId="f">
    <w:name w:val="f"/>
    <w:basedOn w:val="a0"/>
    <w:rsid w:val="004442E0"/>
  </w:style>
  <w:style w:type="paragraph" w:customStyle="1" w:styleId="ConsPlusNormal">
    <w:name w:val="ConsPlusNormal"/>
    <w:rsid w:val="00444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DECC26DB91BD33F4F1F5784F4A41F3C249B36A3FF9A45787EE7A2A55147AD7ED9812AB8ED6911F6E53BFBu1uCH" TargetMode="External"/><Relationship Id="rId4" Type="http://schemas.openxmlformats.org/officeDocument/2006/relationships/hyperlink" Target="consultantplus://offline/ref=9DECC26DB91BD33F4F1F5784F4A41F3C249B36A3FF9A45787EE7A2A55147AD7ED9812AB8ED6911F6E53BFBu1u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2</cp:revision>
  <dcterms:created xsi:type="dcterms:W3CDTF">2019-05-08T08:19:00Z</dcterms:created>
  <dcterms:modified xsi:type="dcterms:W3CDTF">2019-05-08T08:19:00Z</dcterms:modified>
</cp:coreProperties>
</file>