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A0B" w:rsidRDefault="00B8105B" w:rsidP="007D1E4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Применение СГС «Аренда» при отражении в бухгалтерском учете объектов, полученных (переданных) по д</w:t>
      </w:r>
      <w:r w:rsidR="00253A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оговор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</w:t>
      </w:r>
      <w:r w:rsidR="00253A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безвозмездного пользования</w:t>
      </w:r>
      <w:r w:rsidR="00BC37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F965F0" w:rsidRDefault="00E358A0" w:rsidP="00F965F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СГС «</w:t>
      </w:r>
      <w:r w:rsidR="008638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Аренда», утвержденный приказом МФ РФ от 31.12.2016 № 258н</w:t>
      </w:r>
    </w:p>
    <w:p w:rsidR="008638AC" w:rsidRDefault="008638AC" w:rsidP="00F965F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МФ РФ от 13.12.2017 № 02-07-07/83464 «Методические рекомендации по применению СГС «Аренда».</w:t>
      </w:r>
    </w:p>
    <w:p w:rsidR="0068541A" w:rsidRDefault="0068541A" w:rsidP="0068541A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СГС «Концептуальные основы бухгалтерского учета и отчетности» - базовый стандарт.</w:t>
      </w:r>
    </w:p>
    <w:p w:rsidR="00E358A0" w:rsidRDefault="00E358A0" w:rsidP="0068541A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МФ </w:t>
      </w:r>
      <w:r w:rsidR="00FB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03.10.2018 № 02-07-05/70859</w:t>
      </w:r>
      <w:r w:rsidR="00477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541A" w:rsidRDefault="0068541A" w:rsidP="0068541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классифицируются в качестве объектов учета аренды:</w:t>
      </w:r>
    </w:p>
    <w:p w:rsidR="0068541A" w:rsidRDefault="0068541A" w:rsidP="0068541A">
      <w:pPr>
        <w:pStyle w:val="a5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Договоры безвозмездного пользования без возложения на пользователя имущества обязанности по его содержанию.</w:t>
      </w:r>
    </w:p>
    <w:p w:rsidR="0068541A" w:rsidRDefault="0068541A" w:rsidP="0068541A">
      <w:pPr>
        <w:pStyle w:val="a5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 безвозмездного 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передаче имущества казны гос. Учреждениям.</w:t>
      </w:r>
    </w:p>
    <w:p w:rsidR="0068541A" w:rsidRDefault="0068541A" w:rsidP="0068541A">
      <w:pPr>
        <w:pStyle w:val="a5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 безвозмездного пользования</w:t>
      </w:r>
      <w:r w:rsidR="00DE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передача имущества является </w:t>
      </w:r>
      <w:proofErr w:type="spellStart"/>
      <w:r w:rsidR="00DE70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неотъемлимым</w:t>
      </w:r>
      <w:proofErr w:type="spellEnd"/>
      <w:r w:rsidR="00DE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условием соблюдения требований законодательства.</w:t>
      </w:r>
    </w:p>
    <w:p w:rsidR="00DE7004" w:rsidRDefault="00DE7004" w:rsidP="0068541A">
      <w:pPr>
        <w:pStyle w:val="a5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004" w:rsidRDefault="00DE7004" w:rsidP="00DE700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заключен на неопределенный срок.</w:t>
      </w:r>
    </w:p>
    <w:p w:rsidR="00505696" w:rsidRDefault="00505696" w:rsidP="00DE7004">
      <w:pPr>
        <w:pStyle w:val="a5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00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МФ РФ от 09.08.2018 № 02-07-07/56267.</w:t>
      </w:r>
    </w:p>
    <w:p w:rsidR="00DE7004" w:rsidRPr="00DE7004" w:rsidRDefault="00DE7004" w:rsidP="00DE7004">
      <w:pPr>
        <w:pStyle w:val="a5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004" w:rsidRDefault="00DE7004" w:rsidP="00DE700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заключен на безвозмездной основе.</w:t>
      </w:r>
    </w:p>
    <w:p w:rsidR="0097594D" w:rsidRPr="00DE7004" w:rsidRDefault="0097594D" w:rsidP="00DE7004">
      <w:pPr>
        <w:pStyle w:val="a5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E700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МФ РФ от 03.10.2018 № 02-06-10/70949</w:t>
      </w:r>
      <w:r w:rsidR="0047784F" w:rsidRPr="00DE70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97594D" w:rsidRPr="00DE7004" w:rsidSect="00505696">
      <w:pgSz w:w="11907" w:h="16840"/>
      <w:pgMar w:top="1134" w:right="850" w:bottom="1134" w:left="170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A117F"/>
    <w:multiLevelType w:val="hybridMultilevel"/>
    <w:tmpl w:val="8CE6D230"/>
    <w:lvl w:ilvl="0" w:tplc="A420E09E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7E62299"/>
    <w:multiLevelType w:val="hybridMultilevel"/>
    <w:tmpl w:val="D278CBA6"/>
    <w:lvl w:ilvl="0" w:tplc="855451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9F93299"/>
    <w:multiLevelType w:val="hybridMultilevel"/>
    <w:tmpl w:val="1F0EA30A"/>
    <w:lvl w:ilvl="0" w:tplc="AA8A0AA0">
      <w:start w:val="1"/>
      <w:numFmt w:val="decimal"/>
      <w:lvlText w:val="%1."/>
      <w:lvlJc w:val="left"/>
      <w:pPr>
        <w:ind w:left="1176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26"/>
    <w:rsid w:val="001641A3"/>
    <w:rsid w:val="00201461"/>
    <w:rsid w:val="00253A66"/>
    <w:rsid w:val="002B3428"/>
    <w:rsid w:val="004431EB"/>
    <w:rsid w:val="0047784F"/>
    <w:rsid w:val="00505696"/>
    <w:rsid w:val="00580626"/>
    <w:rsid w:val="0060689C"/>
    <w:rsid w:val="00657725"/>
    <w:rsid w:val="0068541A"/>
    <w:rsid w:val="006F7A0B"/>
    <w:rsid w:val="007006C4"/>
    <w:rsid w:val="00786AEE"/>
    <w:rsid w:val="007C22FC"/>
    <w:rsid w:val="007D1E44"/>
    <w:rsid w:val="007F474A"/>
    <w:rsid w:val="008638AC"/>
    <w:rsid w:val="00924511"/>
    <w:rsid w:val="0097594D"/>
    <w:rsid w:val="00986F42"/>
    <w:rsid w:val="009C45FA"/>
    <w:rsid w:val="00AD62D3"/>
    <w:rsid w:val="00B15294"/>
    <w:rsid w:val="00B7457E"/>
    <w:rsid w:val="00B8105B"/>
    <w:rsid w:val="00BC377E"/>
    <w:rsid w:val="00BC781E"/>
    <w:rsid w:val="00C10105"/>
    <w:rsid w:val="00D35099"/>
    <w:rsid w:val="00D55E81"/>
    <w:rsid w:val="00D82AE6"/>
    <w:rsid w:val="00DE7004"/>
    <w:rsid w:val="00DE78B9"/>
    <w:rsid w:val="00E358A0"/>
    <w:rsid w:val="00F965F0"/>
    <w:rsid w:val="00FB6D49"/>
    <w:rsid w:val="00FC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5D450-1FFA-4C1E-9855-D026A4FC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E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4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451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57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7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CEA9A-BAE3-40E3-B40F-88400D6C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Шорникова</dc:creator>
  <cp:keywords/>
  <dc:description/>
  <cp:lastModifiedBy>Ирина В. Шорникова</cp:lastModifiedBy>
  <cp:revision>3</cp:revision>
  <cp:lastPrinted>2018-12-14T12:33:00Z</cp:lastPrinted>
  <dcterms:created xsi:type="dcterms:W3CDTF">2018-12-14T13:08:00Z</dcterms:created>
  <dcterms:modified xsi:type="dcterms:W3CDTF">2018-12-19T14:09:00Z</dcterms:modified>
</cp:coreProperties>
</file>