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ED9" w:rsidRDefault="006D1ED9" w:rsidP="006D1ED9">
      <w:pPr>
        <w:pStyle w:val="ConsPlusNormal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Утверждена</w:t>
      </w:r>
      <w:r w:rsidRPr="006D1ED9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 </w:t>
      </w:r>
      <w:r w:rsidRPr="006D1ED9">
        <w:rPr>
          <w:sz w:val="28"/>
          <w:szCs w:val="28"/>
        </w:rPr>
        <w:t xml:space="preserve">Ивановской области </w:t>
      </w:r>
    </w:p>
    <w:p w:rsidR="006D1ED9" w:rsidRDefault="006D1ED9">
      <w:pPr>
        <w:pStyle w:val="ConsPlusNormal"/>
        <w:jc w:val="right"/>
        <w:rPr>
          <w:sz w:val="28"/>
          <w:szCs w:val="28"/>
        </w:rPr>
      </w:pPr>
      <w:r w:rsidRPr="006D1ED9">
        <w:rPr>
          <w:sz w:val="28"/>
          <w:szCs w:val="28"/>
        </w:rPr>
        <w:t xml:space="preserve">от 16.04.2013 </w:t>
      </w:r>
      <w:r>
        <w:rPr>
          <w:sz w:val="28"/>
          <w:szCs w:val="28"/>
        </w:rPr>
        <w:t>№</w:t>
      </w:r>
      <w:r w:rsidRPr="006D1ED9">
        <w:rPr>
          <w:sz w:val="28"/>
          <w:szCs w:val="28"/>
        </w:rPr>
        <w:t xml:space="preserve"> 21-ОЗ</w:t>
      </w:r>
      <w:r>
        <w:rPr>
          <w:sz w:val="28"/>
          <w:szCs w:val="28"/>
        </w:rPr>
        <w:t xml:space="preserve"> «</w:t>
      </w:r>
      <w:r w:rsidRPr="006D1ED9">
        <w:rPr>
          <w:sz w:val="28"/>
          <w:szCs w:val="28"/>
        </w:rPr>
        <w:t>О наделении органов</w:t>
      </w:r>
    </w:p>
    <w:p w:rsidR="006D1ED9" w:rsidRDefault="006D1ED9">
      <w:pPr>
        <w:pStyle w:val="ConsPlusNormal"/>
        <w:jc w:val="right"/>
        <w:rPr>
          <w:sz w:val="28"/>
          <w:szCs w:val="28"/>
        </w:rPr>
      </w:pPr>
      <w:r w:rsidRPr="006D1ED9">
        <w:rPr>
          <w:sz w:val="28"/>
          <w:szCs w:val="28"/>
        </w:rPr>
        <w:t>местного самоуправления</w:t>
      </w:r>
      <w:r>
        <w:rPr>
          <w:sz w:val="28"/>
          <w:szCs w:val="28"/>
        </w:rPr>
        <w:t xml:space="preserve"> </w:t>
      </w:r>
      <w:r w:rsidRPr="006D1ED9">
        <w:rPr>
          <w:sz w:val="28"/>
          <w:szCs w:val="28"/>
        </w:rPr>
        <w:t>муниципальных</w:t>
      </w:r>
    </w:p>
    <w:p w:rsidR="006D1ED9" w:rsidRDefault="006D1ED9" w:rsidP="006D1ED9">
      <w:pPr>
        <w:pStyle w:val="ConsPlusNormal"/>
        <w:jc w:val="right"/>
        <w:rPr>
          <w:sz w:val="28"/>
          <w:szCs w:val="28"/>
        </w:rPr>
      </w:pPr>
      <w:r w:rsidRPr="006D1ED9">
        <w:rPr>
          <w:sz w:val="28"/>
          <w:szCs w:val="28"/>
        </w:rPr>
        <w:t>районов и городских округов</w:t>
      </w:r>
      <w:r>
        <w:rPr>
          <w:sz w:val="28"/>
          <w:szCs w:val="28"/>
        </w:rPr>
        <w:t xml:space="preserve"> </w:t>
      </w:r>
      <w:r w:rsidRPr="006D1ED9">
        <w:rPr>
          <w:sz w:val="28"/>
          <w:szCs w:val="28"/>
        </w:rPr>
        <w:t xml:space="preserve">Ивановской </w:t>
      </w:r>
    </w:p>
    <w:p w:rsidR="006D1ED9" w:rsidRDefault="006D1ED9" w:rsidP="006D1ED9">
      <w:pPr>
        <w:pStyle w:val="ConsPlusNormal"/>
        <w:jc w:val="right"/>
        <w:rPr>
          <w:sz w:val="28"/>
          <w:szCs w:val="28"/>
        </w:rPr>
      </w:pPr>
      <w:r w:rsidRPr="006D1ED9">
        <w:rPr>
          <w:sz w:val="28"/>
          <w:szCs w:val="28"/>
        </w:rPr>
        <w:t>области отдельными</w:t>
      </w:r>
      <w:r>
        <w:rPr>
          <w:sz w:val="28"/>
          <w:szCs w:val="28"/>
        </w:rPr>
        <w:t xml:space="preserve"> </w:t>
      </w:r>
      <w:r w:rsidRPr="006D1ED9">
        <w:rPr>
          <w:sz w:val="28"/>
          <w:szCs w:val="28"/>
        </w:rPr>
        <w:t xml:space="preserve">государственными </w:t>
      </w:r>
    </w:p>
    <w:p w:rsidR="006D1ED9" w:rsidRDefault="006D1ED9" w:rsidP="006D1ED9">
      <w:pPr>
        <w:pStyle w:val="ConsPlusNormal"/>
        <w:jc w:val="right"/>
        <w:rPr>
          <w:sz w:val="28"/>
          <w:szCs w:val="28"/>
        </w:rPr>
      </w:pPr>
      <w:r w:rsidRPr="006D1ED9">
        <w:rPr>
          <w:sz w:val="28"/>
          <w:szCs w:val="28"/>
        </w:rPr>
        <w:t>полномочиями</w:t>
      </w:r>
      <w:r>
        <w:rPr>
          <w:sz w:val="28"/>
          <w:szCs w:val="28"/>
        </w:rPr>
        <w:t xml:space="preserve"> </w:t>
      </w:r>
      <w:r w:rsidRPr="006D1ED9">
        <w:rPr>
          <w:sz w:val="28"/>
          <w:szCs w:val="28"/>
        </w:rPr>
        <w:t>в сфере санитарно-</w:t>
      </w:r>
    </w:p>
    <w:p w:rsidR="006D1ED9" w:rsidRDefault="006D1ED9" w:rsidP="006D1ED9">
      <w:pPr>
        <w:pStyle w:val="ConsPlusNormal"/>
        <w:jc w:val="right"/>
        <w:rPr>
          <w:sz w:val="28"/>
          <w:szCs w:val="28"/>
        </w:rPr>
      </w:pPr>
      <w:r w:rsidRPr="006D1ED9">
        <w:rPr>
          <w:sz w:val="28"/>
          <w:szCs w:val="28"/>
        </w:rPr>
        <w:t>эпидемиологического</w:t>
      </w:r>
      <w:r>
        <w:rPr>
          <w:sz w:val="28"/>
          <w:szCs w:val="28"/>
        </w:rPr>
        <w:t xml:space="preserve"> </w:t>
      </w:r>
      <w:r w:rsidRPr="006D1ED9">
        <w:rPr>
          <w:sz w:val="28"/>
          <w:szCs w:val="28"/>
        </w:rPr>
        <w:t>благополучия</w:t>
      </w:r>
    </w:p>
    <w:p w:rsidR="006D1ED9" w:rsidRPr="006D1ED9" w:rsidRDefault="006D1ED9" w:rsidP="006D1ED9">
      <w:pPr>
        <w:pStyle w:val="ConsPlusNormal"/>
        <w:jc w:val="right"/>
        <w:rPr>
          <w:sz w:val="28"/>
          <w:szCs w:val="28"/>
        </w:rPr>
      </w:pPr>
      <w:r w:rsidRPr="006D1ED9">
        <w:rPr>
          <w:sz w:val="28"/>
          <w:szCs w:val="28"/>
        </w:rPr>
        <w:t>населения</w:t>
      </w:r>
      <w:r>
        <w:rPr>
          <w:sz w:val="28"/>
          <w:szCs w:val="28"/>
        </w:rPr>
        <w:t>»</w:t>
      </w:r>
    </w:p>
    <w:p w:rsidR="006D1ED9" w:rsidRPr="006D1ED9" w:rsidRDefault="006D1ED9">
      <w:pPr>
        <w:pStyle w:val="ConsPlusNormal"/>
        <w:jc w:val="right"/>
        <w:rPr>
          <w:sz w:val="28"/>
          <w:szCs w:val="28"/>
        </w:rPr>
      </w:pPr>
    </w:p>
    <w:p w:rsidR="006D1ED9" w:rsidRDefault="006D1ED9">
      <w:pPr>
        <w:pStyle w:val="ConsPlusTitle"/>
        <w:jc w:val="center"/>
        <w:rPr>
          <w:sz w:val="28"/>
          <w:szCs w:val="28"/>
        </w:rPr>
      </w:pPr>
    </w:p>
    <w:p w:rsidR="00906055" w:rsidRDefault="00906055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Методика расчета объемов субвенций, предоставляемых бюджетам муниципальных районов и городских округов Ивановской области на осуществление отдельных государственных полномочий в части организации проведения мероприятий по отлову и содержанию безнадзорных животных </w:t>
      </w:r>
    </w:p>
    <w:p w:rsidR="006D1ED9" w:rsidRDefault="006D1ED9">
      <w:pPr>
        <w:pStyle w:val="ConsPlusTitle"/>
        <w:jc w:val="center"/>
        <w:rPr>
          <w:sz w:val="28"/>
          <w:szCs w:val="28"/>
        </w:rPr>
      </w:pPr>
    </w:p>
    <w:p w:rsidR="006D1ED9" w:rsidRPr="006D1ED9" w:rsidRDefault="006D1ED9">
      <w:pPr>
        <w:pStyle w:val="ConsPlusNormal"/>
        <w:jc w:val="center"/>
        <w:rPr>
          <w:sz w:val="28"/>
          <w:szCs w:val="28"/>
        </w:rPr>
      </w:pPr>
    </w:p>
    <w:p w:rsidR="006D1ED9" w:rsidRPr="006D1ED9" w:rsidRDefault="006D1ED9">
      <w:pPr>
        <w:pStyle w:val="ConsPlusNormal"/>
        <w:ind w:firstLine="540"/>
        <w:jc w:val="both"/>
        <w:rPr>
          <w:sz w:val="28"/>
          <w:szCs w:val="28"/>
        </w:rPr>
      </w:pPr>
      <w:r w:rsidRPr="006D1ED9">
        <w:rPr>
          <w:sz w:val="28"/>
          <w:szCs w:val="28"/>
        </w:rPr>
        <w:t>Объем субвенций бюджету муниципального района, городского округа Ивановской области на осуществление отдельных государственных полномочий в части организации проведения мероприятий по отлову и содержанию безнадзорных животных определяется по следующей формуле:</w:t>
      </w:r>
    </w:p>
    <w:p w:rsidR="006D1ED9" w:rsidRPr="006D1ED9" w:rsidRDefault="006D1ED9">
      <w:pPr>
        <w:pStyle w:val="ConsPlusNormal"/>
        <w:ind w:firstLine="540"/>
        <w:jc w:val="both"/>
        <w:rPr>
          <w:sz w:val="28"/>
          <w:szCs w:val="28"/>
        </w:rPr>
      </w:pPr>
    </w:p>
    <w:p w:rsidR="006D1ED9" w:rsidRPr="006D1ED9" w:rsidRDefault="006D1ED9">
      <w:pPr>
        <w:pStyle w:val="ConsPlusNormal"/>
        <w:ind w:firstLine="540"/>
        <w:jc w:val="both"/>
        <w:rPr>
          <w:sz w:val="28"/>
          <w:szCs w:val="28"/>
          <w:lang w:val="en-US"/>
        </w:rPr>
      </w:pPr>
      <w:r w:rsidRPr="006D1ED9">
        <w:rPr>
          <w:sz w:val="28"/>
          <w:szCs w:val="28"/>
          <w:lang w:val="en-US"/>
        </w:rPr>
        <w:t xml:space="preserve">S = (OO x KG) + (C x KG), </w:t>
      </w:r>
      <w:r w:rsidRPr="006D1ED9">
        <w:rPr>
          <w:sz w:val="28"/>
          <w:szCs w:val="28"/>
        </w:rPr>
        <w:t>где</w:t>
      </w:r>
    </w:p>
    <w:p w:rsidR="006D1ED9" w:rsidRPr="006D1ED9" w:rsidRDefault="006D1ED9">
      <w:pPr>
        <w:pStyle w:val="ConsPlusNormal"/>
        <w:ind w:firstLine="540"/>
        <w:jc w:val="both"/>
        <w:rPr>
          <w:sz w:val="28"/>
          <w:szCs w:val="28"/>
          <w:lang w:val="en-US"/>
        </w:rPr>
      </w:pPr>
    </w:p>
    <w:p w:rsidR="006D1ED9" w:rsidRPr="006D1ED9" w:rsidRDefault="006D1ED9">
      <w:pPr>
        <w:pStyle w:val="ConsPlusNormal"/>
        <w:ind w:firstLine="540"/>
        <w:jc w:val="both"/>
        <w:rPr>
          <w:sz w:val="28"/>
          <w:szCs w:val="28"/>
        </w:rPr>
      </w:pPr>
      <w:r w:rsidRPr="006D1ED9">
        <w:rPr>
          <w:sz w:val="28"/>
          <w:szCs w:val="28"/>
        </w:rPr>
        <w:t>S - объем субвенции бюджету муниципального района, городского округа Ивановской области на осуществление отдельных государственных полномочий в части организации проведения мероприятий по отлову и содержанию безнадзорных животных;</w:t>
      </w:r>
    </w:p>
    <w:p w:rsidR="006D1ED9" w:rsidRPr="006D1ED9" w:rsidRDefault="006D1ED9">
      <w:pPr>
        <w:pStyle w:val="ConsPlusNormal"/>
        <w:ind w:firstLine="540"/>
        <w:jc w:val="both"/>
        <w:rPr>
          <w:sz w:val="28"/>
          <w:szCs w:val="28"/>
        </w:rPr>
      </w:pPr>
      <w:r w:rsidRPr="006D1ED9">
        <w:rPr>
          <w:sz w:val="28"/>
          <w:szCs w:val="28"/>
        </w:rPr>
        <w:t>OO - норматив расходов на отлов одного безнадзорного животного;</w:t>
      </w:r>
    </w:p>
    <w:p w:rsidR="006D1ED9" w:rsidRPr="006D1ED9" w:rsidRDefault="006D1ED9">
      <w:pPr>
        <w:pStyle w:val="ConsPlusNormal"/>
        <w:ind w:firstLine="540"/>
        <w:jc w:val="both"/>
        <w:rPr>
          <w:sz w:val="28"/>
          <w:szCs w:val="28"/>
        </w:rPr>
      </w:pPr>
      <w:r w:rsidRPr="006D1ED9">
        <w:rPr>
          <w:sz w:val="28"/>
          <w:szCs w:val="28"/>
        </w:rPr>
        <w:t>KG - количество безнадзорных животных по муниципальному району, городскому округу Ивановской области, подлежащих отлову и содержанию;</w:t>
      </w:r>
    </w:p>
    <w:p w:rsidR="006D1ED9" w:rsidRPr="006D1ED9" w:rsidRDefault="006D1ED9">
      <w:pPr>
        <w:pStyle w:val="ConsPlusNormal"/>
        <w:ind w:firstLine="540"/>
        <w:jc w:val="both"/>
        <w:rPr>
          <w:sz w:val="28"/>
          <w:szCs w:val="28"/>
        </w:rPr>
      </w:pPr>
      <w:r w:rsidRPr="006D1ED9">
        <w:rPr>
          <w:sz w:val="28"/>
          <w:szCs w:val="28"/>
        </w:rPr>
        <w:t>C - норматив расходов на содержание одного безнадзорного животного.</w:t>
      </w:r>
    </w:p>
    <w:p w:rsidR="006D1ED9" w:rsidRPr="006D1ED9" w:rsidRDefault="006D1ED9">
      <w:pPr>
        <w:pStyle w:val="ConsPlusNormal"/>
        <w:ind w:firstLine="540"/>
        <w:jc w:val="both"/>
        <w:rPr>
          <w:sz w:val="28"/>
          <w:szCs w:val="28"/>
        </w:rPr>
      </w:pPr>
      <w:r w:rsidRPr="006D1ED9">
        <w:rPr>
          <w:sz w:val="28"/>
          <w:szCs w:val="28"/>
        </w:rPr>
        <w:t>Предусмотренные настоящей методикой нормативы расходов определяются органом государственной власти Ивановской области, уполномоченным в сфере ветеринарии, по данным мониторинга, исходя из объемов средств, предусмотренных на эти цели в областном бюджете на соответствующий финансовый год и на плановый период.</w:t>
      </w:r>
    </w:p>
    <w:sectPr w:rsidR="006D1ED9" w:rsidRPr="006D1ED9" w:rsidSect="00A54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ED9"/>
    <w:rsid w:val="00034D32"/>
    <w:rsid w:val="000723F2"/>
    <w:rsid w:val="000F2231"/>
    <w:rsid w:val="001A7E64"/>
    <w:rsid w:val="001F037C"/>
    <w:rsid w:val="00253691"/>
    <w:rsid w:val="002620FB"/>
    <w:rsid w:val="002E413E"/>
    <w:rsid w:val="00366FAC"/>
    <w:rsid w:val="00373558"/>
    <w:rsid w:val="004113F9"/>
    <w:rsid w:val="004409F2"/>
    <w:rsid w:val="0049329A"/>
    <w:rsid w:val="004B55E6"/>
    <w:rsid w:val="004B6FE5"/>
    <w:rsid w:val="004B76FF"/>
    <w:rsid w:val="00534C17"/>
    <w:rsid w:val="00574AE5"/>
    <w:rsid w:val="005814CF"/>
    <w:rsid w:val="005922E3"/>
    <w:rsid w:val="00653CE4"/>
    <w:rsid w:val="0067544D"/>
    <w:rsid w:val="006A2ED3"/>
    <w:rsid w:val="006D1ED9"/>
    <w:rsid w:val="007436C8"/>
    <w:rsid w:val="007502ED"/>
    <w:rsid w:val="00794277"/>
    <w:rsid w:val="00813038"/>
    <w:rsid w:val="008427FD"/>
    <w:rsid w:val="008430CE"/>
    <w:rsid w:val="00893B42"/>
    <w:rsid w:val="0089470A"/>
    <w:rsid w:val="008A5E9D"/>
    <w:rsid w:val="008D4606"/>
    <w:rsid w:val="00906055"/>
    <w:rsid w:val="00932194"/>
    <w:rsid w:val="009342B6"/>
    <w:rsid w:val="00990A1F"/>
    <w:rsid w:val="009A498A"/>
    <w:rsid w:val="009C1444"/>
    <w:rsid w:val="00A128CF"/>
    <w:rsid w:val="00A45C46"/>
    <w:rsid w:val="00A550D2"/>
    <w:rsid w:val="00AA2EF8"/>
    <w:rsid w:val="00AD286A"/>
    <w:rsid w:val="00B177CC"/>
    <w:rsid w:val="00B55E9C"/>
    <w:rsid w:val="00B86AED"/>
    <w:rsid w:val="00BD3FA8"/>
    <w:rsid w:val="00C33A9B"/>
    <w:rsid w:val="00C42EB7"/>
    <w:rsid w:val="00C84C14"/>
    <w:rsid w:val="00CD3F79"/>
    <w:rsid w:val="00D171EA"/>
    <w:rsid w:val="00D223E9"/>
    <w:rsid w:val="00D732E4"/>
    <w:rsid w:val="00D90484"/>
    <w:rsid w:val="00DB35B0"/>
    <w:rsid w:val="00DC1BF3"/>
    <w:rsid w:val="00E256E8"/>
    <w:rsid w:val="00E51FA9"/>
    <w:rsid w:val="00E60AE4"/>
    <w:rsid w:val="00EC10EC"/>
    <w:rsid w:val="00EE745D"/>
    <w:rsid w:val="00FE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2136BE-BECA-470D-AA33-A5334B0A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AE5"/>
    <w:pPr>
      <w:overflowPunct w:val="0"/>
      <w:autoSpaceDE w:val="0"/>
      <w:autoSpaceDN w:val="0"/>
      <w:adjustRightInd w:val="0"/>
      <w:textAlignment w:val="baseline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1ED9"/>
    <w:pPr>
      <w:widowControl w:val="0"/>
      <w:autoSpaceDE w:val="0"/>
      <w:autoSpaceDN w:val="0"/>
    </w:pPr>
    <w:rPr>
      <w:lang w:eastAsia="ru-RU"/>
    </w:rPr>
  </w:style>
  <w:style w:type="paragraph" w:customStyle="1" w:styleId="ConsPlusTitle">
    <w:name w:val="ConsPlusTitle"/>
    <w:rsid w:val="006D1ED9"/>
    <w:pPr>
      <w:widowControl w:val="0"/>
      <w:autoSpaceDE w:val="0"/>
      <w:autoSpaceDN w:val="0"/>
    </w:pPr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Г. Костерина</dc:creator>
  <cp:lastModifiedBy>Наталья Г. Костерина</cp:lastModifiedBy>
  <cp:revision>2</cp:revision>
  <dcterms:created xsi:type="dcterms:W3CDTF">2018-10-12T09:48:00Z</dcterms:created>
  <dcterms:modified xsi:type="dcterms:W3CDTF">2018-10-12T09:48:00Z</dcterms:modified>
</cp:coreProperties>
</file>